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1E8" w:rsidRPr="00926B6C" w:rsidRDefault="006171E8" w:rsidP="000A5D18">
      <w:pPr>
        <w:spacing w:line="480" w:lineRule="auto"/>
        <w:jc w:val="both"/>
        <w:rPr>
          <w:rFonts w:ascii="Palatino Linotype" w:hAnsi="Palatino Linotype"/>
          <w:sz w:val="20"/>
          <w:szCs w:val="20"/>
          <w:lang w:val="en-GB"/>
        </w:rPr>
      </w:pPr>
    </w:p>
    <w:p w:rsidR="00712516" w:rsidRDefault="005E3960" w:rsidP="000A5D18">
      <w:pPr>
        <w:spacing w:line="480" w:lineRule="auto"/>
        <w:jc w:val="center"/>
        <w:rPr>
          <w:rFonts w:ascii="Palatino Linotype" w:hAnsi="Palatino Linotype"/>
          <w:b/>
          <w:bCs/>
          <w:lang w:val="en-GB"/>
        </w:rPr>
      </w:pPr>
      <w:r w:rsidRPr="00712516">
        <w:rPr>
          <w:rFonts w:ascii="Palatino Linotype" w:hAnsi="Palatino Linotype"/>
          <w:b/>
          <w:bCs/>
          <w:lang w:val="en-GB"/>
        </w:rPr>
        <w:t xml:space="preserve">Migration and return: the experience of Spanish managers and </w:t>
      </w:r>
    </w:p>
    <w:p w:rsidR="005E3960" w:rsidRPr="00712516" w:rsidRDefault="005E3960" w:rsidP="000A5D18">
      <w:pPr>
        <w:spacing w:line="480" w:lineRule="auto"/>
        <w:jc w:val="center"/>
        <w:rPr>
          <w:rFonts w:ascii="Palatino Linotype" w:hAnsi="Palatino Linotype"/>
          <w:b/>
          <w:bCs/>
          <w:lang w:val="en-GB"/>
        </w:rPr>
      </w:pPr>
      <w:proofErr w:type="gramStart"/>
      <w:r w:rsidRPr="00712516">
        <w:rPr>
          <w:rFonts w:ascii="Palatino Linotype" w:hAnsi="Palatino Linotype"/>
          <w:b/>
          <w:bCs/>
          <w:lang w:val="en-GB"/>
        </w:rPr>
        <w:t>entrepreneurs</w:t>
      </w:r>
      <w:proofErr w:type="gramEnd"/>
      <w:r w:rsidRPr="00712516">
        <w:rPr>
          <w:rFonts w:ascii="Palatino Linotype" w:hAnsi="Palatino Linotype"/>
          <w:b/>
          <w:bCs/>
          <w:lang w:val="en-GB"/>
        </w:rPr>
        <w:t xml:space="preserve"> in innovative industries</w:t>
      </w:r>
    </w:p>
    <w:p w:rsidR="005E3960" w:rsidRDefault="005E3960" w:rsidP="000A5D18">
      <w:pPr>
        <w:spacing w:line="480" w:lineRule="auto"/>
        <w:jc w:val="center"/>
        <w:rPr>
          <w:rFonts w:ascii="Palatino Linotype" w:hAnsi="Palatino Linotype"/>
          <w:b/>
          <w:bCs/>
          <w:sz w:val="20"/>
          <w:szCs w:val="20"/>
          <w:lang w:val="en-GB"/>
        </w:rPr>
      </w:pPr>
    </w:p>
    <w:p w:rsidR="00316FC0" w:rsidRPr="00174221" w:rsidRDefault="00316FC0" w:rsidP="00FF0689">
      <w:pPr>
        <w:spacing w:line="480" w:lineRule="auto"/>
        <w:rPr>
          <w:rFonts w:ascii="Palatino Linotype" w:hAnsi="Palatino Linotype"/>
          <w:b/>
          <w:bCs/>
          <w:sz w:val="22"/>
          <w:szCs w:val="22"/>
          <w:lang w:val="en-GB"/>
        </w:rPr>
      </w:pPr>
      <w:r w:rsidRPr="00174221">
        <w:rPr>
          <w:rFonts w:ascii="Palatino Linotype" w:hAnsi="Palatino Linotype"/>
          <w:b/>
          <w:bCs/>
          <w:sz w:val="22"/>
          <w:szCs w:val="22"/>
          <w:lang w:val="en-GB"/>
        </w:rPr>
        <w:t>ABSTRACT</w:t>
      </w:r>
    </w:p>
    <w:p w:rsidR="00EE4E69" w:rsidRPr="00174221" w:rsidRDefault="005E3960" w:rsidP="000A5D18">
      <w:pPr>
        <w:spacing w:line="480" w:lineRule="auto"/>
        <w:jc w:val="both"/>
        <w:rPr>
          <w:rStyle w:val="Fuentedeprrafopredeter2"/>
          <w:rFonts w:ascii="Palatino Linotype" w:hAnsi="Palatino Linotype"/>
          <w:b/>
          <w:bCs/>
          <w:sz w:val="22"/>
          <w:szCs w:val="22"/>
          <w:lang w:val="en-GB"/>
        </w:rPr>
      </w:pPr>
      <w:r w:rsidRPr="00174221">
        <w:rPr>
          <w:rFonts w:ascii="Palatino Linotype" w:hAnsi="Palatino Linotype"/>
          <w:b/>
          <w:bCs/>
          <w:sz w:val="22"/>
          <w:szCs w:val="22"/>
          <w:lang w:val="en-GB"/>
        </w:rPr>
        <w:t xml:space="preserve">Purpose: </w:t>
      </w:r>
      <w:r w:rsidR="00712516" w:rsidRPr="00174221">
        <w:rPr>
          <w:rFonts w:ascii="Palatino Linotype" w:hAnsi="Palatino Linotype"/>
          <w:sz w:val="22"/>
          <w:szCs w:val="22"/>
          <w:lang w:val="en-GB"/>
        </w:rPr>
        <w:t>T</w:t>
      </w:r>
      <w:r w:rsidR="00EE4E69" w:rsidRPr="00174221">
        <w:rPr>
          <w:rFonts w:ascii="Palatino Linotype" w:hAnsi="Palatino Linotype"/>
          <w:sz w:val="22"/>
          <w:szCs w:val="22"/>
          <w:lang w:val="en-GB"/>
        </w:rPr>
        <w:t xml:space="preserve">his study aims to discover to what extent international experience interferes and influences managers and entrepreneurs in their professional and personal decisions. More specifically, we want to answer the following research questions: Which professional or personal factors influence decisions of women to develop international careers? What is the role of families in making these decisions and how do those decisions change during life-course?  </w:t>
      </w:r>
    </w:p>
    <w:p w:rsidR="00EE4E69" w:rsidRPr="00174221" w:rsidRDefault="00EE4E69" w:rsidP="000A5D18">
      <w:pPr>
        <w:spacing w:line="480" w:lineRule="auto"/>
        <w:jc w:val="both"/>
        <w:rPr>
          <w:rFonts w:ascii="Palatino Linotype" w:hAnsi="Palatino Linotype"/>
          <w:b/>
          <w:bCs/>
          <w:sz w:val="22"/>
          <w:szCs w:val="22"/>
          <w:lang w:val="en-GB"/>
        </w:rPr>
      </w:pPr>
    </w:p>
    <w:p w:rsidR="00EE4E69" w:rsidRPr="00174221" w:rsidRDefault="005E3960" w:rsidP="000A5D18">
      <w:pPr>
        <w:spacing w:line="480" w:lineRule="auto"/>
        <w:jc w:val="both"/>
        <w:rPr>
          <w:rStyle w:val="Fuentedeprrafopredeter2"/>
          <w:rFonts w:ascii="Palatino Linotype" w:hAnsi="Palatino Linotype"/>
          <w:b/>
          <w:bCs/>
          <w:sz w:val="22"/>
          <w:szCs w:val="22"/>
          <w:lang w:val="en-GB"/>
        </w:rPr>
      </w:pPr>
      <w:r w:rsidRPr="00174221">
        <w:rPr>
          <w:rFonts w:ascii="Palatino Linotype" w:hAnsi="Palatino Linotype"/>
          <w:b/>
          <w:bCs/>
          <w:sz w:val="22"/>
          <w:szCs w:val="22"/>
          <w:lang w:val="en-GB"/>
        </w:rPr>
        <w:t xml:space="preserve">Methodology: </w:t>
      </w:r>
      <w:r w:rsidR="00EE4E69" w:rsidRPr="00174221">
        <w:rPr>
          <w:rFonts w:ascii="Palatino Linotype" w:hAnsi="Palatino Linotype"/>
          <w:sz w:val="22"/>
          <w:szCs w:val="22"/>
          <w:lang w:val="en-GB"/>
        </w:rPr>
        <w:t xml:space="preserve">We interviewed Spanish managers and entrepreneurs who have had a significant international experience in terms of length and assignment.  During 2011, we collected qualitative information of 22 professionals (9 men and 13 women) working in research institutions or innovative companies from different sectors. We addressed personal and professional issues of these people. </w:t>
      </w:r>
    </w:p>
    <w:p w:rsidR="00EE4E69" w:rsidRPr="00174221" w:rsidRDefault="00EE4E69" w:rsidP="000A5D18">
      <w:pPr>
        <w:spacing w:line="480" w:lineRule="auto"/>
        <w:jc w:val="both"/>
        <w:rPr>
          <w:rFonts w:ascii="Palatino Linotype" w:hAnsi="Palatino Linotype"/>
          <w:b/>
          <w:bCs/>
          <w:sz w:val="22"/>
          <w:szCs w:val="22"/>
          <w:lang w:val="en-GB"/>
        </w:rPr>
      </w:pPr>
    </w:p>
    <w:p w:rsidR="00EE4E69" w:rsidRPr="00174221" w:rsidRDefault="005E3960" w:rsidP="000A5D18">
      <w:pPr>
        <w:spacing w:after="120" w:line="480" w:lineRule="auto"/>
        <w:jc w:val="both"/>
        <w:rPr>
          <w:rFonts w:ascii="Palatino Linotype" w:hAnsi="Palatino Linotype"/>
          <w:b/>
          <w:bCs/>
          <w:sz w:val="22"/>
          <w:szCs w:val="22"/>
          <w:lang w:val="en-GB"/>
        </w:rPr>
      </w:pPr>
      <w:r w:rsidRPr="00174221">
        <w:rPr>
          <w:rFonts w:ascii="Palatino Linotype" w:hAnsi="Palatino Linotype"/>
          <w:b/>
          <w:bCs/>
          <w:sz w:val="22"/>
          <w:szCs w:val="22"/>
          <w:lang w:val="en-GB"/>
        </w:rPr>
        <w:t xml:space="preserve">Findings: </w:t>
      </w:r>
      <w:r w:rsidR="00EE4E69" w:rsidRPr="00174221">
        <w:rPr>
          <w:rFonts w:ascii="Palatino Linotype" w:hAnsi="Palatino Linotype"/>
          <w:sz w:val="22"/>
          <w:szCs w:val="22"/>
          <w:lang w:val="en-GB"/>
        </w:rPr>
        <w:t xml:space="preserve">The analysis shows that learning and professional training abroad motivate the first initiative, but personal reasons are more decisive for returning. Both men and women find themselves in a different phase of their life-course, in which housing and family (including partners and children) become more important.  In this stage, decisions are less individual; even the most interesting project depends on the family decision. The negotiation of migration decisions depends on the labour opportunities of the partners.  </w:t>
      </w:r>
    </w:p>
    <w:p w:rsidR="005E3960" w:rsidRPr="00174221" w:rsidRDefault="00EE4E69" w:rsidP="000A5D18">
      <w:pPr>
        <w:pStyle w:val="NormalWeb"/>
        <w:shd w:val="clear" w:color="auto" w:fill="FFFFFF"/>
        <w:spacing w:after="120" w:line="480" w:lineRule="auto"/>
        <w:jc w:val="both"/>
        <w:rPr>
          <w:rFonts w:ascii="Palatino Linotype" w:hAnsi="Palatino Linotype"/>
          <w:sz w:val="22"/>
          <w:szCs w:val="22"/>
          <w:lang w:val="en-GB"/>
        </w:rPr>
      </w:pPr>
      <w:r w:rsidRPr="00174221">
        <w:rPr>
          <w:rFonts w:ascii="Palatino Linotype" w:hAnsi="Palatino Linotype"/>
          <w:sz w:val="22"/>
          <w:szCs w:val="22"/>
          <w:lang w:val="en-GB"/>
        </w:rPr>
        <w:lastRenderedPageBreak/>
        <w:t>Men and women express the same reasons to go abroad for the first time. These results confirm that there are no differences regarding their professional motivations.  However, with regards to returning, women seem more motivated than men to go back for family reasons, mainly because of children and elderly parents. The care of children is not quoted as a problem for female entrepreneurs and managers when they are abroad; the desire to integrate children into the culture of origin is more important.</w:t>
      </w:r>
    </w:p>
    <w:p w:rsidR="00EE4E69" w:rsidRPr="00174221" w:rsidRDefault="005E3960" w:rsidP="000A5D18">
      <w:pPr>
        <w:spacing w:line="480" w:lineRule="auto"/>
        <w:jc w:val="both"/>
        <w:rPr>
          <w:rFonts w:ascii="Palatino Linotype" w:hAnsi="Palatino Linotype"/>
          <w:b/>
          <w:bCs/>
          <w:sz w:val="22"/>
          <w:szCs w:val="22"/>
          <w:lang w:val="en-GB"/>
        </w:rPr>
      </w:pPr>
      <w:r w:rsidRPr="00174221">
        <w:rPr>
          <w:rFonts w:ascii="Palatino Linotype" w:hAnsi="Palatino Linotype"/>
          <w:b/>
          <w:bCs/>
          <w:sz w:val="22"/>
          <w:szCs w:val="22"/>
          <w:lang w:val="en-GB"/>
        </w:rPr>
        <w:t xml:space="preserve">Value of the paper: </w:t>
      </w:r>
      <w:r w:rsidR="00EE4E69" w:rsidRPr="00174221">
        <w:rPr>
          <w:rFonts w:ascii="Palatino Linotype" w:hAnsi="Palatino Linotype"/>
          <w:sz w:val="22"/>
          <w:szCs w:val="22"/>
          <w:lang w:val="en-GB"/>
        </w:rPr>
        <w:t>According to the results, women managers in this study are not examples of couples in subordinate positions in the mobility decision, dependent on the projects of their male partners. On the contrary, some of these women have developed professional trajectories and mobility strategies that affected the whole family.</w:t>
      </w:r>
    </w:p>
    <w:p w:rsidR="00FF0689" w:rsidRDefault="00EE4E69" w:rsidP="000A5D18">
      <w:pPr>
        <w:pStyle w:val="NormalWeb"/>
        <w:shd w:val="clear" w:color="auto" w:fill="FFFFFF"/>
        <w:spacing w:after="160" w:line="480" w:lineRule="auto"/>
        <w:jc w:val="both"/>
        <w:rPr>
          <w:rFonts w:ascii="Palatino Linotype" w:hAnsi="Palatino Linotype"/>
          <w:sz w:val="22"/>
          <w:szCs w:val="22"/>
          <w:lang w:val="en-GB"/>
        </w:rPr>
      </w:pPr>
      <w:r w:rsidRPr="00174221">
        <w:rPr>
          <w:rFonts w:ascii="Palatino Linotype" w:hAnsi="Palatino Linotype"/>
          <w:sz w:val="22"/>
          <w:szCs w:val="22"/>
          <w:lang w:val="en-GB"/>
        </w:rPr>
        <w:t>Finally, professional careers of managers and entrepreneurs working in innovative sectors confirm the capacity of agency of highly skilled professionals developing international careers. It also suggests a mutual dependence between personal lives and professional goals. Therefore, decisions about personal and professional development depend on the global labour market.</w:t>
      </w:r>
    </w:p>
    <w:p w:rsidR="00EE4E69" w:rsidRPr="00174221" w:rsidRDefault="00EE4E69" w:rsidP="000A5D18">
      <w:pPr>
        <w:pStyle w:val="NormalWeb"/>
        <w:shd w:val="clear" w:color="auto" w:fill="FFFFFF"/>
        <w:spacing w:after="16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 </w:t>
      </w:r>
    </w:p>
    <w:p w:rsidR="00316FC0" w:rsidRPr="00FF0689" w:rsidRDefault="00FF0689" w:rsidP="000A5D18">
      <w:pPr>
        <w:spacing w:line="480" w:lineRule="auto"/>
        <w:jc w:val="both"/>
        <w:rPr>
          <w:rFonts w:ascii="Palatino Linotype" w:hAnsi="Palatino Linotype"/>
          <w:bCs/>
          <w:sz w:val="22"/>
          <w:szCs w:val="22"/>
          <w:lang w:val="en-GB"/>
        </w:rPr>
      </w:pPr>
      <w:r>
        <w:rPr>
          <w:rFonts w:ascii="Palatino Linotype" w:hAnsi="Palatino Linotype"/>
          <w:b/>
          <w:bCs/>
          <w:sz w:val="22"/>
          <w:szCs w:val="22"/>
          <w:lang w:val="en-GB"/>
        </w:rPr>
        <w:t xml:space="preserve">Key words: </w:t>
      </w:r>
      <w:r>
        <w:rPr>
          <w:rFonts w:ascii="Palatino Linotype" w:hAnsi="Palatino Linotype"/>
          <w:bCs/>
          <w:sz w:val="22"/>
          <w:szCs w:val="22"/>
          <w:lang w:val="en-GB"/>
        </w:rPr>
        <w:t>I</w:t>
      </w:r>
      <w:r w:rsidRPr="00FF0689">
        <w:rPr>
          <w:rFonts w:ascii="Palatino Linotype" w:hAnsi="Palatino Linotype"/>
          <w:bCs/>
          <w:sz w:val="22"/>
          <w:szCs w:val="22"/>
          <w:lang w:val="en-GB"/>
        </w:rPr>
        <w:t>nternational mobility, migration, gender, life-course approach, managers and entrepreneurs.</w:t>
      </w:r>
    </w:p>
    <w:p w:rsidR="00316FC0" w:rsidRPr="00174221" w:rsidRDefault="00316FC0" w:rsidP="000A5D18">
      <w:pPr>
        <w:spacing w:line="480" w:lineRule="auto"/>
        <w:rPr>
          <w:rFonts w:ascii="Palatino Linotype" w:hAnsi="Palatino Linotype"/>
          <w:b/>
          <w:bCs/>
          <w:sz w:val="22"/>
          <w:szCs w:val="22"/>
          <w:lang w:val="en-GB"/>
        </w:rPr>
      </w:pPr>
    </w:p>
    <w:p w:rsidR="006171E8" w:rsidRPr="00174221" w:rsidRDefault="002A48C4" w:rsidP="000A5D18">
      <w:pPr>
        <w:spacing w:line="480" w:lineRule="auto"/>
        <w:rPr>
          <w:rFonts w:ascii="Palatino Linotype" w:hAnsi="Palatino Linotype"/>
          <w:b/>
          <w:bCs/>
          <w:sz w:val="22"/>
          <w:szCs w:val="22"/>
          <w:lang w:val="en-GB"/>
        </w:rPr>
      </w:pPr>
      <w:r w:rsidRPr="00174221">
        <w:rPr>
          <w:rFonts w:ascii="Palatino Linotype" w:hAnsi="Palatino Linotype"/>
          <w:b/>
          <w:bCs/>
          <w:sz w:val="22"/>
          <w:szCs w:val="22"/>
          <w:lang w:val="en-GB"/>
        </w:rPr>
        <w:t>INTRODUCTION</w:t>
      </w:r>
    </w:p>
    <w:p w:rsidR="00EF6DD8" w:rsidRPr="00174221" w:rsidRDefault="00EF6DD8" w:rsidP="000A5D18">
      <w:pPr>
        <w:spacing w:line="480" w:lineRule="auto"/>
        <w:jc w:val="both"/>
        <w:rPr>
          <w:rFonts w:ascii="Palatino Linotype" w:hAnsi="Palatino Linotype"/>
          <w:sz w:val="22"/>
          <w:szCs w:val="22"/>
          <w:lang w:val="en-GB"/>
        </w:rPr>
      </w:pPr>
    </w:p>
    <w:p w:rsidR="00FF51CF" w:rsidRPr="00174221" w:rsidRDefault="006171E8" w:rsidP="000A5D18">
      <w:pPr>
        <w:spacing w:after="16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The recent increase </w:t>
      </w:r>
      <w:r w:rsidR="00A8128C" w:rsidRPr="00174221">
        <w:rPr>
          <w:rFonts w:ascii="Palatino Linotype" w:hAnsi="Palatino Linotype"/>
          <w:sz w:val="22"/>
          <w:szCs w:val="22"/>
          <w:lang w:val="en-GB"/>
        </w:rPr>
        <w:t>in</w:t>
      </w:r>
      <w:r w:rsidRPr="00174221">
        <w:rPr>
          <w:rFonts w:ascii="Palatino Linotype" w:hAnsi="Palatino Linotype"/>
          <w:sz w:val="22"/>
          <w:szCs w:val="22"/>
          <w:lang w:val="en-GB"/>
        </w:rPr>
        <w:t xml:space="preserve"> </w:t>
      </w:r>
      <w:r w:rsidR="00A8128C" w:rsidRPr="00174221">
        <w:rPr>
          <w:rFonts w:ascii="Palatino Linotype" w:hAnsi="Palatino Linotype"/>
          <w:sz w:val="22"/>
          <w:szCs w:val="22"/>
          <w:lang w:val="en-GB"/>
        </w:rPr>
        <w:t xml:space="preserve">migration </w:t>
      </w:r>
      <w:r w:rsidR="007A3715" w:rsidRPr="00174221">
        <w:rPr>
          <w:rFonts w:ascii="Palatino Linotype" w:hAnsi="Palatino Linotype"/>
          <w:sz w:val="22"/>
          <w:szCs w:val="22"/>
          <w:lang w:val="en-GB"/>
        </w:rPr>
        <w:t xml:space="preserve">flows of </w:t>
      </w:r>
      <w:r w:rsidRPr="00174221">
        <w:rPr>
          <w:rFonts w:ascii="Palatino Linotype" w:hAnsi="Palatino Linotype"/>
          <w:sz w:val="22"/>
          <w:szCs w:val="22"/>
          <w:lang w:val="en-GB"/>
        </w:rPr>
        <w:t xml:space="preserve">highly skilled </w:t>
      </w:r>
      <w:r w:rsidR="00387543" w:rsidRPr="00174221">
        <w:rPr>
          <w:rFonts w:ascii="Palatino Linotype" w:hAnsi="Palatino Linotype"/>
          <w:sz w:val="22"/>
          <w:szCs w:val="22"/>
          <w:lang w:val="en-GB"/>
        </w:rPr>
        <w:t xml:space="preserve">professionals </w:t>
      </w:r>
      <w:r w:rsidR="000B4595" w:rsidRPr="00174221">
        <w:rPr>
          <w:rFonts w:ascii="Palatino Linotype" w:hAnsi="Palatino Linotype"/>
          <w:sz w:val="22"/>
          <w:szCs w:val="22"/>
          <w:lang w:val="en-GB"/>
        </w:rPr>
        <w:t xml:space="preserve">(HSPs) </w:t>
      </w:r>
      <w:r w:rsidRPr="00174221">
        <w:rPr>
          <w:rFonts w:ascii="Palatino Linotype" w:hAnsi="Palatino Linotype"/>
          <w:sz w:val="22"/>
          <w:szCs w:val="22"/>
          <w:lang w:val="en-GB"/>
        </w:rPr>
        <w:t xml:space="preserve">is closely tied to the knowledge economy and the globalisation of the labour market (Gaillard and Gaillard </w:t>
      </w:r>
      <w:r w:rsidRPr="00174221">
        <w:rPr>
          <w:rFonts w:ascii="Palatino Linotype" w:hAnsi="Palatino Linotype"/>
          <w:sz w:val="22"/>
          <w:szCs w:val="22"/>
          <w:lang w:val="en-GB"/>
        </w:rPr>
        <w:lastRenderedPageBreak/>
        <w:t xml:space="preserve">1998, </w:t>
      </w:r>
      <w:proofErr w:type="spellStart"/>
      <w:r w:rsidRPr="00174221">
        <w:rPr>
          <w:rFonts w:ascii="Palatino Linotype" w:hAnsi="Palatino Linotype"/>
          <w:sz w:val="22"/>
          <w:szCs w:val="22"/>
          <w:lang w:val="en-GB"/>
        </w:rPr>
        <w:t>Mahroum</w:t>
      </w:r>
      <w:proofErr w:type="spellEnd"/>
      <w:r w:rsidRPr="00174221">
        <w:rPr>
          <w:rFonts w:ascii="Palatino Linotype" w:hAnsi="Palatino Linotype"/>
          <w:sz w:val="22"/>
          <w:szCs w:val="22"/>
          <w:lang w:val="en-GB"/>
        </w:rPr>
        <w:t xml:space="preserve"> 2000, Ackers 2005, </w:t>
      </w:r>
      <w:proofErr w:type="spellStart"/>
      <w:r w:rsidRPr="00174221">
        <w:rPr>
          <w:rFonts w:ascii="Palatino Linotype" w:hAnsi="Palatino Linotype"/>
          <w:sz w:val="22"/>
          <w:szCs w:val="22"/>
          <w:lang w:val="en-GB"/>
        </w:rPr>
        <w:t>Iredale</w:t>
      </w:r>
      <w:proofErr w:type="spellEnd"/>
      <w:r w:rsidRPr="00174221">
        <w:rPr>
          <w:rFonts w:ascii="Palatino Linotype" w:hAnsi="Palatino Linotype"/>
          <w:sz w:val="22"/>
          <w:szCs w:val="22"/>
          <w:lang w:val="en-GB"/>
        </w:rPr>
        <w:t xml:space="preserve"> 2001). </w:t>
      </w:r>
      <w:r w:rsidR="000B4595" w:rsidRPr="00174221">
        <w:rPr>
          <w:rFonts w:ascii="Palatino Linotype" w:hAnsi="Palatino Linotype"/>
          <w:sz w:val="22"/>
          <w:szCs w:val="22"/>
          <w:lang w:val="en-GB"/>
        </w:rPr>
        <w:t xml:space="preserve">It is important for HSPs </w:t>
      </w:r>
      <w:r w:rsidRPr="00174221">
        <w:rPr>
          <w:rFonts w:ascii="Palatino Linotype" w:hAnsi="Palatino Linotype"/>
          <w:sz w:val="22"/>
          <w:szCs w:val="22"/>
          <w:lang w:val="en-GB"/>
        </w:rPr>
        <w:t>to internationali</w:t>
      </w:r>
      <w:r w:rsidR="00527E8A" w:rsidRPr="00174221">
        <w:rPr>
          <w:rFonts w:ascii="Palatino Linotype" w:hAnsi="Palatino Linotype"/>
          <w:sz w:val="22"/>
          <w:szCs w:val="22"/>
          <w:lang w:val="en-GB"/>
        </w:rPr>
        <w:t>s</w:t>
      </w:r>
      <w:r w:rsidRPr="00174221">
        <w:rPr>
          <w:rFonts w:ascii="Palatino Linotype" w:hAnsi="Palatino Linotype"/>
          <w:sz w:val="22"/>
          <w:szCs w:val="22"/>
          <w:lang w:val="en-GB"/>
        </w:rPr>
        <w:t>e the</w:t>
      </w:r>
      <w:r w:rsidR="00EF6DD8" w:rsidRPr="00174221">
        <w:rPr>
          <w:rFonts w:ascii="Palatino Linotype" w:hAnsi="Palatino Linotype"/>
          <w:sz w:val="22"/>
          <w:szCs w:val="22"/>
          <w:lang w:val="en-GB"/>
        </w:rPr>
        <w:t>i</w:t>
      </w:r>
      <w:r w:rsidRPr="00174221">
        <w:rPr>
          <w:rFonts w:ascii="Palatino Linotype" w:hAnsi="Palatino Linotype"/>
          <w:sz w:val="22"/>
          <w:szCs w:val="22"/>
          <w:lang w:val="en-GB"/>
        </w:rPr>
        <w:t xml:space="preserve">r careers in order to be more competitive and to </w:t>
      </w:r>
      <w:r w:rsidR="000B4595" w:rsidRPr="00174221">
        <w:rPr>
          <w:rFonts w:ascii="Palatino Linotype" w:hAnsi="Palatino Linotype"/>
          <w:sz w:val="22"/>
          <w:szCs w:val="22"/>
          <w:lang w:val="en-GB"/>
        </w:rPr>
        <w:t xml:space="preserve">establish contacts </w:t>
      </w:r>
      <w:r w:rsidR="00EF6DD8" w:rsidRPr="00174221">
        <w:rPr>
          <w:rFonts w:ascii="Palatino Linotype" w:hAnsi="Palatino Linotype"/>
          <w:sz w:val="22"/>
          <w:szCs w:val="22"/>
          <w:lang w:val="en-GB"/>
        </w:rPr>
        <w:t>with interest groups that</w:t>
      </w:r>
      <w:r w:rsidRPr="00174221">
        <w:rPr>
          <w:rFonts w:ascii="Palatino Linotype" w:hAnsi="Palatino Linotype"/>
          <w:sz w:val="22"/>
          <w:szCs w:val="22"/>
          <w:lang w:val="en-GB"/>
        </w:rPr>
        <w:t xml:space="preserve"> are more influential internationally. This has facilitated the interconnection of key agents of the knowledge socie</w:t>
      </w:r>
      <w:r w:rsidR="00EF6DD8" w:rsidRPr="00174221">
        <w:rPr>
          <w:rFonts w:ascii="Palatino Linotype" w:hAnsi="Palatino Linotype"/>
          <w:sz w:val="22"/>
          <w:szCs w:val="22"/>
          <w:lang w:val="en-GB"/>
        </w:rPr>
        <w:t>ty from a geographical, technol</w:t>
      </w:r>
      <w:r w:rsidRPr="00174221">
        <w:rPr>
          <w:rFonts w:ascii="Palatino Linotype" w:hAnsi="Palatino Linotype"/>
          <w:sz w:val="22"/>
          <w:szCs w:val="22"/>
          <w:lang w:val="en-GB"/>
        </w:rPr>
        <w:t>ogical and economical point of view (</w:t>
      </w:r>
      <w:proofErr w:type="spellStart"/>
      <w:r w:rsidRPr="00174221">
        <w:rPr>
          <w:rFonts w:ascii="Palatino Linotype" w:hAnsi="Palatino Linotype"/>
          <w:sz w:val="22"/>
          <w:szCs w:val="22"/>
          <w:lang w:val="en-GB"/>
        </w:rPr>
        <w:t>Castells</w:t>
      </w:r>
      <w:proofErr w:type="spellEnd"/>
      <w:r w:rsidRPr="00174221">
        <w:rPr>
          <w:rFonts w:ascii="Palatino Linotype" w:hAnsi="Palatino Linotype"/>
          <w:sz w:val="22"/>
          <w:szCs w:val="22"/>
          <w:lang w:val="en-GB"/>
        </w:rPr>
        <w:t xml:space="preserve"> 2004, </w:t>
      </w:r>
      <w:proofErr w:type="spellStart"/>
      <w:r w:rsidRPr="00174221">
        <w:rPr>
          <w:rFonts w:ascii="Palatino Linotype" w:hAnsi="Palatino Linotype"/>
          <w:sz w:val="22"/>
          <w:szCs w:val="22"/>
          <w:lang w:val="en-GB"/>
        </w:rPr>
        <w:t>Urry</w:t>
      </w:r>
      <w:proofErr w:type="spellEnd"/>
      <w:r w:rsidRPr="00174221">
        <w:rPr>
          <w:rFonts w:ascii="Palatino Linotype" w:hAnsi="Palatino Linotype"/>
          <w:sz w:val="22"/>
          <w:szCs w:val="22"/>
          <w:lang w:val="en-GB"/>
        </w:rPr>
        <w:t xml:space="preserve"> 2007, </w:t>
      </w:r>
      <w:proofErr w:type="spellStart"/>
      <w:proofErr w:type="gramStart"/>
      <w:r w:rsidRPr="00174221">
        <w:rPr>
          <w:rFonts w:ascii="Palatino Linotype" w:hAnsi="Palatino Linotype"/>
          <w:sz w:val="22"/>
          <w:szCs w:val="22"/>
          <w:lang w:val="en-GB"/>
        </w:rPr>
        <w:t>Favell</w:t>
      </w:r>
      <w:proofErr w:type="spellEnd"/>
      <w:proofErr w:type="gramEnd"/>
      <w:r w:rsidRPr="00174221">
        <w:rPr>
          <w:rFonts w:ascii="Palatino Linotype" w:hAnsi="Palatino Linotype"/>
          <w:sz w:val="22"/>
          <w:szCs w:val="22"/>
          <w:lang w:val="en-GB"/>
        </w:rPr>
        <w:t xml:space="preserve"> 2008).</w:t>
      </w:r>
    </w:p>
    <w:p w:rsidR="0098129B" w:rsidRPr="00174221" w:rsidRDefault="00A8128C" w:rsidP="000A5D18">
      <w:pPr>
        <w:spacing w:after="16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Mobility of </w:t>
      </w:r>
      <w:r w:rsidR="000B4595" w:rsidRPr="00174221">
        <w:rPr>
          <w:rFonts w:ascii="Palatino Linotype" w:hAnsi="Palatino Linotype"/>
          <w:sz w:val="22"/>
          <w:szCs w:val="22"/>
          <w:lang w:val="en-GB"/>
        </w:rPr>
        <w:t>HSPs</w:t>
      </w:r>
      <w:r w:rsidRPr="00174221">
        <w:rPr>
          <w:rFonts w:ascii="Palatino Linotype" w:hAnsi="Palatino Linotype"/>
          <w:sz w:val="22"/>
          <w:szCs w:val="22"/>
          <w:lang w:val="en-GB"/>
        </w:rPr>
        <w:t xml:space="preserve"> has a positive influence on </w:t>
      </w:r>
      <w:r w:rsidR="006171E8" w:rsidRPr="00174221">
        <w:rPr>
          <w:rFonts w:ascii="Palatino Linotype" w:hAnsi="Palatino Linotype"/>
          <w:sz w:val="22"/>
          <w:szCs w:val="22"/>
          <w:lang w:val="en-GB"/>
        </w:rPr>
        <w:t xml:space="preserve">national economies. The internationalisation of professional </w:t>
      </w:r>
      <w:r w:rsidR="0098129B" w:rsidRPr="00174221">
        <w:rPr>
          <w:rFonts w:ascii="Palatino Linotype" w:hAnsi="Palatino Linotype"/>
          <w:sz w:val="22"/>
          <w:szCs w:val="22"/>
          <w:lang w:val="en-GB"/>
        </w:rPr>
        <w:t xml:space="preserve">careers </w:t>
      </w:r>
      <w:r w:rsidR="006171E8" w:rsidRPr="00174221">
        <w:rPr>
          <w:rFonts w:ascii="Palatino Linotype" w:hAnsi="Palatino Linotype"/>
          <w:sz w:val="22"/>
          <w:szCs w:val="22"/>
          <w:lang w:val="en-GB"/>
        </w:rPr>
        <w:t xml:space="preserve">provides an economic advantage (Castles and Miller 2009, </w:t>
      </w:r>
      <w:proofErr w:type="spellStart"/>
      <w:r w:rsidR="006171E8" w:rsidRPr="00174221">
        <w:rPr>
          <w:rFonts w:ascii="Palatino Linotype" w:hAnsi="Palatino Linotype"/>
          <w:sz w:val="22"/>
          <w:szCs w:val="22"/>
          <w:lang w:val="en-GB"/>
        </w:rPr>
        <w:t>Sassen</w:t>
      </w:r>
      <w:proofErr w:type="spellEnd"/>
      <w:r w:rsidR="006171E8" w:rsidRPr="00174221">
        <w:rPr>
          <w:rFonts w:ascii="Palatino Linotype" w:hAnsi="Palatino Linotype"/>
          <w:sz w:val="22"/>
          <w:szCs w:val="22"/>
          <w:lang w:val="en-GB"/>
        </w:rPr>
        <w:t xml:space="preserve"> 2007), </w:t>
      </w:r>
      <w:r w:rsidR="009A0115" w:rsidRPr="00174221">
        <w:rPr>
          <w:rFonts w:ascii="Palatino Linotype" w:hAnsi="Palatino Linotype"/>
          <w:sz w:val="22"/>
          <w:szCs w:val="22"/>
          <w:lang w:val="en-GB"/>
        </w:rPr>
        <w:t>as</w:t>
      </w:r>
      <w:r w:rsidR="006171E8" w:rsidRPr="00174221">
        <w:rPr>
          <w:rFonts w:ascii="Palatino Linotype" w:hAnsi="Palatino Linotype"/>
          <w:sz w:val="22"/>
          <w:szCs w:val="22"/>
          <w:lang w:val="en-GB"/>
        </w:rPr>
        <w:t xml:space="preserve"> it facili</w:t>
      </w:r>
      <w:r w:rsidR="0098129B" w:rsidRPr="00174221">
        <w:rPr>
          <w:rFonts w:ascii="Palatino Linotype" w:hAnsi="Palatino Linotype"/>
          <w:sz w:val="22"/>
          <w:szCs w:val="22"/>
          <w:lang w:val="en-GB"/>
        </w:rPr>
        <w:t xml:space="preserve">tates </w:t>
      </w:r>
      <w:r w:rsidR="009A0115" w:rsidRPr="00174221">
        <w:rPr>
          <w:rFonts w:ascii="Palatino Linotype" w:hAnsi="Palatino Linotype"/>
          <w:sz w:val="22"/>
          <w:szCs w:val="22"/>
          <w:lang w:val="en-GB"/>
        </w:rPr>
        <w:t xml:space="preserve">knowledge </w:t>
      </w:r>
      <w:r w:rsidR="0098129B" w:rsidRPr="00174221">
        <w:rPr>
          <w:rFonts w:ascii="Palatino Linotype" w:hAnsi="Palatino Linotype"/>
          <w:sz w:val="22"/>
          <w:szCs w:val="22"/>
          <w:lang w:val="en-GB"/>
        </w:rPr>
        <w:t xml:space="preserve">transfer </w:t>
      </w:r>
      <w:r w:rsidR="006171E8" w:rsidRPr="00174221">
        <w:rPr>
          <w:rFonts w:ascii="Palatino Linotype" w:hAnsi="Palatino Linotype"/>
          <w:sz w:val="22"/>
          <w:szCs w:val="22"/>
          <w:lang w:val="en-GB"/>
        </w:rPr>
        <w:t>and strengthens</w:t>
      </w:r>
      <w:r w:rsidR="0098129B"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an </w:t>
      </w:r>
      <w:r w:rsidR="0098129B" w:rsidRPr="00174221">
        <w:rPr>
          <w:rFonts w:ascii="Palatino Linotype" w:hAnsi="Palatino Linotype"/>
          <w:sz w:val="22"/>
          <w:szCs w:val="22"/>
          <w:lang w:val="en-GB"/>
        </w:rPr>
        <w:t xml:space="preserve">economic model based on science and </w:t>
      </w:r>
      <w:r w:rsidR="006171E8" w:rsidRPr="00174221">
        <w:rPr>
          <w:rFonts w:ascii="Palatino Linotype" w:hAnsi="Palatino Linotype"/>
          <w:sz w:val="22"/>
          <w:szCs w:val="22"/>
          <w:lang w:val="en-GB"/>
        </w:rPr>
        <w:t xml:space="preserve">technology (Held et al. 1999, </w:t>
      </w:r>
      <w:proofErr w:type="spellStart"/>
      <w:r w:rsidR="006171E8" w:rsidRPr="00174221">
        <w:rPr>
          <w:rFonts w:ascii="Palatino Linotype" w:hAnsi="Palatino Linotype"/>
          <w:sz w:val="22"/>
          <w:szCs w:val="22"/>
          <w:lang w:val="en-GB"/>
        </w:rPr>
        <w:t>Favell</w:t>
      </w:r>
      <w:proofErr w:type="spellEnd"/>
      <w:r w:rsidR="006171E8" w:rsidRPr="00174221">
        <w:rPr>
          <w:rFonts w:ascii="Palatino Linotype" w:hAnsi="Palatino Linotype"/>
          <w:sz w:val="22"/>
          <w:szCs w:val="22"/>
          <w:lang w:val="en-GB"/>
        </w:rPr>
        <w:t xml:space="preserve"> 2003). </w:t>
      </w:r>
      <w:r w:rsidR="006500F0" w:rsidRPr="00174221">
        <w:rPr>
          <w:rFonts w:ascii="Palatino Linotype" w:hAnsi="Palatino Linotype"/>
          <w:sz w:val="22"/>
          <w:szCs w:val="22"/>
          <w:lang w:val="en-GB"/>
        </w:rPr>
        <w:t xml:space="preserve">For </w:t>
      </w:r>
      <w:r w:rsidR="0098129B" w:rsidRPr="00174221">
        <w:rPr>
          <w:rFonts w:ascii="Palatino Linotype" w:hAnsi="Palatino Linotype"/>
          <w:sz w:val="22"/>
          <w:szCs w:val="22"/>
          <w:lang w:val="en-GB"/>
        </w:rPr>
        <w:t xml:space="preserve">managers </w:t>
      </w:r>
      <w:r w:rsidR="006500F0" w:rsidRPr="00174221">
        <w:rPr>
          <w:rFonts w:ascii="Palatino Linotype" w:hAnsi="Palatino Linotype"/>
          <w:sz w:val="22"/>
          <w:szCs w:val="22"/>
          <w:lang w:val="en-GB"/>
        </w:rPr>
        <w:t xml:space="preserve">and </w:t>
      </w:r>
      <w:r w:rsidR="0098129B" w:rsidRPr="00174221">
        <w:rPr>
          <w:rFonts w:ascii="Palatino Linotype" w:hAnsi="Palatino Linotype"/>
          <w:sz w:val="22"/>
          <w:szCs w:val="22"/>
          <w:lang w:val="en-GB"/>
        </w:rPr>
        <w:t>entrepreneurs</w:t>
      </w:r>
      <w:r w:rsidRPr="00174221">
        <w:rPr>
          <w:rFonts w:ascii="Palatino Linotype" w:hAnsi="Palatino Linotype"/>
          <w:sz w:val="22"/>
          <w:szCs w:val="22"/>
          <w:lang w:val="en-GB"/>
        </w:rPr>
        <w:t>,</w:t>
      </w:r>
      <w:r w:rsidR="006171E8" w:rsidRPr="00174221">
        <w:rPr>
          <w:rFonts w:ascii="Palatino Linotype" w:hAnsi="Palatino Linotype"/>
          <w:sz w:val="22"/>
          <w:szCs w:val="22"/>
          <w:lang w:val="en-GB"/>
        </w:rPr>
        <w:t xml:space="preserve"> internationalisation </w:t>
      </w:r>
      <w:r w:rsidRPr="00174221">
        <w:rPr>
          <w:rFonts w:ascii="Palatino Linotype" w:hAnsi="Palatino Linotype"/>
          <w:sz w:val="22"/>
          <w:szCs w:val="22"/>
          <w:lang w:val="en-GB"/>
        </w:rPr>
        <w:t xml:space="preserve">brings </w:t>
      </w:r>
      <w:r w:rsidR="006171E8" w:rsidRPr="00174221">
        <w:rPr>
          <w:rFonts w:ascii="Palatino Linotype" w:hAnsi="Palatino Linotype"/>
          <w:sz w:val="22"/>
          <w:szCs w:val="22"/>
          <w:lang w:val="en-GB"/>
        </w:rPr>
        <w:t>an opportunity to compete in the global market (</w:t>
      </w:r>
      <w:proofErr w:type="spellStart"/>
      <w:r w:rsidR="006171E8" w:rsidRPr="00174221">
        <w:rPr>
          <w:rFonts w:ascii="Palatino Linotype" w:hAnsi="Palatino Linotype"/>
          <w:sz w:val="22"/>
          <w:szCs w:val="22"/>
          <w:lang w:val="en-GB"/>
        </w:rPr>
        <w:t>Gregersen</w:t>
      </w:r>
      <w:proofErr w:type="spellEnd"/>
      <w:r w:rsidR="006171E8" w:rsidRPr="00174221">
        <w:rPr>
          <w:rFonts w:ascii="Palatino Linotype" w:hAnsi="Palatino Linotype"/>
          <w:sz w:val="22"/>
          <w:szCs w:val="22"/>
          <w:lang w:val="en-GB"/>
        </w:rPr>
        <w:t xml:space="preserve"> et al. 1998, </w:t>
      </w:r>
      <w:r w:rsidRPr="00174221">
        <w:rPr>
          <w:rFonts w:ascii="Palatino Linotype" w:hAnsi="Palatino Linotype"/>
          <w:sz w:val="22"/>
          <w:szCs w:val="22"/>
          <w:lang w:val="en-GB"/>
        </w:rPr>
        <w:t>OECD</w:t>
      </w:r>
      <w:r w:rsidR="006171E8" w:rsidRPr="00174221">
        <w:rPr>
          <w:rFonts w:ascii="Palatino Linotype" w:hAnsi="Palatino Linotype"/>
          <w:sz w:val="22"/>
          <w:szCs w:val="22"/>
          <w:lang w:val="en-GB"/>
        </w:rPr>
        <w:t xml:space="preserve"> 2001).</w:t>
      </w:r>
      <w:r w:rsidR="006171E8" w:rsidRPr="00174221">
        <w:rPr>
          <w:rFonts w:ascii="Palatino Linotype" w:hAnsi="Palatino Linotype"/>
          <w:sz w:val="22"/>
          <w:szCs w:val="22"/>
          <w:lang w:val="en-GB"/>
        </w:rPr>
        <w:br/>
      </w:r>
      <w:r w:rsidR="006171E8" w:rsidRPr="00174221">
        <w:rPr>
          <w:rFonts w:ascii="Palatino Linotype" w:hAnsi="Palatino Linotype"/>
          <w:sz w:val="22"/>
          <w:szCs w:val="22"/>
          <w:lang w:val="en-GB"/>
        </w:rPr>
        <w:br/>
      </w:r>
      <w:r w:rsidR="0098129B" w:rsidRPr="00174221">
        <w:rPr>
          <w:rFonts w:ascii="Palatino Linotype" w:hAnsi="Palatino Linotype"/>
          <w:sz w:val="22"/>
          <w:szCs w:val="22"/>
          <w:lang w:val="en-GB"/>
        </w:rPr>
        <w:t xml:space="preserve">Although the number of European citizens that change their country </w:t>
      </w:r>
      <w:r w:rsidRPr="00174221">
        <w:rPr>
          <w:rFonts w:ascii="Palatino Linotype" w:hAnsi="Palatino Linotype"/>
          <w:sz w:val="22"/>
          <w:szCs w:val="22"/>
          <w:lang w:val="en-GB"/>
        </w:rPr>
        <w:t xml:space="preserve">of </w:t>
      </w:r>
      <w:r w:rsidR="0098129B" w:rsidRPr="00174221">
        <w:rPr>
          <w:rFonts w:ascii="Palatino Linotype" w:hAnsi="Palatino Linotype"/>
          <w:sz w:val="22"/>
          <w:szCs w:val="22"/>
          <w:lang w:val="en-GB"/>
        </w:rPr>
        <w:t xml:space="preserve">residence has increased </w:t>
      </w:r>
      <w:r w:rsidRPr="00174221">
        <w:rPr>
          <w:rFonts w:ascii="Palatino Linotype" w:hAnsi="Palatino Linotype"/>
          <w:sz w:val="22"/>
          <w:szCs w:val="22"/>
          <w:lang w:val="en-GB"/>
        </w:rPr>
        <w:t xml:space="preserve">since the turn of the </w:t>
      </w:r>
      <w:r w:rsidR="0098129B" w:rsidRPr="00174221">
        <w:rPr>
          <w:rFonts w:ascii="Palatino Linotype" w:hAnsi="Palatino Linotype"/>
          <w:sz w:val="22"/>
          <w:szCs w:val="22"/>
          <w:lang w:val="en-GB"/>
        </w:rPr>
        <w:t xml:space="preserve">century, the </w:t>
      </w:r>
      <w:r w:rsidRPr="00174221">
        <w:rPr>
          <w:rFonts w:ascii="Palatino Linotype" w:hAnsi="Palatino Linotype"/>
          <w:sz w:val="22"/>
          <w:szCs w:val="22"/>
          <w:lang w:val="en-GB"/>
        </w:rPr>
        <w:t xml:space="preserve">number </w:t>
      </w:r>
      <w:r w:rsidR="0098129B" w:rsidRPr="00174221">
        <w:rPr>
          <w:rFonts w:ascii="Palatino Linotype" w:hAnsi="Palatino Linotype"/>
          <w:sz w:val="22"/>
          <w:szCs w:val="22"/>
          <w:lang w:val="en-GB"/>
        </w:rPr>
        <w:t>of European</w:t>
      </w:r>
      <w:r w:rsidRPr="00174221">
        <w:rPr>
          <w:rFonts w:ascii="Palatino Linotype" w:hAnsi="Palatino Linotype"/>
          <w:sz w:val="22"/>
          <w:szCs w:val="22"/>
          <w:lang w:val="en-GB"/>
        </w:rPr>
        <w:t xml:space="preserve"> nationals residing </w:t>
      </w:r>
      <w:r w:rsidR="0098129B" w:rsidRPr="00174221">
        <w:rPr>
          <w:rFonts w:ascii="Palatino Linotype" w:hAnsi="Palatino Linotype"/>
          <w:sz w:val="22"/>
          <w:szCs w:val="22"/>
          <w:lang w:val="en-GB"/>
        </w:rPr>
        <w:t xml:space="preserve">in </w:t>
      </w:r>
      <w:r w:rsidRPr="00174221">
        <w:rPr>
          <w:rFonts w:ascii="Palatino Linotype" w:hAnsi="Palatino Linotype"/>
          <w:sz w:val="22"/>
          <w:szCs w:val="22"/>
          <w:lang w:val="en-GB"/>
        </w:rPr>
        <w:t>an</w:t>
      </w:r>
      <w:r w:rsidR="0098129B" w:rsidRPr="00174221">
        <w:rPr>
          <w:rFonts w:ascii="Palatino Linotype" w:hAnsi="Palatino Linotype"/>
          <w:sz w:val="22"/>
          <w:szCs w:val="22"/>
          <w:lang w:val="en-GB"/>
        </w:rPr>
        <w:t xml:space="preserve">other </w:t>
      </w:r>
      <w:r w:rsidRPr="00174221">
        <w:rPr>
          <w:rFonts w:ascii="Palatino Linotype" w:hAnsi="Palatino Linotype"/>
          <w:sz w:val="22"/>
          <w:szCs w:val="22"/>
          <w:lang w:val="en-GB"/>
        </w:rPr>
        <w:t xml:space="preserve">EU country </w:t>
      </w:r>
      <w:r w:rsidR="0076130B" w:rsidRPr="00174221">
        <w:rPr>
          <w:rFonts w:ascii="Palatino Linotype" w:hAnsi="Palatino Linotype"/>
          <w:sz w:val="22"/>
          <w:szCs w:val="22"/>
          <w:lang w:val="en-GB"/>
        </w:rPr>
        <w:t xml:space="preserve">actually </w:t>
      </w:r>
      <w:r w:rsidR="006500F0" w:rsidRPr="00174221">
        <w:rPr>
          <w:rFonts w:ascii="Palatino Linotype" w:hAnsi="Palatino Linotype"/>
          <w:sz w:val="22"/>
          <w:szCs w:val="22"/>
          <w:lang w:val="en-GB"/>
        </w:rPr>
        <w:t xml:space="preserve">accounts for </w:t>
      </w:r>
      <w:r w:rsidRPr="00174221">
        <w:rPr>
          <w:rFonts w:ascii="Palatino Linotype" w:hAnsi="Palatino Linotype"/>
          <w:sz w:val="22"/>
          <w:szCs w:val="22"/>
          <w:lang w:val="en-GB"/>
        </w:rPr>
        <w:t xml:space="preserve">less than </w:t>
      </w:r>
      <w:r w:rsidR="0098129B" w:rsidRPr="00174221">
        <w:rPr>
          <w:rFonts w:ascii="Palatino Linotype" w:hAnsi="Palatino Linotype"/>
          <w:sz w:val="22"/>
          <w:szCs w:val="22"/>
          <w:lang w:val="en-GB"/>
        </w:rPr>
        <w:t>2% of the total European population (Martin-</w:t>
      </w:r>
      <w:proofErr w:type="spellStart"/>
      <w:r w:rsidR="0098129B" w:rsidRPr="00174221">
        <w:rPr>
          <w:rFonts w:ascii="Palatino Linotype" w:hAnsi="Palatino Linotype"/>
          <w:sz w:val="22"/>
          <w:szCs w:val="22"/>
          <w:lang w:val="en-GB"/>
        </w:rPr>
        <w:t>Brelot</w:t>
      </w:r>
      <w:proofErr w:type="spellEnd"/>
      <w:r w:rsidR="0098129B" w:rsidRPr="00174221">
        <w:rPr>
          <w:rFonts w:ascii="Palatino Linotype" w:hAnsi="Palatino Linotype"/>
          <w:sz w:val="22"/>
          <w:szCs w:val="22"/>
          <w:lang w:val="en-GB"/>
        </w:rPr>
        <w:t xml:space="preserve"> et al. 2010). According to data from the PIONEUR</w:t>
      </w:r>
      <w:r w:rsidR="006500F0" w:rsidRPr="00174221">
        <w:rPr>
          <w:rFonts w:ascii="Palatino Linotype" w:hAnsi="Palatino Linotype"/>
          <w:sz w:val="22"/>
          <w:szCs w:val="22"/>
          <w:lang w:val="en-GB"/>
        </w:rPr>
        <w:t xml:space="preserve"> project</w:t>
      </w:r>
      <w:r w:rsidR="0098129B" w:rsidRPr="00174221">
        <w:rPr>
          <w:rFonts w:ascii="Palatino Linotype" w:hAnsi="Palatino Linotype"/>
          <w:sz w:val="22"/>
          <w:szCs w:val="22"/>
          <w:lang w:val="en-GB"/>
        </w:rPr>
        <w:t xml:space="preserve">, 64% of European citizens that </w:t>
      </w:r>
      <w:r w:rsidR="006500F0" w:rsidRPr="00174221">
        <w:rPr>
          <w:rFonts w:ascii="Palatino Linotype" w:hAnsi="Palatino Linotype"/>
          <w:sz w:val="22"/>
          <w:szCs w:val="22"/>
          <w:lang w:val="en-GB"/>
        </w:rPr>
        <w:t xml:space="preserve">adopt </w:t>
      </w:r>
      <w:r w:rsidR="0098129B" w:rsidRPr="00174221">
        <w:rPr>
          <w:rFonts w:ascii="Palatino Linotype" w:hAnsi="Palatino Linotype"/>
          <w:sz w:val="22"/>
          <w:szCs w:val="22"/>
          <w:lang w:val="en-GB"/>
        </w:rPr>
        <w:t xml:space="preserve">an international mobility strategy later </w:t>
      </w:r>
      <w:r w:rsidR="009A0115" w:rsidRPr="00174221">
        <w:rPr>
          <w:rFonts w:ascii="Palatino Linotype" w:hAnsi="Palatino Linotype"/>
          <w:sz w:val="22"/>
          <w:szCs w:val="22"/>
          <w:lang w:val="en-GB"/>
        </w:rPr>
        <w:t xml:space="preserve">return </w:t>
      </w:r>
      <w:r w:rsidR="0098129B" w:rsidRPr="00174221">
        <w:rPr>
          <w:rFonts w:ascii="Palatino Linotype" w:hAnsi="Palatino Linotype"/>
          <w:sz w:val="22"/>
          <w:szCs w:val="22"/>
          <w:lang w:val="en-GB"/>
        </w:rPr>
        <w:t>to their countr</w:t>
      </w:r>
      <w:r w:rsidR="006500F0" w:rsidRPr="00174221">
        <w:rPr>
          <w:rFonts w:ascii="Palatino Linotype" w:hAnsi="Palatino Linotype"/>
          <w:sz w:val="22"/>
          <w:szCs w:val="22"/>
          <w:lang w:val="en-GB"/>
        </w:rPr>
        <w:t>ies</w:t>
      </w:r>
      <w:r w:rsidR="0098129B" w:rsidRPr="00174221">
        <w:rPr>
          <w:rFonts w:ascii="Palatino Linotype" w:hAnsi="Palatino Linotype"/>
          <w:sz w:val="22"/>
          <w:szCs w:val="22"/>
          <w:lang w:val="en-GB"/>
        </w:rPr>
        <w:t xml:space="preserve"> of origin (</w:t>
      </w:r>
      <w:proofErr w:type="spellStart"/>
      <w:r w:rsidR="0098129B" w:rsidRPr="00174221">
        <w:rPr>
          <w:rFonts w:ascii="Palatino Linotype" w:hAnsi="Palatino Linotype"/>
          <w:sz w:val="22"/>
          <w:szCs w:val="22"/>
          <w:lang w:val="en-GB"/>
        </w:rPr>
        <w:t>Recchi</w:t>
      </w:r>
      <w:proofErr w:type="spellEnd"/>
      <w:r w:rsidR="0098129B" w:rsidRPr="00174221">
        <w:rPr>
          <w:rFonts w:ascii="Palatino Linotype" w:hAnsi="Palatino Linotype"/>
          <w:sz w:val="22"/>
          <w:szCs w:val="22"/>
          <w:lang w:val="en-GB"/>
        </w:rPr>
        <w:t xml:space="preserve"> and </w:t>
      </w:r>
      <w:proofErr w:type="spellStart"/>
      <w:r w:rsidR="0098129B" w:rsidRPr="00174221">
        <w:rPr>
          <w:rFonts w:ascii="Palatino Linotype" w:hAnsi="Palatino Linotype"/>
          <w:sz w:val="22"/>
          <w:szCs w:val="22"/>
          <w:lang w:val="en-GB"/>
        </w:rPr>
        <w:t>Favell</w:t>
      </w:r>
      <w:proofErr w:type="spellEnd"/>
      <w:r w:rsidR="0098129B" w:rsidRPr="00174221">
        <w:rPr>
          <w:rFonts w:ascii="Palatino Linotype" w:hAnsi="Palatino Linotype"/>
          <w:sz w:val="22"/>
          <w:szCs w:val="22"/>
          <w:lang w:val="en-GB"/>
        </w:rPr>
        <w:t xml:space="preserve"> 2009).</w:t>
      </w:r>
    </w:p>
    <w:p w:rsidR="006171E8" w:rsidRPr="00174221" w:rsidRDefault="00E51FCF"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br/>
        <w:t xml:space="preserve">In </w:t>
      </w:r>
      <w:r w:rsidR="00D40E2C" w:rsidRPr="00174221">
        <w:rPr>
          <w:rFonts w:ascii="Palatino Linotype" w:hAnsi="Palatino Linotype"/>
          <w:sz w:val="22"/>
          <w:szCs w:val="22"/>
          <w:lang w:val="en-GB"/>
        </w:rPr>
        <w:t xml:space="preserve">this paper we </w:t>
      </w:r>
      <w:r w:rsidR="006171E8" w:rsidRPr="00174221">
        <w:rPr>
          <w:rFonts w:ascii="Palatino Linotype" w:hAnsi="Palatino Linotype"/>
          <w:sz w:val="22"/>
          <w:szCs w:val="22"/>
          <w:lang w:val="en-GB"/>
        </w:rPr>
        <w:t>will an</w:t>
      </w:r>
      <w:r w:rsidR="00D40E2C" w:rsidRPr="00174221">
        <w:rPr>
          <w:rFonts w:ascii="Palatino Linotype" w:hAnsi="Palatino Linotype"/>
          <w:sz w:val="22"/>
          <w:szCs w:val="22"/>
          <w:lang w:val="en-GB"/>
        </w:rPr>
        <w:t>alyse the migratory experience</w:t>
      </w:r>
      <w:r w:rsidR="00CB00D6" w:rsidRPr="00174221">
        <w:rPr>
          <w:rFonts w:ascii="Palatino Linotype" w:hAnsi="Palatino Linotype"/>
          <w:sz w:val="22"/>
          <w:szCs w:val="22"/>
          <w:lang w:val="en-GB"/>
        </w:rPr>
        <w:t>s</w:t>
      </w:r>
      <w:r w:rsidR="00D40E2C" w:rsidRPr="00174221">
        <w:rPr>
          <w:rFonts w:ascii="Palatino Linotype" w:hAnsi="Palatino Linotype"/>
          <w:sz w:val="22"/>
          <w:szCs w:val="22"/>
          <w:lang w:val="en-GB"/>
        </w:rPr>
        <w:t xml:space="preserve"> </w:t>
      </w:r>
      <w:r w:rsidR="006171E8" w:rsidRPr="00174221">
        <w:rPr>
          <w:rFonts w:ascii="Palatino Linotype" w:hAnsi="Palatino Linotype"/>
          <w:sz w:val="22"/>
          <w:szCs w:val="22"/>
          <w:lang w:val="en-GB"/>
        </w:rPr>
        <w:t>of</w:t>
      </w:r>
      <w:r w:rsidR="00D40E2C" w:rsidRPr="00174221">
        <w:rPr>
          <w:rFonts w:ascii="Palatino Linotype" w:hAnsi="Palatino Linotype"/>
          <w:sz w:val="22"/>
          <w:szCs w:val="22"/>
          <w:lang w:val="en-GB"/>
        </w:rPr>
        <w:t xml:space="preserve"> </w:t>
      </w:r>
      <w:r w:rsidR="0098129B" w:rsidRPr="00174221">
        <w:rPr>
          <w:rFonts w:ascii="Palatino Linotype" w:hAnsi="Palatino Linotype"/>
          <w:sz w:val="22"/>
          <w:szCs w:val="22"/>
          <w:lang w:val="en-GB"/>
        </w:rPr>
        <w:t xml:space="preserve">Spanish managers and entrepreneurs </w:t>
      </w:r>
      <w:r w:rsidR="00A8128C" w:rsidRPr="00174221">
        <w:rPr>
          <w:rFonts w:ascii="Palatino Linotype" w:hAnsi="Palatino Linotype"/>
          <w:sz w:val="22"/>
          <w:szCs w:val="22"/>
          <w:lang w:val="en-GB"/>
        </w:rPr>
        <w:t xml:space="preserve">in </w:t>
      </w:r>
      <w:r w:rsidR="0098129B" w:rsidRPr="00174221">
        <w:rPr>
          <w:rFonts w:ascii="Palatino Linotype" w:hAnsi="Palatino Linotype"/>
          <w:sz w:val="22"/>
          <w:szCs w:val="22"/>
          <w:lang w:val="en-GB"/>
        </w:rPr>
        <w:t>innovative sectors.</w:t>
      </w:r>
      <w:r w:rsidR="006171E8" w:rsidRPr="00174221">
        <w:rPr>
          <w:rFonts w:ascii="Palatino Linotype" w:hAnsi="Palatino Linotype"/>
          <w:sz w:val="22"/>
          <w:szCs w:val="22"/>
          <w:lang w:val="en-GB"/>
        </w:rPr>
        <w:t xml:space="preserve"> </w:t>
      </w:r>
      <w:r w:rsidR="0098129B" w:rsidRPr="00174221">
        <w:rPr>
          <w:rFonts w:ascii="Palatino Linotype" w:hAnsi="Palatino Linotype"/>
          <w:sz w:val="22"/>
          <w:szCs w:val="22"/>
          <w:lang w:val="en-GB"/>
        </w:rPr>
        <w:t xml:space="preserve">We </w:t>
      </w:r>
      <w:r w:rsidR="006171E8" w:rsidRPr="00174221">
        <w:rPr>
          <w:rFonts w:ascii="Palatino Linotype" w:hAnsi="Palatino Linotype"/>
          <w:sz w:val="22"/>
          <w:szCs w:val="22"/>
          <w:lang w:val="en-GB"/>
        </w:rPr>
        <w:t xml:space="preserve">will examine </w:t>
      </w:r>
      <w:r w:rsidR="0098129B" w:rsidRPr="00174221">
        <w:rPr>
          <w:rFonts w:ascii="Palatino Linotype" w:hAnsi="Palatino Linotype"/>
          <w:sz w:val="22"/>
          <w:szCs w:val="22"/>
          <w:lang w:val="en-GB"/>
        </w:rPr>
        <w:t xml:space="preserve">the reasons and motivations </w:t>
      </w:r>
      <w:r w:rsidR="00CB00D6" w:rsidRPr="00174221">
        <w:rPr>
          <w:rFonts w:ascii="Palatino Linotype" w:hAnsi="Palatino Linotype"/>
          <w:sz w:val="22"/>
          <w:szCs w:val="22"/>
          <w:lang w:val="en-GB"/>
        </w:rPr>
        <w:t xml:space="preserve">for leaving and returning </w:t>
      </w:r>
      <w:r w:rsidR="0098129B" w:rsidRPr="00174221">
        <w:rPr>
          <w:rFonts w:ascii="Palatino Linotype" w:hAnsi="Palatino Linotype"/>
          <w:sz w:val="22"/>
          <w:szCs w:val="22"/>
          <w:lang w:val="en-GB"/>
        </w:rPr>
        <w:t xml:space="preserve">to </w:t>
      </w:r>
      <w:r w:rsidR="00CB00D6" w:rsidRPr="00174221">
        <w:rPr>
          <w:rFonts w:ascii="Palatino Linotype" w:hAnsi="Palatino Linotype"/>
          <w:sz w:val="22"/>
          <w:szCs w:val="22"/>
          <w:lang w:val="en-GB"/>
        </w:rPr>
        <w:t xml:space="preserve">the country of origin, </w:t>
      </w:r>
      <w:r w:rsidR="006171E8" w:rsidRPr="00174221">
        <w:rPr>
          <w:rFonts w:ascii="Palatino Linotype" w:hAnsi="Palatino Linotype"/>
          <w:sz w:val="22"/>
          <w:szCs w:val="22"/>
          <w:lang w:val="en-GB"/>
        </w:rPr>
        <w:t>taking into account professional</w:t>
      </w:r>
      <w:r w:rsidR="00CB00D6" w:rsidRPr="00174221">
        <w:rPr>
          <w:rFonts w:ascii="Palatino Linotype" w:hAnsi="Palatino Linotype"/>
          <w:sz w:val="22"/>
          <w:szCs w:val="22"/>
          <w:lang w:val="en-GB"/>
        </w:rPr>
        <w:t xml:space="preserve"> and </w:t>
      </w:r>
      <w:r w:rsidRPr="00174221">
        <w:rPr>
          <w:rFonts w:ascii="Palatino Linotype" w:hAnsi="Palatino Linotype"/>
          <w:sz w:val="22"/>
          <w:szCs w:val="22"/>
          <w:lang w:val="en-GB"/>
        </w:rPr>
        <w:t>personal factors</w:t>
      </w:r>
      <w:r w:rsidR="006171E8" w:rsidRPr="00174221">
        <w:rPr>
          <w:rFonts w:ascii="Palatino Linotype" w:hAnsi="Palatino Linotype"/>
          <w:sz w:val="22"/>
          <w:szCs w:val="22"/>
          <w:lang w:val="en-GB"/>
        </w:rPr>
        <w:t xml:space="preserve">. The analysis </w:t>
      </w:r>
      <w:r w:rsidR="00CB00D6" w:rsidRPr="00174221">
        <w:rPr>
          <w:rFonts w:ascii="Palatino Linotype" w:hAnsi="Palatino Linotype"/>
          <w:sz w:val="22"/>
          <w:szCs w:val="22"/>
          <w:lang w:val="en-GB"/>
        </w:rPr>
        <w:t xml:space="preserve">focuses on </w:t>
      </w:r>
      <w:r w:rsidR="0098129B" w:rsidRPr="00174221">
        <w:rPr>
          <w:rFonts w:ascii="Palatino Linotype" w:hAnsi="Palatino Linotype"/>
          <w:sz w:val="22"/>
          <w:szCs w:val="22"/>
          <w:lang w:val="en-GB"/>
        </w:rPr>
        <w:t>managers and entrepreneurs with highly internationali</w:t>
      </w:r>
      <w:r w:rsidR="009A0115" w:rsidRPr="00174221">
        <w:rPr>
          <w:rFonts w:ascii="Palatino Linotype" w:hAnsi="Palatino Linotype"/>
          <w:sz w:val="22"/>
          <w:szCs w:val="22"/>
          <w:lang w:val="en-GB"/>
        </w:rPr>
        <w:t>s</w:t>
      </w:r>
      <w:r w:rsidR="0098129B" w:rsidRPr="00174221">
        <w:rPr>
          <w:rFonts w:ascii="Palatino Linotype" w:hAnsi="Palatino Linotype"/>
          <w:sz w:val="22"/>
          <w:szCs w:val="22"/>
          <w:lang w:val="en-GB"/>
        </w:rPr>
        <w:t xml:space="preserve">ed </w:t>
      </w:r>
      <w:r w:rsidR="0098129B" w:rsidRPr="00174221">
        <w:rPr>
          <w:rFonts w:ascii="Palatino Linotype" w:hAnsi="Palatino Linotype"/>
          <w:sz w:val="22"/>
          <w:szCs w:val="22"/>
          <w:lang w:val="en-GB"/>
        </w:rPr>
        <w:lastRenderedPageBreak/>
        <w:t>careers</w:t>
      </w:r>
      <w:r w:rsidR="00CB00D6" w:rsidRPr="00174221">
        <w:rPr>
          <w:rFonts w:ascii="Palatino Linotype" w:hAnsi="Palatino Linotype"/>
          <w:sz w:val="22"/>
          <w:szCs w:val="22"/>
          <w:lang w:val="en-GB"/>
        </w:rPr>
        <w:t xml:space="preserve">, whose profiles theoretically represent </w:t>
      </w:r>
      <w:r w:rsidR="006171E8" w:rsidRPr="00174221">
        <w:rPr>
          <w:rFonts w:ascii="Palatino Linotype" w:hAnsi="Palatino Linotype"/>
          <w:sz w:val="22"/>
          <w:szCs w:val="22"/>
          <w:lang w:val="en-GB"/>
        </w:rPr>
        <w:t>a competitive advantage</w:t>
      </w:r>
      <w:r w:rsidR="00D40E2C" w:rsidRPr="00174221">
        <w:rPr>
          <w:rFonts w:ascii="Palatino Linotype" w:hAnsi="Palatino Linotype"/>
          <w:sz w:val="22"/>
          <w:szCs w:val="22"/>
          <w:lang w:val="en-GB"/>
        </w:rPr>
        <w:t xml:space="preserve"> </w:t>
      </w:r>
      <w:r w:rsidR="006171E8" w:rsidRPr="00174221">
        <w:rPr>
          <w:rFonts w:ascii="Palatino Linotype" w:hAnsi="Palatino Linotype"/>
          <w:sz w:val="22"/>
          <w:szCs w:val="22"/>
          <w:lang w:val="en-GB"/>
        </w:rPr>
        <w:t xml:space="preserve">for </w:t>
      </w:r>
      <w:r w:rsidR="00CB00D6" w:rsidRPr="00174221">
        <w:rPr>
          <w:rFonts w:ascii="Palatino Linotype" w:hAnsi="Palatino Linotype"/>
          <w:sz w:val="22"/>
          <w:szCs w:val="22"/>
          <w:lang w:val="en-GB"/>
        </w:rPr>
        <w:t xml:space="preserve">their employers as well </w:t>
      </w:r>
      <w:r w:rsidR="006171E8" w:rsidRPr="00174221">
        <w:rPr>
          <w:rFonts w:ascii="Palatino Linotype" w:hAnsi="Palatino Linotype"/>
          <w:sz w:val="22"/>
          <w:szCs w:val="22"/>
          <w:lang w:val="en-GB"/>
        </w:rPr>
        <w:t xml:space="preserve">as for </w:t>
      </w:r>
      <w:r w:rsidRPr="00174221">
        <w:rPr>
          <w:rFonts w:ascii="Palatino Linotype" w:hAnsi="Palatino Linotype"/>
          <w:sz w:val="22"/>
          <w:szCs w:val="22"/>
          <w:lang w:val="en-GB"/>
        </w:rPr>
        <w:t>the national and global economies</w:t>
      </w:r>
      <w:r w:rsidR="006171E8" w:rsidRPr="00174221">
        <w:rPr>
          <w:rFonts w:ascii="Palatino Linotype" w:hAnsi="Palatino Linotype"/>
          <w:sz w:val="22"/>
          <w:szCs w:val="22"/>
          <w:lang w:val="en-GB"/>
        </w:rPr>
        <w:t>.</w:t>
      </w:r>
    </w:p>
    <w:p w:rsidR="006171E8" w:rsidRPr="00174221" w:rsidRDefault="006171E8" w:rsidP="000A5D18">
      <w:pPr>
        <w:spacing w:line="480" w:lineRule="auto"/>
        <w:jc w:val="both"/>
        <w:rPr>
          <w:rFonts w:ascii="Palatino Linotype" w:hAnsi="Palatino Linotype"/>
          <w:sz w:val="22"/>
          <w:szCs w:val="22"/>
          <w:lang w:val="en-GB"/>
        </w:rPr>
      </w:pPr>
    </w:p>
    <w:p w:rsidR="00A769BA" w:rsidRPr="00174221" w:rsidRDefault="002F3854"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We also examine the differen</w:t>
      </w:r>
      <w:r w:rsidR="00665555" w:rsidRPr="00174221">
        <w:rPr>
          <w:rFonts w:ascii="Palatino Linotype" w:hAnsi="Palatino Linotype"/>
          <w:sz w:val="22"/>
          <w:szCs w:val="22"/>
          <w:lang w:val="en-GB"/>
        </w:rPr>
        <w:t xml:space="preserve">t </w:t>
      </w:r>
      <w:r w:rsidRPr="00174221">
        <w:rPr>
          <w:rFonts w:ascii="Palatino Linotype" w:hAnsi="Palatino Linotype"/>
          <w:sz w:val="22"/>
          <w:szCs w:val="22"/>
          <w:lang w:val="en-GB"/>
        </w:rPr>
        <w:t xml:space="preserve">motivations </w:t>
      </w:r>
      <w:r w:rsidR="009A0115" w:rsidRPr="00174221">
        <w:rPr>
          <w:rFonts w:ascii="Palatino Linotype" w:hAnsi="Palatino Linotype"/>
          <w:sz w:val="22"/>
          <w:szCs w:val="22"/>
          <w:lang w:val="en-GB"/>
        </w:rPr>
        <w:t xml:space="preserve">of </w:t>
      </w:r>
      <w:r w:rsidR="006171E8" w:rsidRPr="00174221">
        <w:rPr>
          <w:rFonts w:ascii="Palatino Linotype" w:hAnsi="Palatino Linotype"/>
          <w:sz w:val="22"/>
          <w:szCs w:val="22"/>
          <w:lang w:val="en-GB"/>
        </w:rPr>
        <w:t xml:space="preserve">men </w:t>
      </w:r>
      <w:r w:rsidR="00D40E2C" w:rsidRPr="00174221">
        <w:rPr>
          <w:rFonts w:ascii="Palatino Linotype" w:hAnsi="Palatino Linotype"/>
          <w:sz w:val="22"/>
          <w:szCs w:val="22"/>
          <w:lang w:val="en-GB"/>
        </w:rPr>
        <w:t xml:space="preserve">and women. </w:t>
      </w:r>
      <w:r w:rsidR="006171E8" w:rsidRPr="00174221">
        <w:rPr>
          <w:rFonts w:ascii="Palatino Linotype" w:hAnsi="Palatino Linotype"/>
          <w:sz w:val="22"/>
          <w:szCs w:val="22"/>
          <w:lang w:val="en-GB"/>
        </w:rPr>
        <w:t>Al</w:t>
      </w:r>
      <w:r w:rsidR="00D40E2C" w:rsidRPr="00174221">
        <w:rPr>
          <w:rFonts w:ascii="Palatino Linotype" w:hAnsi="Palatino Linotype"/>
          <w:sz w:val="22"/>
          <w:szCs w:val="22"/>
          <w:lang w:val="en-GB"/>
        </w:rPr>
        <w:t xml:space="preserve">though </w:t>
      </w:r>
      <w:r w:rsidRPr="00174221">
        <w:rPr>
          <w:rFonts w:ascii="Palatino Linotype" w:hAnsi="Palatino Linotype"/>
          <w:sz w:val="22"/>
          <w:szCs w:val="22"/>
          <w:lang w:val="en-GB"/>
        </w:rPr>
        <w:t xml:space="preserve">market </w:t>
      </w:r>
      <w:r w:rsidR="00D40E2C" w:rsidRPr="00174221">
        <w:rPr>
          <w:rFonts w:ascii="Palatino Linotype" w:hAnsi="Palatino Linotype"/>
          <w:sz w:val="22"/>
          <w:szCs w:val="22"/>
          <w:lang w:val="en-GB"/>
        </w:rPr>
        <w:t xml:space="preserve">globalisation </w:t>
      </w:r>
      <w:r w:rsidR="009A0115" w:rsidRPr="00174221">
        <w:rPr>
          <w:rFonts w:ascii="Palatino Linotype" w:hAnsi="Palatino Linotype"/>
          <w:sz w:val="22"/>
          <w:szCs w:val="22"/>
          <w:lang w:val="en-GB"/>
        </w:rPr>
        <w:t xml:space="preserve">potentially </w:t>
      </w:r>
      <w:r w:rsidR="006171E8" w:rsidRPr="00174221">
        <w:rPr>
          <w:rFonts w:ascii="Palatino Linotype" w:hAnsi="Palatino Linotype"/>
          <w:sz w:val="22"/>
          <w:szCs w:val="22"/>
          <w:lang w:val="en-GB"/>
        </w:rPr>
        <w:t>increase</w:t>
      </w:r>
      <w:r w:rsidR="009A0115" w:rsidRPr="00174221">
        <w:rPr>
          <w:rFonts w:ascii="Palatino Linotype" w:hAnsi="Palatino Linotype"/>
          <w:sz w:val="22"/>
          <w:szCs w:val="22"/>
          <w:lang w:val="en-GB"/>
        </w:rPr>
        <w:t>s</w:t>
      </w:r>
      <w:r w:rsidR="006171E8"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employment </w:t>
      </w:r>
      <w:r w:rsidR="006171E8" w:rsidRPr="00174221">
        <w:rPr>
          <w:rFonts w:ascii="Palatino Linotype" w:hAnsi="Palatino Linotype"/>
          <w:sz w:val="22"/>
          <w:szCs w:val="22"/>
          <w:lang w:val="en-GB"/>
        </w:rPr>
        <w:t xml:space="preserve">opportunities </w:t>
      </w:r>
      <w:r w:rsidR="00665555" w:rsidRPr="00174221">
        <w:rPr>
          <w:rFonts w:ascii="Palatino Linotype" w:hAnsi="Palatino Linotype"/>
          <w:sz w:val="22"/>
          <w:szCs w:val="22"/>
          <w:lang w:val="en-GB"/>
        </w:rPr>
        <w:t>for</w:t>
      </w:r>
      <w:r w:rsidR="006171E8" w:rsidRPr="00174221">
        <w:rPr>
          <w:rFonts w:ascii="Palatino Linotype" w:hAnsi="Palatino Linotype"/>
          <w:sz w:val="22"/>
          <w:szCs w:val="22"/>
          <w:lang w:val="en-GB"/>
        </w:rPr>
        <w:t xml:space="preserve"> </w:t>
      </w:r>
      <w:r w:rsidR="000B4595" w:rsidRPr="00174221">
        <w:rPr>
          <w:rFonts w:ascii="Palatino Linotype" w:hAnsi="Palatino Linotype"/>
          <w:sz w:val="22"/>
          <w:szCs w:val="22"/>
          <w:lang w:val="en-GB"/>
        </w:rPr>
        <w:t>HSPs</w:t>
      </w:r>
      <w:r w:rsidR="006171E8" w:rsidRPr="00174221">
        <w:rPr>
          <w:rFonts w:ascii="Palatino Linotype" w:hAnsi="Palatino Linotype"/>
          <w:sz w:val="22"/>
          <w:szCs w:val="22"/>
          <w:lang w:val="en-GB"/>
        </w:rPr>
        <w:t>, the segmentation of the labour marke</w:t>
      </w:r>
      <w:r w:rsidR="00E51FCF" w:rsidRPr="00174221">
        <w:rPr>
          <w:rFonts w:ascii="Palatino Linotype" w:hAnsi="Palatino Linotype"/>
          <w:sz w:val="22"/>
          <w:szCs w:val="22"/>
          <w:lang w:val="en-GB"/>
        </w:rPr>
        <w:t xml:space="preserve">t </w:t>
      </w:r>
      <w:r w:rsidR="006171E8" w:rsidRPr="00174221">
        <w:rPr>
          <w:rFonts w:ascii="Palatino Linotype" w:hAnsi="Palatino Linotype"/>
          <w:sz w:val="22"/>
          <w:szCs w:val="22"/>
          <w:lang w:val="en-GB"/>
        </w:rPr>
        <w:t xml:space="preserve">negatively </w:t>
      </w:r>
      <w:r w:rsidRPr="00174221">
        <w:rPr>
          <w:rFonts w:ascii="Palatino Linotype" w:hAnsi="Palatino Linotype"/>
          <w:sz w:val="22"/>
          <w:szCs w:val="22"/>
          <w:lang w:val="en-GB"/>
        </w:rPr>
        <w:t xml:space="preserve">impacts certain groups, among them </w:t>
      </w:r>
      <w:r w:rsidR="00D40E2C" w:rsidRPr="00174221">
        <w:rPr>
          <w:rFonts w:ascii="Palatino Linotype" w:hAnsi="Palatino Linotype"/>
          <w:sz w:val="22"/>
          <w:szCs w:val="22"/>
          <w:lang w:val="en-GB"/>
        </w:rPr>
        <w:t xml:space="preserve">highly qualified women </w:t>
      </w:r>
      <w:r w:rsidR="006171E8" w:rsidRPr="00174221">
        <w:rPr>
          <w:rFonts w:ascii="Palatino Linotype" w:hAnsi="Palatino Linotype"/>
          <w:sz w:val="22"/>
          <w:szCs w:val="22"/>
          <w:lang w:val="en-GB"/>
        </w:rPr>
        <w:t xml:space="preserve">(Held et al. 1999, Brown 2001, </w:t>
      </w:r>
      <w:proofErr w:type="spellStart"/>
      <w:r w:rsidR="006171E8" w:rsidRPr="00174221">
        <w:rPr>
          <w:rFonts w:ascii="Palatino Linotype" w:hAnsi="Palatino Linotype"/>
          <w:sz w:val="22"/>
          <w:szCs w:val="22"/>
          <w:lang w:val="en-GB"/>
        </w:rPr>
        <w:t>Sassen</w:t>
      </w:r>
      <w:proofErr w:type="spellEnd"/>
      <w:r w:rsidR="006171E8" w:rsidRPr="00174221">
        <w:rPr>
          <w:rFonts w:ascii="Palatino Linotype" w:hAnsi="Palatino Linotype"/>
          <w:sz w:val="22"/>
          <w:szCs w:val="22"/>
          <w:lang w:val="en-GB"/>
        </w:rPr>
        <w:t xml:space="preserve"> 2007). </w:t>
      </w:r>
      <w:r w:rsidR="00C41EA2" w:rsidRPr="00174221">
        <w:rPr>
          <w:rFonts w:ascii="Palatino Linotype" w:hAnsi="Palatino Linotype"/>
          <w:sz w:val="22"/>
          <w:szCs w:val="22"/>
          <w:lang w:val="en-GB"/>
        </w:rPr>
        <w:t>F</w:t>
      </w:r>
      <w:r w:rsidR="006171E8" w:rsidRPr="00174221">
        <w:rPr>
          <w:rFonts w:ascii="Palatino Linotype" w:hAnsi="Palatino Linotype"/>
          <w:sz w:val="22"/>
          <w:szCs w:val="22"/>
          <w:lang w:val="en-GB"/>
        </w:rPr>
        <w:t xml:space="preserve">eminist literature </w:t>
      </w:r>
      <w:r w:rsidR="001D09D2" w:rsidRPr="00174221">
        <w:rPr>
          <w:rFonts w:ascii="Palatino Linotype" w:hAnsi="Palatino Linotype"/>
          <w:sz w:val="22"/>
          <w:szCs w:val="22"/>
          <w:lang w:val="en-GB"/>
        </w:rPr>
        <w:t xml:space="preserve">on the subject argues </w:t>
      </w:r>
      <w:r w:rsidR="006171E8" w:rsidRPr="00174221">
        <w:rPr>
          <w:rFonts w:ascii="Palatino Linotype" w:hAnsi="Palatino Linotype"/>
          <w:sz w:val="22"/>
          <w:szCs w:val="22"/>
          <w:lang w:val="en-GB"/>
        </w:rPr>
        <w:t xml:space="preserve">that qualified women </w:t>
      </w:r>
      <w:r w:rsidR="009A0115" w:rsidRPr="00174221">
        <w:rPr>
          <w:rFonts w:ascii="Palatino Linotype" w:hAnsi="Palatino Linotype"/>
          <w:sz w:val="22"/>
          <w:szCs w:val="22"/>
          <w:lang w:val="en-GB"/>
        </w:rPr>
        <w:t xml:space="preserve">are less likely to be offered international </w:t>
      </w:r>
      <w:r w:rsidR="006171E8" w:rsidRPr="00174221">
        <w:rPr>
          <w:rFonts w:ascii="Palatino Linotype" w:hAnsi="Palatino Linotype"/>
          <w:sz w:val="22"/>
          <w:szCs w:val="22"/>
          <w:lang w:val="en-GB"/>
        </w:rPr>
        <w:t xml:space="preserve">mobility </w:t>
      </w:r>
      <w:r w:rsidR="009A0115" w:rsidRPr="00174221">
        <w:rPr>
          <w:rFonts w:ascii="Palatino Linotype" w:hAnsi="Palatino Linotype"/>
          <w:sz w:val="22"/>
          <w:szCs w:val="22"/>
          <w:lang w:val="en-GB"/>
        </w:rPr>
        <w:t xml:space="preserve">options </w:t>
      </w:r>
      <w:r w:rsidR="006171E8" w:rsidRPr="00174221">
        <w:rPr>
          <w:rFonts w:ascii="Palatino Linotype" w:hAnsi="Palatino Linotype"/>
          <w:sz w:val="22"/>
          <w:szCs w:val="22"/>
          <w:lang w:val="en-GB"/>
        </w:rPr>
        <w:t xml:space="preserve">or feel less attracted by international destinations (Adler 1984, Selmer and Leung 2003, Ackers 2004, 2008, </w:t>
      </w:r>
      <w:proofErr w:type="spellStart"/>
      <w:r w:rsidR="006171E8" w:rsidRPr="00174221">
        <w:rPr>
          <w:rFonts w:ascii="Palatino Linotype" w:hAnsi="Palatino Linotype"/>
          <w:sz w:val="22"/>
          <w:szCs w:val="22"/>
          <w:lang w:val="en-GB"/>
        </w:rPr>
        <w:t>Bastida</w:t>
      </w:r>
      <w:proofErr w:type="spellEnd"/>
      <w:r w:rsidR="006171E8" w:rsidRPr="00174221">
        <w:rPr>
          <w:rFonts w:ascii="Palatino Linotype" w:hAnsi="Palatino Linotype"/>
          <w:sz w:val="22"/>
          <w:szCs w:val="22"/>
          <w:lang w:val="en-GB"/>
        </w:rPr>
        <w:t xml:space="preserve"> 2006). </w:t>
      </w:r>
      <w:r w:rsidR="00D02FE0" w:rsidRPr="00174221">
        <w:rPr>
          <w:rFonts w:ascii="Palatino Linotype" w:hAnsi="Palatino Linotype"/>
          <w:sz w:val="22"/>
          <w:szCs w:val="22"/>
          <w:lang w:val="en-GB"/>
        </w:rPr>
        <w:t>By contrast</w:t>
      </w:r>
      <w:r w:rsidR="006171E8" w:rsidRPr="00174221">
        <w:rPr>
          <w:rFonts w:ascii="Palatino Linotype" w:hAnsi="Palatino Linotype"/>
          <w:sz w:val="22"/>
          <w:szCs w:val="22"/>
          <w:lang w:val="en-GB"/>
        </w:rPr>
        <w:t xml:space="preserve">, other empirical </w:t>
      </w:r>
      <w:r w:rsidR="009A0115" w:rsidRPr="00174221">
        <w:rPr>
          <w:rFonts w:ascii="Palatino Linotype" w:hAnsi="Palatino Linotype"/>
          <w:sz w:val="22"/>
          <w:szCs w:val="22"/>
          <w:lang w:val="en-GB"/>
        </w:rPr>
        <w:t xml:space="preserve">studies </w:t>
      </w:r>
      <w:r w:rsidR="00C51F57" w:rsidRPr="00174221">
        <w:rPr>
          <w:rFonts w:ascii="Palatino Linotype" w:hAnsi="Palatino Linotype"/>
          <w:sz w:val="22"/>
          <w:szCs w:val="22"/>
          <w:lang w:val="en-GB"/>
        </w:rPr>
        <w:t xml:space="preserve">stress that </w:t>
      </w:r>
      <w:r w:rsidR="006171E8" w:rsidRPr="00174221">
        <w:rPr>
          <w:rFonts w:ascii="Palatino Linotype" w:hAnsi="Palatino Linotype"/>
          <w:sz w:val="22"/>
          <w:szCs w:val="22"/>
          <w:lang w:val="en-GB"/>
        </w:rPr>
        <w:t xml:space="preserve">international mobility </w:t>
      </w:r>
      <w:r w:rsidR="00C51F57" w:rsidRPr="00174221">
        <w:rPr>
          <w:rFonts w:ascii="Palatino Linotype" w:hAnsi="Palatino Linotype"/>
          <w:sz w:val="22"/>
          <w:szCs w:val="22"/>
          <w:lang w:val="en-GB"/>
        </w:rPr>
        <w:t xml:space="preserve">is important </w:t>
      </w:r>
      <w:r w:rsidR="006171E8" w:rsidRPr="00174221">
        <w:rPr>
          <w:rFonts w:ascii="Palatino Linotype" w:hAnsi="Palatino Linotype"/>
          <w:sz w:val="22"/>
          <w:szCs w:val="22"/>
          <w:lang w:val="en-GB"/>
        </w:rPr>
        <w:t xml:space="preserve">for </w:t>
      </w:r>
      <w:r w:rsidR="00A769BA" w:rsidRPr="00174221">
        <w:rPr>
          <w:rFonts w:ascii="Palatino Linotype" w:hAnsi="Palatino Linotype"/>
          <w:sz w:val="22"/>
          <w:szCs w:val="22"/>
          <w:lang w:val="en-GB"/>
        </w:rPr>
        <w:t xml:space="preserve">women because it </w:t>
      </w:r>
      <w:r w:rsidR="009D0608" w:rsidRPr="00174221">
        <w:rPr>
          <w:rFonts w:ascii="Palatino Linotype" w:hAnsi="Palatino Linotype"/>
          <w:sz w:val="22"/>
          <w:szCs w:val="22"/>
          <w:lang w:val="en-GB"/>
        </w:rPr>
        <w:t xml:space="preserve">facilitates </w:t>
      </w:r>
      <w:r w:rsidR="006171E8" w:rsidRPr="00174221">
        <w:rPr>
          <w:rFonts w:ascii="Palatino Linotype" w:hAnsi="Palatino Linotype"/>
          <w:sz w:val="22"/>
          <w:szCs w:val="22"/>
          <w:lang w:val="en-GB"/>
        </w:rPr>
        <w:t>professional and personal development (</w:t>
      </w:r>
      <w:proofErr w:type="spellStart"/>
      <w:r w:rsidR="006171E8" w:rsidRPr="00174221">
        <w:rPr>
          <w:rFonts w:ascii="Palatino Linotype" w:hAnsi="Palatino Linotype"/>
          <w:sz w:val="22"/>
          <w:szCs w:val="22"/>
          <w:lang w:val="en-GB"/>
        </w:rPr>
        <w:t>Kofman</w:t>
      </w:r>
      <w:proofErr w:type="spellEnd"/>
      <w:r w:rsidR="006171E8" w:rsidRPr="00174221">
        <w:rPr>
          <w:rFonts w:ascii="Palatino Linotype" w:hAnsi="Palatino Linotype"/>
          <w:sz w:val="22"/>
          <w:szCs w:val="22"/>
          <w:lang w:val="en-GB"/>
        </w:rPr>
        <w:t xml:space="preserve"> 1999, 2000, King an</w:t>
      </w:r>
      <w:r w:rsidR="00E51FCF" w:rsidRPr="00174221">
        <w:rPr>
          <w:rFonts w:ascii="Palatino Linotype" w:hAnsi="Palatino Linotype"/>
          <w:sz w:val="22"/>
          <w:szCs w:val="22"/>
          <w:lang w:val="en-GB"/>
        </w:rPr>
        <w:t xml:space="preserve">d </w:t>
      </w:r>
      <w:proofErr w:type="spellStart"/>
      <w:r w:rsidR="00E51FCF" w:rsidRPr="00174221">
        <w:rPr>
          <w:rFonts w:ascii="Palatino Linotype" w:hAnsi="Palatino Linotype"/>
          <w:sz w:val="22"/>
          <w:szCs w:val="22"/>
          <w:lang w:val="en-GB"/>
        </w:rPr>
        <w:t>Zontini</w:t>
      </w:r>
      <w:proofErr w:type="spellEnd"/>
      <w:r w:rsidR="00E51FCF" w:rsidRPr="00174221">
        <w:rPr>
          <w:rFonts w:ascii="Palatino Linotype" w:hAnsi="Palatino Linotype"/>
          <w:sz w:val="22"/>
          <w:szCs w:val="22"/>
          <w:lang w:val="en-GB"/>
        </w:rPr>
        <w:t xml:space="preserve"> 2000, </w:t>
      </w:r>
      <w:proofErr w:type="spellStart"/>
      <w:r w:rsidR="00E51FCF" w:rsidRPr="00174221">
        <w:rPr>
          <w:rFonts w:ascii="Palatino Linotype" w:hAnsi="Palatino Linotype"/>
          <w:sz w:val="22"/>
          <w:szCs w:val="22"/>
          <w:lang w:val="en-GB"/>
        </w:rPr>
        <w:t>Ranghuram</w:t>
      </w:r>
      <w:proofErr w:type="spellEnd"/>
      <w:r w:rsidR="00E51FCF" w:rsidRPr="00174221">
        <w:rPr>
          <w:rFonts w:ascii="Palatino Linotype" w:hAnsi="Palatino Linotype"/>
          <w:sz w:val="22"/>
          <w:szCs w:val="22"/>
          <w:lang w:val="en-GB"/>
        </w:rPr>
        <w:t xml:space="preserve"> 2008</w:t>
      </w:r>
      <w:r w:rsidR="006171E8" w:rsidRPr="00174221">
        <w:rPr>
          <w:rFonts w:ascii="Palatino Linotype" w:hAnsi="Palatino Linotype"/>
          <w:sz w:val="22"/>
          <w:szCs w:val="22"/>
          <w:lang w:val="en-GB"/>
        </w:rPr>
        <w:t>).</w:t>
      </w:r>
    </w:p>
    <w:p w:rsidR="00A769BA" w:rsidRPr="00174221" w:rsidRDefault="00A769BA" w:rsidP="000A5D18">
      <w:pPr>
        <w:spacing w:line="480" w:lineRule="auto"/>
        <w:jc w:val="both"/>
        <w:rPr>
          <w:rFonts w:ascii="Palatino Linotype" w:hAnsi="Palatino Linotype"/>
          <w:sz w:val="22"/>
          <w:szCs w:val="22"/>
          <w:lang w:val="en-GB"/>
        </w:rPr>
      </w:pPr>
    </w:p>
    <w:p w:rsidR="006171E8" w:rsidRPr="00174221" w:rsidRDefault="00A769BA"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I</w:t>
      </w:r>
      <w:r w:rsidR="006171E8" w:rsidRPr="00174221">
        <w:rPr>
          <w:rFonts w:ascii="Palatino Linotype" w:hAnsi="Palatino Linotype"/>
          <w:sz w:val="22"/>
          <w:szCs w:val="22"/>
          <w:lang w:val="en-GB"/>
        </w:rPr>
        <w:t xml:space="preserve">n the first section </w:t>
      </w:r>
      <w:r w:rsidRPr="00174221">
        <w:rPr>
          <w:rFonts w:ascii="Palatino Linotype" w:hAnsi="Palatino Linotype"/>
          <w:sz w:val="22"/>
          <w:szCs w:val="22"/>
          <w:lang w:val="en-GB"/>
        </w:rPr>
        <w:t xml:space="preserve">of this paper we </w:t>
      </w:r>
      <w:r w:rsidR="006171E8" w:rsidRPr="00174221">
        <w:rPr>
          <w:rFonts w:ascii="Palatino Linotype" w:hAnsi="Palatino Linotype"/>
          <w:sz w:val="22"/>
          <w:szCs w:val="22"/>
          <w:lang w:val="en-GB"/>
        </w:rPr>
        <w:t xml:space="preserve">present the main debates on the migratory processes of </w:t>
      </w:r>
      <w:r w:rsidR="009A0115" w:rsidRPr="00174221">
        <w:rPr>
          <w:rFonts w:ascii="Palatino Linotype" w:hAnsi="Palatino Linotype"/>
          <w:sz w:val="22"/>
          <w:szCs w:val="22"/>
          <w:lang w:val="en-GB"/>
        </w:rPr>
        <w:t>HSPs</w:t>
      </w:r>
      <w:r w:rsidR="00C51F57" w:rsidRPr="00174221">
        <w:rPr>
          <w:rFonts w:ascii="Palatino Linotype" w:hAnsi="Palatino Linotype"/>
          <w:sz w:val="22"/>
          <w:szCs w:val="22"/>
          <w:lang w:val="en-GB"/>
        </w:rPr>
        <w:t xml:space="preserve"> </w:t>
      </w:r>
      <w:r w:rsidR="006171E8" w:rsidRPr="00174221">
        <w:rPr>
          <w:rFonts w:ascii="Palatino Linotype" w:hAnsi="Palatino Linotype"/>
          <w:sz w:val="22"/>
          <w:szCs w:val="22"/>
          <w:lang w:val="en-GB"/>
        </w:rPr>
        <w:t>with regard to th</w:t>
      </w:r>
      <w:r w:rsidR="00E51FCF" w:rsidRPr="00174221">
        <w:rPr>
          <w:rFonts w:ascii="Palatino Linotype" w:hAnsi="Palatino Linotype"/>
          <w:sz w:val="22"/>
          <w:szCs w:val="22"/>
          <w:lang w:val="en-GB"/>
        </w:rPr>
        <w:t xml:space="preserve">e three following </w:t>
      </w:r>
      <w:r w:rsidR="00C51F57" w:rsidRPr="00174221">
        <w:rPr>
          <w:rFonts w:ascii="Palatino Linotype" w:hAnsi="Palatino Linotype"/>
          <w:sz w:val="22"/>
          <w:szCs w:val="22"/>
          <w:lang w:val="en-GB"/>
        </w:rPr>
        <w:t>aspects</w:t>
      </w:r>
      <w:r w:rsidR="00E51FCF" w:rsidRPr="00174221">
        <w:rPr>
          <w:rFonts w:ascii="Palatino Linotype" w:hAnsi="Palatino Linotype"/>
          <w:sz w:val="22"/>
          <w:szCs w:val="22"/>
          <w:lang w:val="en-GB"/>
        </w:rPr>
        <w:t>: a</w:t>
      </w:r>
      <w:r w:rsidR="006171E8" w:rsidRPr="00174221">
        <w:rPr>
          <w:rFonts w:ascii="Palatino Linotype" w:hAnsi="Palatino Linotype"/>
          <w:sz w:val="22"/>
          <w:szCs w:val="22"/>
          <w:lang w:val="en-GB"/>
        </w:rPr>
        <w:t xml:space="preserve">) </w:t>
      </w:r>
      <w:r w:rsidR="00C51F57" w:rsidRPr="00174221">
        <w:rPr>
          <w:rFonts w:ascii="Palatino Linotype" w:hAnsi="Palatino Linotype"/>
          <w:sz w:val="22"/>
          <w:szCs w:val="22"/>
          <w:lang w:val="en-GB"/>
        </w:rPr>
        <w:t xml:space="preserve">the </w:t>
      </w:r>
      <w:r w:rsidR="006171E8" w:rsidRPr="00174221">
        <w:rPr>
          <w:rFonts w:ascii="Palatino Linotype" w:hAnsi="Palatino Linotype"/>
          <w:sz w:val="22"/>
          <w:szCs w:val="22"/>
          <w:lang w:val="en-GB"/>
        </w:rPr>
        <w:t xml:space="preserve">motivations </w:t>
      </w:r>
      <w:r w:rsidR="009A0115" w:rsidRPr="00174221">
        <w:rPr>
          <w:rFonts w:ascii="Palatino Linotype" w:hAnsi="Palatino Linotype"/>
          <w:sz w:val="22"/>
          <w:szCs w:val="22"/>
          <w:lang w:val="en-GB"/>
        </w:rPr>
        <w:t>that drive</w:t>
      </w:r>
      <w:r w:rsidR="006171E8" w:rsidRPr="00174221">
        <w:rPr>
          <w:rFonts w:ascii="Palatino Linotype" w:hAnsi="Palatino Linotype"/>
          <w:sz w:val="22"/>
          <w:szCs w:val="22"/>
          <w:lang w:val="en-GB"/>
        </w:rPr>
        <w:t xml:space="preserve"> t</w:t>
      </w:r>
      <w:r w:rsidR="00E51FCF" w:rsidRPr="00174221">
        <w:rPr>
          <w:rFonts w:ascii="Palatino Linotype" w:hAnsi="Palatino Linotype"/>
          <w:sz w:val="22"/>
          <w:szCs w:val="22"/>
          <w:lang w:val="en-GB"/>
        </w:rPr>
        <w:t xml:space="preserve">he international mobility </w:t>
      </w:r>
      <w:r w:rsidR="00C51F57" w:rsidRPr="00174221">
        <w:rPr>
          <w:rFonts w:ascii="Palatino Linotype" w:hAnsi="Palatino Linotype"/>
          <w:sz w:val="22"/>
          <w:szCs w:val="22"/>
          <w:lang w:val="en-GB"/>
        </w:rPr>
        <w:t xml:space="preserve">choices </w:t>
      </w:r>
      <w:r w:rsidR="00E51FCF" w:rsidRPr="00174221">
        <w:rPr>
          <w:rFonts w:ascii="Palatino Linotype" w:hAnsi="Palatino Linotype"/>
          <w:sz w:val="22"/>
          <w:szCs w:val="22"/>
          <w:lang w:val="en-GB"/>
        </w:rPr>
        <w:t>of managers and entrepreneurs</w:t>
      </w:r>
      <w:r w:rsidR="006171E8" w:rsidRPr="00174221">
        <w:rPr>
          <w:rFonts w:ascii="Palatino Linotype" w:hAnsi="Palatino Linotype"/>
          <w:sz w:val="22"/>
          <w:szCs w:val="22"/>
          <w:lang w:val="en-GB"/>
        </w:rPr>
        <w:t xml:space="preserve">, b) </w:t>
      </w:r>
      <w:r w:rsidR="007E2139" w:rsidRPr="00174221">
        <w:rPr>
          <w:rFonts w:ascii="Palatino Linotype" w:hAnsi="Palatino Linotype"/>
          <w:sz w:val="22"/>
          <w:szCs w:val="22"/>
          <w:lang w:val="en-GB"/>
        </w:rPr>
        <w:t xml:space="preserve">the </w:t>
      </w:r>
      <w:r w:rsidR="006171E8" w:rsidRPr="00174221">
        <w:rPr>
          <w:rFonts w:ascii="Palatino Linotype" w:hAnsi="Palatino Linotype"/>
          <w:sz w:val="22"/>
          <w:szCs w:val="22"/>
          <w:lang w:val="en-GB"/>
        </w:rPr>
        <w:t>effect</w:t>
      </w:r>
      <w:r w:rsidR="00E51FCF" w:rsidRPr="00174221">
        <w:rPr>
          <w:rFonts w:ascii="Palatino Linotype" w:hAnsi="Palatino Linotype"/>
          <w:sz w:val="22"/>
          <w:szCs w:val="22"/>
          <w:lang w:val="en-GB"/>
        </w:rPr>
        <w:t>s</w:t>
      </w:r>
      <w:r w:rsidR="006171E8" w:rsidRPr="00174221">
        <w:rPr>
          <w:rFonts w:ascii="Palatino Linotype" w:hAnsi="Palatino Linotype"/>
          <w:sz w:val="22"/>
          <w:szCs w:val="22"/>
          <w:lang w:val="en-GB"/>
        </w:rPr>
        <w:t xml:space="preserve"> of </w:t>
      </w:r>
      <w:r w:rsidR="00E51FCF" w:rsidRPr="00174221">
        <w:rPr>
          <w:rFonts w:ascii="Palatino Linotype" w:hAnsi="Palatino Linotype"/>
          <w:sz w:val="22"/>
          <w:szCs w:val="22"/>
          <w:lang w:val="en-GB"/>
        </w:rPr>
        <w:t xml:space="preserve">international experience </w:t>
      </w:r>
      <w:r w:rsidR="00170C1B" w:rsidRPr="00174221">
        <w:rPr>
          <w:rFonts w:ascii="Palatino Linotype" w:hAnsi="Palatino Linotype"/>
          <w:sz w:val="22"/>
          <w:szCs w:val="22"/>
          <w:lang w:val="en-GB"/>
        </w:rPr>
        <w:t xml:space="preserve">on </w:t>
      </w:r>
      <w:r w:rsidR="006171E8" w:rsidRPr="00174221">
        <w:rPr>
          <w:rFonts w:ascii="Palatino Linotype" w:hAnsi="Palatino Linotype"/>
          <w:sz w:val="22"/>
          <w:szCs w:val="22"/>
          <w:lang w:val="en-GB"/>
        </w:rPr>
        <w:t>individual careers</w:t>
      </w:r>
      <w:r w:rsidR="00170C1B" w:rsidRPr="00174221">
        <w:rPr>
          <w:rFonts w:ascii="Palatino Linotype" w:hAnsi="Palatino Linotype"/>
          <w:sz w:val="22"/>
          <w:szCs w:val="22"/>
          <w:lang w:val="en-GB"/>
        </w:rPr>
        <w:t>,</w:t>
      </w:r>
      <w:r w:rsidR="006171E8" w:rsidRPr="00174221">
        <w:rPr>
          <w:rFonts w:ascii="Palatino Linotype" w:hAnsi="Palatino Linotype"/>
          <w:sz w:val="22"/>
          <w:szCs w:val="22"/>
          <w:lang w:val="en-GB"/>
        </w:rPr>
        <w:t xml:space="preserve"> and c) </w:t>
      </w:r>
      <w:r w:rsidR="00170C1B" w:rsidRPr="00174221">
        <w:rPr>
          <w:rFonts w:ascii="Palatino Linotype" w:hAnsi="Palatino Linotype"/>
          <w:sz w:val="22"/>
          <w:szCs w:val="22"/>
          <w:lang w:val="en-GB"/>
        </w:rPr>
        <w:t xml:space="preserve">gender </w:t>
      </w:r>
      <w:r w:rsidR="006171E8" w:rsidRPr="00174221">
        <w:rPr>
          <w:rFonts w:ascii="Palatino Linotype" w:hAnsi="Palatino Linotype"/>
          <w:sz w:val="22"/>
          <w:szCs w:val="22"/>
          <w:lang w:val="en-GB"/>
        </w:rPr>
        <w:t>differences with regard to professional strategy and internationalisation</w:t>
      </w:r>
      <w:r w:rsidR="00E51FCF" w:rsidRPr="00174221">
        <w:rPr>
          <w:rFonts w:ascii="Palatino Linotype" w:hAnsi="Palatino Linotype"/>
          <w:sz w:val="22"/>
          <w:szCs w:val="22"/>
          <w:lang w:val="en-GB"/>
        </w:rPr>
        <w:t xml:space="preserve"> of </w:t>
      </w:r>
      <w:r w:rsidR="006171E8" w:rsidRPr="00174221">
        <w:rPr>
          <w:rFonts w:ascii="Palatino Linotype" w:hAnsi="Palatino Linotype"/>
          <w:sz w:val="22"/>
          <w:szCs w:val="22"/>
          <w:lang w:val="en-GB"/>
        </w:rPr>
        <w:t xml:space="preserve">professional paths. In the second section </w:t>
      </w:r>
      <w:r w:rsidRPr="00174221">
        <w:rPr>
          <w:rFonts w:ascii="Palatino Linotype" w:hAnsi="Palatino Linotype"/>
          <w:sz w:val="22"/>
          <w:szCs w:val="22"/>
          <w:lang w:val="en-GB"/>
        </w:rPr>
        <w:t xml:space="preserve">we </w:t>
      </w:r>
      <w:r w:rsidR="006171E8" w:rsidRPr="00174221">
        <w:rPr>
          <w:rFonts w:ascii="Palatino Linotype" w:hAnsi="Palatino Linotype"/>
          <w:sz w:val="22"/>
          <w:szCs w:val="22"/>
          <w:lang w:val="en-GB"/>
        </w:rPr>
        <w:t xml:space="preserve">describe the methodology used and the profiles of the </w:t>
      </w:r>
      <w:r w:rsidR="00170C1B" w:rsidRPr="00174221">
        <w:rPr>
          <w:rFonts w:ascii="Palatino Linotype" w:hAnsi="Palatino Linotype"/>
          <w:sz w:val="22"/>
          <w:szCs w:val="22"/>
          <w:lang w:val="en-GB"/>
        </w:rPr>
        <w:t>study participants</w:t>
      </w:r>
      <w:r w:rsidR="006171E8" w:rsidRPr="00174221">
        <w:rPr>
          <w:rFonts w:ascii="Palatino Linotype" w:hAnsi="Palatino Linotype"/>
          <w:sz w:val="22"/>
          <w:szCs w:val="22"/>
          <w:lang w:val="en-GB"/>
        </w:rPr>
        <w:t xml:space="preserve">. In the three following sections </w:t>
      </w:r>
      <w:r w:rsidRPr="00174221">
        <w:rPr>
          <w:rFonts w:ascii="Palatino Linotype" w:hAnsi="Palatino Linotype"/>
          <w:sz w:val="22"/>
          <w:szCs w:val="22"/>
          <w:lang w:val="en-GB"/>
        </w:rPr>
        <w:t xml:space="preserve">we </w:t>
      </w:r>
      <w:r w:rsidR="009E3A9D" w:rsidRPr="00174221">
        <w:rPr>
          <w:rFonts w:ascii="Palatino Linotype" w:hAnsi="Palatino Linotype"/>
          <w:sz w:val="22"/>
          <w:szCs w:val="22"/>
          <w:lang w:val="en-GB"/>
        </w:rPr>
        <w:t xml:space="preserve">compare </w:t>
      </w:r>
      <w:r w:rsidR="006171E8" w:rsidRPr="00174221">
        <w:rPr>
          <w:rFonts w:ascii="Palatino Linotype" w:hAnsi="Palatino Linotype"/>
          <w:sz w:val="22"/>
          <w:szCs w:val="22"/>
          <w:lang w:val="en-GB"/>
        </w:rPr>
        <w:t xml:space="preserve">the </w:t>
      </w:r>
      <w:r w:rsidR="00170C1B" w:rsidRPr="00174221">
        <w:rPr>
          <w:rFonts w:ascii="Palatino Linotype" w:hAnsi="Palatino Linotype"/>
          <w:sz w:val="22"/>
          <w:szCs w:val="22"/>
          <w:lang w:val="en-GB"/>
        </w:rPr>
        <w:t xml:space="preserve">mobility </w:t>
      </w:r>
      <w:r w:rsidR="006171E8" w:rsidRPr="00174221">
        <w:rPr>
          <w:rFonts w:ascii="Palatino Linotype" w:hAnsi="Palatino Linotype"/>
          <w:sz w:val="22"/>
          <w:szCs w:val="22"/>
          <w:lang w:val="en-GB"/>
        </w:rPr>
        <w:t xml:space="preserve">strategies of </w:t>
      </w:r>
      <w:r w:rsidR="009E3A9D" w:rsidRPr="00174221">
        <w:rPr>
          <w:rFonts w:ascii="Palatino Linotype" w:hAnsi="Palatino Linotype"/>
          <w:sz w:val="22"/>
          <w:szCs w:val="22"/>
          <w:lang w:val="en-GB"/>
        </w:rPr>
        <w:t xml:space="preserve">the male and female participants </w:t>
      </w:r>
      <w:r w:rsidR="006171E8" w:rsidRPr="00174221">
        <w:rPr>
          <w:rFonts w:ascii="Palatino Linotype" w:hAnsi="Palatino Linotype"/>
          <w:sz w:val="22"/>
          <w:szCs w:val="22"/>
          <w:lang w:val="en-GB"/>
        </w:rPr>
        <w:t xml:space="preserve">with the aim </w:t>
      </w:r>
      <w:r w:rsidR="009E3A9D" w:rsidRPr="00174221">
        <w:rPr>
          <w:rFonts w:ascii="Palatino Linotype" w:hAnsi="Palatino Linotype"/>
          <w:sz w:val="22"/>
          <w:szCs w:val="22"/>
          <w:lang w:val="en-GB"/>
        </w:rPr>
        <w:t xml:space="preserve">of answering </w:t>
      </w:r>
      <w:r w:rsidR="006171E8" w:rsidRPr="00174221">
        <w:rPr>
          <w:rFonts w:ascii="Palatino Linotype" w:hAnsi="Palatino Linotype"/>
          <w:sz w:val="22"/>
          <w:szCs w:val="22"/>
          <w:lang w:val="en-GB"/>
        </w:rPr>
        <w:t xml:space="preserve">the </w:t>
      </w:r>
      <w:r w:rsidR="00E51FCF" w:rsidRPr="00174221">
        <w:rPr>
          <w:rFonts w:ascii="Palatino Linotype" w:hAnsi="Palatino Linotype"/>
          <w:sz w:val="22"/>
          <w:szCs w:val="22"/>
          <w:lang w:val="en-GB"/>
        </w:rPr>
        <w:t xml:space="preserve">research questions of </w:t>
      </w:r>
      <w:r w:rsidR="009A0115" w:rsidRPr="00174221">
        <w:rPr>
          <w:rFonts w:ascii="Palatino Linotype" w:hAnsi="Palatino Linotype"/>
          <w:sz w:val="22"/>
          <w:szCs w:val="22"/>
          <w:lang w:val="en-GB"/>
        </w:rPr>
        <w:t xml:space="preserve">the </w:t>
      </w:r>
      <w:r w:rsidR="006171E8" w:rsidRPr="00174221">
        <w:rPr>
          <w:rFonts w:ascii="Palatino Linotype" w:hAnsi="Palatino Linotype"/>
          <w:sz w:val="22"/>
          <w:szCs w:val="22"/>
          <w:lang w:val="en-GB"/>
        </w:rPr>
        <w:t xml:space="preserve">study. </w:t>
      </w:r>
      <w:r w:rsidR="00170C1B" w:rsidRPr="00174221">
        <w:rPr>
          <w:rFonts w:ascii="Palatino Linotype" w:hAnsi="Palatino Linotype"/>
          <w:sz w:val="22"/>
          <w:szCs w:val="22"/>
          <w:lang w:val="en-GB"/>
        </w:rPr>
        <w:t xml:space="preserve">In </w:t>
      </w:r>
      <w:r w:rsidR="006171E8" w:rsidRPr="00174221">
        <w:rPr>
          <w:rFonts w:ascii="Palatino Linotype" w:hAnsi="Palatino Linotype"/>
          <w:sz w:val="22"/>
          <w:szCs w:val="22"/>
          <w:lang w:val="en-GB"/>
        </w:rPr>
        <w:t xml:space="preserve">the </w:t>
      </w:r>
      <w:r w:rsidR="00170C1B" w:rsidRPr="00174221">
        <w:rPr>
          <w:rFonts w:ascii="Palatino Linotype" w:hAnsi="Palatino Linotype"/>
          <w:sz w:val="22"/>
          <w:szCs w:val="22"/>
          <w:lang w:val="en-GB"/>
        </w:rPr>
        <w:t xml:space="preserve">final </w:t>
      </w:r>
      <w:r w:rsidR="006171E8" w:rsidRPr="00174221">
        <w:rPr>
          <w:rFonts w:ascii="Palatino Linotype" w:hAnsi="Palatino Linotype"/>
          <w:sz w:val="22"/>
          <w:szCs w:val="22"/>
          <w:lang w:val="en-GB"/>
        </w:rPr>
        <w:t>section</w:t>
      </w:r>
      <w:r w:rsidR="00170C1B"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we </w:t>
      </w:r>
      <w:r w:rsidR="006171E8" w:rsidRPr="00174221">
        <w:rPr>
          <w:rFonts w:ascii="Palatino Linotype" w:hAnsi="Palatino Linotype"/>
          <w:sz w:val="22"/>
          <w:szCs w:val="22"/>
          <w:lang w:val="en-GB"/>
        </w:rPr>
        <w:t>examine the main conclusions and contributions</w:t>
      </w:r>
      <w:r w:rsidR="00E51FCF" w:rsidRPr="00174221">
        <w:rPr>
          <w:rFonts w:ascii="Palatino Linotype" w:hAnsi="Palatino Linotype"/>
          <w:sz w:val="22"/>
          <w:szCs w:val="22"/>
          <w:lang w:val="en-GB"/>
        </w:rPr>
        <w:t>.</w:t>
      </w:r>
    </w:p>
    <w:p w:rsidR="006171E8" w:rsidRPr="00174221" w:rsidRDefault="006171E8" w:rsidP="000A5D18">
      <w:pPr>
        <w:spacing w:line="480" w:lineRule="auto"/>
        <w:jc w:val="both"/>
        <w:rPr>
          <w:rFonts w:ascii="Palatino Linotype" w:hAnsi="Palatino Linotype"/>
          <w:sz w:val="22"/>
          <w:szCs w:val="22"/>
          <w:lang w:val="en-GB"/>
        </w:rPr>
      </w:pPr>
    </w:p>
    <w:p w:rsidR="002A48C4" w:rsidRPr="00174221" w:rsidRDefault="002A48C4" w:rsidP="000A5D18">
      <w:pPr>
        <w:spacing w:line="480" w:lineRule="auto"/>
        <w:rPr>
          <w:rFonts w:ascii="Palatino Linotype" w:hAnsi="Palatino Linotype"/>
          <w:b/>
          <w:bCs/>
          <w:sz w:val="22"/>
          <w:szCs w:val="22"/>
          <w:lang w:val="en-GB"/>
        </w:rPr>
      </w:pPr>
      <w:r w:rsidRPr="00174221">
        <w:rPr>
          <w:rFonts w:ascii="Palatino Linotype" w:hAnsi="Palatino Linotype"/>
          <w:b/>
          <w:bCs/>
          <w:sz w:val="22"/>
          <w:szCs w:val="22"/>
          <w:lang w:val="en-GB"/>
        </w:rPr>
        <w:t>INTERNATIONALI</w:t>
      </w:r>
      <w:r w:rsidR="001F61E8" w:rsidRPr="00174221">
        <w:rPr>
          <w:rFonts w:ascii="Palatino Linotype" w:hAnsi="Palatino Linotype"/>
          <w:b/>
          <w:bCs/>
          <w:sz w:val="22"/>
          <w:szCs w:val="22"/>
          <w:lang w:val="en-GB"/>
        </w:rPr>
        <w:t>S</w:t>
      </w:r>
      <w:r w:rsidRPr="00174221">
        <w:rPr>
          <w:rFonts w:ascii="Palatino Linotype" w:hAnsi="Palatino Linotype"/>
          <w:b/>
          <w:bCs/>
          <w:sz w:val="22"/>
          <w:szCs w:val="22"/>
          <w:lang w:val="en-GB"/>
        </w:rPr>
        <w:t>ATION OF PROFESSIONAL CAREERS</w:t>
      </w:r>
    </w:p>
    <w:p w:rsidR="002A48C4" w:rsidRPr="00174221" w:rsidRDefault="002A48C4" w:rsidP="000A5D18">
      <w:pPr>
        <w:spacing w:line="480" w:lineRule="auto"/>
        <w:jc w:val="both"/>
        <w:rPr>
          <w:rFonts w:ascii="Palatino Linotype" w:hAnsi="Palatino Linotype"/>
          <w:b/>
          <w:bCs/>
          <w:sz w:val="22"/>
          <w:szCs w:val="22"/>
          <w:lang w:val="en-GB"/>
        </w:rPr>
      </w:pPr>
    </w:p>
    <w:p w:rsidR="00CC2256" w:rsidRPr="00174221" w:rsidRDefault="009A0115" w:rsidP="000A5D18">
      <w:pPr>
        <w:numPr>
          <w:ilvl w:val="0"/>
          <w:numId w:val="2"/>
        </w:numPr>
        <w:tabs>
          <w:tab w:val="clear" w:pos="720"/>
          <w:tab w:val="num" w:pos="360"/>
        </w:tabs>
        <w:spacing w:line="480" w:lineRule="auto"/>
        <w:ind w:hanging="720"/>
        <w:jc w:val="both"/>
        <w:rPr>
          <w:rFonts w:ascii="Palatino Linotype" w:hAnsi="Palatino Linotype"/>
          <w:b/>
          <w:sz w:val="22"/>
          <w:szCs w:val="22"/>
          <w:lang w:val="en-GB"/>
        </w:rPr>
      </w:pPr>
      <w:r w:rsidRPr="00174221">
        <w:rPr>
          <w:rFonts w:ascii="Palatino Linotype" w:hAnsi="Palatino Linotype"/>
          <w:b/>
          <w:sz w:val="22"/>
          <w:szCs w:val="22"/>
          <w:lang w:val="en-GB"/>
        </w:rPr>
        <w:t xml:space="preserve">Factors explaining the </w:t>
      </w:r>
      <w:r w:rsidR="00904E1F" w:rsidRPr="00174221">
        <w:rPr>
          <w:rFonts w:ascii="Palatino Linotype" w:hAnsi="Palatino Linotype"/>
          <w:b/>
          <w:sz w:val="22"/>
          <w:szCs w:val="22"/>
          <w:lang w:val="en-GB"/>
        </w:rPr>
        <w:t xml:space="preserve">international mobility </w:t>
      </w:r>
      <w:r w:rsidRPr="00174221">
        <w:rPr>
          <w:rFonts w:ascii="Palatino Linotype" w:hAnsi="Palatino Linotype"/>
          <w:b/>
          <w:sz w:val="22"/>
          <w:szCs w:val="22"/>
          <w:lang w:val="en-GB"/>
        </w:rPr>
        <w:t xml:space="preserve">strategies of </w:t>
      </w:r>
      <w:r w:rsidR="00904E1F" w:rsidRPr="00174221">
        <w:rPr>
          <w:rFonts w:ascii="Palatino Linotype" w:hAnsi="Palatino Linotype"/>
          <w:b/>
          <w:sz w:val="22"/>
          <w:szCs w:val="22"/>
          <w:lang w:val="en-GB"/>
        </w:rPr>
        <w:t>managers and entrepreneurs</w:t>
      </w:r>
    </w:p>
    <w:p w:rsidR="00CC2256" w:rsidRPr="00174221" w:rsidRDefault="00CC2256" w:rsidP="000A5D18">
      <w:pPr>
        <w:spacing w:line="480" w:lineRule="auto"/>
        <w:jc w:val="both"/>
        <w:rPr>
          <w:rFonts w:ascii="Palatino Linotype" w:hAnsi="Palatino Linotype"/>
          <w:sz w:val="22"/>
          <w:szCs w:val="22"/>
          <w:lang w:val="en-GB"/>
        </w:rPr>
      </w:pPr>
    </w:p>
    <w:p w:rsidR="00CC2256" w:rsidRPr="00174221" w:rsidRDefault="00CC2256"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As </w:t>
      </w:r>
      <w:r w:rsidR="00B85A2A" w:rsidRPr="00174221">
        <w:rPr>
          <w:rFonts w:ascii="Palatino Linotype" w:hAnsi="Palatino Linotype"/>
          <w:sz w:val="22"/>
          <w:szCs w:val="22"/>
          <w:lang w:val="en-GB"/>
        </w:rPr>
        <w:t xml:space="preserve">distinct </w:t>
      </w:r>
      <w:r w:rsidRPr="00174221">
        <w:rPr>
          <w:rFonts w:ascii="Palatino Linotype" w:hAnsi="Palatino Linotype"/>
          <w:sz w:val="22"/>
          <w:szCs w:val="22"/>
          <w:lang w:val="en-GB"/>
        </w:rPr>
        <w:t xml:space="preserve">from other migrant groups, </w:t>
      </w:r>
      <w:r w:rsidR="000B4595" w:rsidRPr="00174221">
        <w:rPr>
          <w:rFonts w:ascii="Palatino Linotype" w:hAnsi="Palatino Linotype"/>
          <w:sz w:val="22"/>
          <w:szCs w:val="22"/>
          <w:lang w:val="en-GB"/>
        </w:rPr>
        <w:t>HSPs</w:t>
      </w:r>
      <w:r w:rsidR="00B85A2A"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and entrepreneurs are </w:t>
      </w:r>
      <w:r w:rsidR="00B85A2A" w:rsidRPr="00174221">
        <w:rPr>
          <w:rFonts w:ascii="Palatino Linotype" w:hAnsi="Palatino Linotype"/>
          <w:sz w:val="22"/>
          <w:szCs w:val="22"/>
          <w:lang w:val="en-GB"/>
        </w:rPr>
        <w:t xml:space="preserve">motivated by factors </w:t>
      </w:r>
      <w:r w:rsidRPr="00174221">
        <w:rPr>
          <w:rFonts w:ascii="Palatino Linotype" w:hAnsi="Palatino Linotype"/>
          <w:sz w:val="22"/>
          <w:szCs w:val="22"/>
          <w:lang w:val="en-GB"/>
        </w:rPr>
        <w:t xml:space="preserve">linked </w:t>
      </w:r>
      <w:r w:rsidR="00B85A2A" w:rsidRPr="00174221">
        <w:rPr>
          <w:rFonts w:ascii="Palatino Linotype" w:hAnsi="Palatino Linotype"/>
          <w:sz w:val="22"/>
          <w:szCs w:val="22"/>
          <w:lang w:val="en-GB"/>
        </w:rPr>
        <w:t xml:space="preserve">to </w:t>
      </w:r>
      <w:r w:rsidRPr="00174221">
        <w:rPr>
          <w:rFonts w:ascii="Palatino Linotype" w:hAnsi="Palatino Linotype"/>
          <w:sz w:val="22"/>
          <w:szCs w:val="22"/>
          <w:lang w:val="en-GB"/>
        </w:rPr>
        <w:t>their professional aspirations (</w:t>
      </w:r>
      <w:proofErr w:type="spellStart"/>
      <w:r w:rsidRPr="00174221">
        <w:rPr>
          <w:rFonts w:ascii="Palatino Linotype" w:hAnsi="Palatino Linotype"/>
          <w:sz w:val="22"/>
          <w:szCs w:val="22"/>
          <w:lang w:val="en-GB"/>
        </w:rPr>
        <w:t>Suutari</w:t>
      </w:r>
      <w:proofErr w:type="spellEnd"/>
      <w:r w:rsidRPr="00174221">
        <w:rPr>
          <w:rFonts w:ascii="Palatino Linotype" w:hAnsi="Palatino Linotype"/>
          <w:sz w:val="22"/>
          <w:szCs w:val="22"/>
          <w:lang w:val="en-GB"/>
        </w:rPr>
        <w:t xml:space="preserve"> 2003, Benson and Pattie 2008, </w:t>
      </w:r>
      <w:proofErr w:type="spellStart"/>
      <w:r w:rsidRPr="00174221">
        <w:rPr>
          <w:rFonts w:ascii="Palatino Linotype" w:hAnsi="Palatino Linotype"/>
          <w:sz w:val="22"/>
          <w:szCs w:val="22"/>
          <w:lang w:val="en-GB"/>
        </w:rPr>
        <w:t>Ariss</w:t>
      </w:r>
      <w:proofErr w:type="spellEnd"/>
      <w:r w:rsidRPr="00174221">
        <w:rPr>
          <w:rFonts w:ascii="Palatino Linotype" w:hAnsi="Palatino Linotype"/>
          <w:sz w:val="22"/>
          <w:szCs w:val="22"/>
          <w:lang w:val="en-GB"/>
        </w:rPr>
        <w:t xml:space="preserve"> 2010). As o</w:t>
      </w:r>
      <w:r w:rsidR="00E51FCF" w:rsidRPr="00174221">
        <w:rPr>
          <w:rFonts w:ascii="Palatino Linotype" w:hAnsi="Palatino Linotype"/>
          <w:sz w:val="22"/>
          <w:szCs w:val="22"/>
          <w:lang w:val="en-GB"/>
        </w:rPr>
        <w:t>rgani</w:t>
      </w:r>
      <w:r w:rsidR="009A0115" w:rsidRPr="00174221">
        <w:rPr>
          <w:rFonts w:ascii="Palatino Linotype" w:hAnsi="Palatino Linotype"/>
          <w:sz w:val="22"/>
          <w:szCs w:val="22"/>
          <w:lang w:val="en-GB"/>
        </w:rPr>
        <w:t>s</w:t>
      </w:r>
      <w:r w:rsidR="00E51FCF" w:rsidRPr="00174221">
        <w:rPr>
          <w:rFonts w:ascii="Palatino Linotype" w:hAnsi="Palatino Linotype"/>
          <w:sz w:val="22"/>
          <w:szCs w:val="22"/>
          <w:lang w:val="en-GB"/>
        </w:rPr>
        <w:t>ational studies recogni</w:t>
      </w:r>
      <w:r w:rsidR="009A0115" w:rsidRPr="00174221">
        <w:rPr>
          <w:rFonts w:ascii="Palatino Linotype" w:hAnsi="Palatino Linotype"/>
          <w:sz w:val="22"/>
          <w:szCs w:val="22"/>
          <w:lang w:val="en-GB"/>
        </w:rPr>
        <w:t>s</w:t>
      </w:r>
      <w:r w:rsidR="00E51FCF" w:rsidRPr="00174221">
        <w:rPr>
          <w:rFonts w:ascii="Palatino Linotype" w:hAnsi="Palatino Linotype"/>
          <w:sz w:val="22"/>
          <w:szCs w:val="22"/>
          <w:lang w:val="en-GB"/>
        </w:rPr>
        <w:t>e</w:t>
      </w:r>
      <w:r w:rsidRPr="00174221">
        <w:rPr>
          <w:rFonts w:ascii="Palatino Linotype" w:hAnsi="Palatino Linotype"/>
          <w:sz w:val="22"/>
          <w:szCs w:val="22"/>
          <w:lang w:val="en-GB"/>
        </w:rPr>
        <w:t xml:space="preserve">, </w:t>
      </w:r>
      <w:r w:rsidR="005A3A5A" w:rsidRPr="00174221">
        <w:rPr>
          <w:rFonts w:ascii="Palatino Linotype" w:hAnsi="Palatino Linotype"/>
          <w:sz w:val="22"/>
          <w:szCs w:val="22"/>
          <w:lang w:val="en-GB"/>
        </w:rPr>
        <w:t xml:space="preserve">the </w:t>
      </w:r>
      <w:r w:rsidRPr="00174221">
        <w:rPr>
          <w:rFonts w:ascii="Palatino Linotype" w:hAnsi="Palatino Linotype"/>
          <w:sz w:val="22"/>
          <w:szCs w:val="22"/>
          <w:lang w:val="en-GB"/>
        </w:rPr>
        <w:t>professional strategies of HSP</w:t>
      </w:r>
      <w:r w:rsidR="009A0115" w:rsidRPr="00174221">
        <w:rPr>
          <w:rFonts w:ascii="Palatino Linotype" w:hAnsi="Palatino Linotype"/>
          <w:sz w:val="22"/>
          <w:szCs w:val="22"/>
          <w:lang w:val="en-GB"/>
        </w:rPr>
        <w:t>s</w:t>
      </w:r>
      <w:r w:rsidRPr="00174221">
        <w:rPr>
          <w:rFonts w:ascii="Palatino Linotype" w:hAnsi="Palatino Linotype"/>
          <w:sz w:val="22"/>
          <w:szCs w:val="22"/>
          <w:lang w:val="en-GB"/>
        </w:rPr>
        <w:t xml:space="preserve"> </w:t>
      </w:r>
      <w:r w:rsidR="009A0115" w:rsidRPr="00174221">
        <w:rPr>
          <w:rFonts w:ascii="Palatino Linotype" w:hAnsi="Palatino Linotype"/>
          <w:sz w:val="22"/>
          <w:szCs w:val="22"/>
          <w:lang w:val="en-GB"/>
        </w:rPr>
        <w:t xml:space="preserve">are becoming </w:t>
      </w:r>
      <w:r w:rsidRPr="00174221">
        <w:rPr>
          <w:rFonts w:ascii="Palatino Linotype" w:hAnsi="Palatino Linotype"/>
          <w:sz w:val="22"/>
          <w:szCs w:val="22"/>
          <w:lang w:val="en-GB"/>
        </w:rPr>
        <w:t xml:space="preserve">less </w:t>
      </w:r>
      <w:r w:rsidR="009A0115" w:rsidRPr="00174221">
        <w:rPr>
          <w:rFonts w:ascii="Palatino Linotype" w:hAnsi="Palatino Linotype"/>
          <w:sz w:val="22"/>
          <w:szCs w:val="22"/>
          <w:lang w:val="en-GB"/>
        </w:rPr>
        <w:t xml:space="preserve">dependent </w:t>
      </w:r>
      <w:r w:rsidR="00821FC1" w:rsidRPr="00174221">
        <w:rPr>
          <w:rFonts w:ascii="Palatino Linotype" w:hAnsi="Palatino Linotype"/>
          <w:sz w:val="22"/>
          <w:szCs w:val="22"/>
          <w:lang w:val="en-GB"/>
        </w:rPr>
        <w:t xml:space="preserve">on </w:t>
      </w:r>
      <w:r w:rsidR="00865F2A" w:rsidRPr="00174221">
        <w:rPr>
          <w:rFonts w:ascii="Palatino Linotype" w:hAnsi="Palatino Linotype"/>
          <w:sz w:val="22"/>
          <w:szCs w:val="22"/>
          <w:lang w:val="en-GB"/>
        </w:rPr>
        <w:t>professional career</w:t>
      </w:r>
      <w:r w:rsidR="009A0115" w:rsidRPr="00174221">
        <w:rPr>
          <w:rFonts w:ascii="Palatino Linotype" w:hAnsi="Palatino Linotype"/>
          <w:sz w:val="22"/>
          <w:szCs w:val="22"/>
          <w:lang w:val="en-GB"/>
        </w:rPr>
        <w:t xml:space="preserve"> paths mapped out </w:t>
      </w:r>
      <w:r w:rsidRPr="00174221">
        <w:rPr>
          <w:rFonts w:ascii="Palatino Linotype" w:hAnsi="Palatino Linotype"/>
          <w:sz w:val="22"/>
          <w:szCs w:val="22"/>
          <w:lang w:val="en-GB"/>
        </w:rPr>
        <w:t xml:space="preserve">within </w:t>
      </w:r>
      <w:r w:rsidR="00821FC1" w:rsidRPr="00174221">
        <w:rPr>
          <w:rFonts w:ascii="Palatino Linotype" w:hAnsi="Palatino Linotype"/>
          <w:sz w:val="22"/>
          <w:szCs w:val="22"/>
          <w:lang w:val="en-GB"/>
        </w:rPr>
        <w:t xml:space="preserve">an </w:t>
      </w:r>
      <w:r w:rsidRPr="00174221">
        <w:rPr>
          <w:rFonts w:ascii="Palatino Linotype" w:hAnsi="Palatino Linotype"/>
          <w:sz w:val="22"/>
          <w:szCs w:val="22"/>
          <w:lang w:val="en-GB"/>
        </w:rPr>
        <w:t>organi</w:t>
      </w:r>
      <w:r w:rsidR="00843E3D" w:rsidRPr="00174221">
        <w:rPr>
          <w:rFonts w:ascii="Palatino Linotype" w:hAnsi="Palatino Linotype"/>
          <w:sz w:val="22"/>
          <w:szCs w:val="22"/>
          <w:lang w:val="en-GB"/>
        </w:rPr>
        <w:t>s</w:t>
      </w:r>
      <w:r w:rsidRPr="00174221">
        <w:rPr>
          <w:rFonts w:ascii="Palatino Linotype" w:hAnsi="Palatino Linotype"/>
          <w:sz w:val="22"/>
          <w:szCs w:val="22"/>
          <w:lang w:val="en-GB"/>
        </w:rPr>
        <w:t>ation (Schein 1978, Arthur and Ro</w:t>
      </w:r>
      <w:r w:rsidR="005A3A5A" w:rsidRPr="00174221">
        <w:rPr>
          <w:rFonts w:ascii="Palatino Linotype" w:hAnsi="Palatino Linotype"/>
          <w:sz w:val="22"/>
          <w:szCs w:val="22"/>
          <w:lang w:val="en-GB"/>
        </w:rPr>
        <w:t>u</w:t>
      </w:r>
      <w:r w:rsidRPr="00174221">
        <w:rPr>
          <w:rFonts w:ascii="Palatino Linotype" w:hAnsi="Palatino Linotype"/>
          <w:sz w:val="22"/>
          <w:szCs w:val="22"/>
          <w:lang w:val="en-GB"/>
        </w:rPr>
        <w:t xml:space="preserve">sseau 1996, Stahl et al. 2002, </w:t>
      </w:r>
      <w:proofErr w:type="spellStart"/>
      <w:r w:rsidRPr="00174221">
        <w:rPr>
          <w:rFonts w:ascii="Palatino Linotype" w:hAnsi="Palatino Linotype"/>
          <w:sz w:val="22"/>
          <w:szCs w:val="22"/>
          <w:lang w:val="en-GB"/>
        </w:rPr>
        <w:t>Inkson</w:t>
      </w:r>
      <w:proofErr w:type="spellEnd"/>
      <w:r w:rsidRPr="00174221">
        <w:rPr>
          <w:rFonts w:ascii="Palatino Linotype" w:hAnsi="Palatino Linotype"/>
          <w:sz w:val="22"/>
          <w:szCs w:val="22"/>
          <w:lang w:val="en-GB"/>
        </w:rPr>
        <w:t xml:space="preserve"> et al. 2012)</w:t>
      </w:r>
      <w:r w:rsidR="00821FC1" w:rsidRPr="00174221">
        <w:rPr>
          <w:rFonts w:ascii="Palatino Linotype" w:hAnsi="Palatino Linotype"/>
          <w:sz w:val="22"/>
          <w:szCs w:val="22"/>
          <w:lang w:val="en-GB"/>
        </w:rPr>
        <w:t>.</w:t>
      </w:r>
    </w:p>
    <w:p w:rsidR="00CC2256" w:rsidRPr="00174221" w:rsidRDefault="00CC2256" w:rsidP="000A5D18">
      <w:pPr>
        <w:spacing w:line="480" w:lineRule="auto"/>
        <w:jc w:val="both"/>
        <w:rPr>
          <w:rFonts w:ascii="Palatino Linotype" w:hAnsi="Palatino Linotype"/>
          <w:sz w:val="22"/>
          <w:szCs w:val="22"/>
          <w:lang w:val="en-GB"/>
        </w:rPr>
      </w:pPr>
    </w:p>
    <w:p w:rsidR="007A3715" w:rsidRPr="00174221" w:rsidRDefault="00C441E4"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As organi</w:t>
      </w:r>
      <w:r w:rsidR="00843E3D" w:rsidRPr="00174221">
        <w:rPr>
          <w:rFonts w:ascii="Palatino Linotype" w:hAnsi="Palatino Linotype"/>
          <w:sz w:val="22"/>
          <w:szCs w:val="22"/>
          <w:lang w:val="en-GB"/>
        </w:rPr>
        <w:t>s</w:t>
      </w:r>
      <w:r w:rsidRPr="00174221">
        <w:rPr>
          <w:rFonts w:ascii="Palatino Linotype" w:hAnsi="Palatino Linotype"/>
          <w:sz w:val="22"/>
          <w:szCs w:val="22"/>
          <w:lang w:val="en-GB"/>
        </w:rPr>
        <w:t>ation</w:t>
      </w:r>
      <w:r w:rsidR="00865F2A" w:rsidRPr="00174221">
        <w:rPr>
          <w:rFonts w:ascii="Palatino Linotype" w:hAnsi="Palatino Linotype"/>
          <w:sz w:val="22"/>
          <w:szCs w:val="22"/>
          <w:lang w:val="en-GB"/>
        </w:rPr>
        <w:t>s</w:t>
      </w:r>
      <w:r w:rsidRPr="00174221">
        <w:rPr>
          <w:rFonts w:ascii="Palatino Linotype" w:hAnsi="Palatino Linotype"/>
          <w:sz w:val="22"/>
          <w:szCs w:val="22"/>
          <w:lang w:val="en-GB"/>
        </w:rPr>
        <w:t xml:space="preserve"> </w:t>
      </w:r>
      <w:r w:rsidR="005A3A5A" w:rsidRPr="00174221">
        <w:rPr>
          <w:rFonts w:ascii="Palatino Linotype" w:hAnsi="Palatino Linotype"/>
          <w:sz w:val="22"/>
          <w:szCs w:val="22"/>
          <w:lang w:val="en-GB"/>
        </w:rPr>
        <w:t xml:space="preserve">no longer </w:t>
      </w:r>
      <w:r w:rsidRPr="00174221">
        <w:rPr>
          <w:rFonts w:ascii="Palatino Linotype" w:hAnsi="Palatino Linotype"/>
          <w:sz w:val="22"/>
          <w:szCs w:val="22"/>
          <w:lang w:val="en-GB"/>
        </w:rPr>
        <w:t xml:space="preserve">guarantee </w:t>
      </w:r>
      <w:r w:rsidR="005A3A5A" w:rsidRPr="00174221">
        <w:rPr>
          <w:rFonts w:ascii="Palatino Linotype" w:hAnsi="Palatino Linotype"/>
          <w:sz w:val="22"/>
          <w:szCs w:val="22"/>
          <w:lang w:val="en-GB"/>
        </w:rPr>
        <w:t xml:space="preserve">jobs for life or the </w:t>
      </w:r>
      <w:r w:rsidRPr="00174221">
        <w:rPr>
          <w:rFonts w:ascii="Palatino Linotype" w:hAnsi="Palatino Linotype"/>
          <w:sz w:val="22"/>
          <w:szCs w:val="22"/>
          <w:lang w:val="en-GB"/>
        </w:rPr>
        <w:t>professional careers of their employees, HSP</w:t>
      </w:r>
      <w:r w:rsidR="009A0115" w:rsidRPr="00174221">
        <w:rPr>
          <w:rFonts w:ascii="Palatino Linotype" w:hAnsi="Palatino Linotype"/>
          <w:sz w:val="22"/>
          <w:szCs w:val="22"/>
          <w:lang w:val="en-GB"/>
        </w:rPr>
        <w:t>s</w:t>
      </w:r>
      <w:r w:rsidRPr="00174221">
        <w:rPr>
          <w:rFonts w:ascii="Palatino Linotype" w:hAnsi="Palatino Linotype"/>
          <w:sz w:val="22"/>
          <w:szCs w:val="22"/>
          <w:lang w:val="en-GB"/>
        </w:rPr>
        <w:t xml:space="preserve"> adopt personal strategies for managing their own careers.</w:t>
      </w:r>
      <w:r w:rsidR="00865F2A" w:rsidRPr="00174221">
        <w:rPr>
          <w:rFonts w:ascii="Palatino Linotype" w:hAnsi="Palatino Linotype"/>
          <w:sz w:val="22"/>
          <w:szCs w:val="22"/>
          <w:lang w:val="en-GB"/>
        </w:rPr>
        <w:t xml:space="preserve"> </w:t>
      </w:r>
      <w:r w:rsidR="007A3715" w:rsidRPr="00174221">
        <w:rPr>
          <w:rFonts w:ascii="Palatino Linotype" w:hAnsi="Palatino Linotype"/>
          <w:sz w:val="22"/>
          <w:szCs w:val="22"/>
          <w:lang w:val="en-GB"/>
        </w:rPr>
        <w:t xml:space="preserve">They accept challenges and positions in different companies, even if these </w:t>
      </w:r>
      <w:r w:rsidR="00865F2A" w:rsidRPr="00174221">
        <w:rPr>
          <w:rFonts w:ascii="Palatino Linotype" w:hAnsi="Palatino Linotype"/>
          <w:sz w:val="22"/>
          <w:szCs w:val="22"/>
          <w:lang w:val="en-GB"/>
        </w:rPr>
        <w:t xml:space="preserve">job </w:t>
      </w:r>
      <w:r w:rsidR="007A3715" w:rsidRPr="00174221">
        <w:rPr>
          <w:rFonts w:ascii="Palatino Linotype" w:hAnsi="Palatino Linotype"/>
          <w:sz w:val="22"/>
          <w:szCs w:val="22"/>
          <w:lang w:val="en-GB"/>
        </w:rPr>
        <w:t xml:space="preserve">offers </w:t>
      </w:r>
      <w:r w:rsidR="00865F2A" w:rsidRPr="00174221">
        <w:rPr>
          <w:rFonts w:ascii="Palatino Linotype" w:hAnsi="Palatino Linotype"/>
          <w:sz w:val="22"/>
          <w:szCs w:val="22"/>
          <w:lang w:val="en-GB"/>
        </w:rPr>
        <w:t xml:space="preserve">involve </w:t>
      </w:r>
      <w:r w:rsidR="007A3715" w:rsidRPr="00174221">
        <w:rPr>
          <w:rFonts w:ascii="Palatino Linotype" w:hAnsi="Palatino Linotype"/>
          <w:sz w:val="22"/>
          <w:szCs w:val="22"/>
          <w:lang w:val="en-GB"/>
        </w:rPr>
        <w:t>international mobility</w:t>
      </w:r>
      <w:r w:rsidR="00865F2A" w:rsidRPr="00174221">
        <w:rPr>
          <w:rFonts w:ascii="Palatino Linotype" w:hAnsi="Palatino Linotype"/>
          <w:sz w:val="22"/>
          <w:szCs w:val="22"/>
          <w:lang w:val="en-GB"/>
        </w:rPr>
        <w:t xml:space="preserve">. </w:t>
      </w:r>
      <w:r w:rsidR="007A3715" w:rsidRPr="00174221">
        <w:rPr>
          <w:rFonts w:ascii="Palatino Linotype" w:hAnsi="Palatino Linotype"/>
          <w:sz w:val="22"/>
          <w:szCs w:val="22"/>
          <w:lang w:val="en-GB"/>
        </w:rPr>
        <w:t xml:space="preserve">Therefore, globalisation generates </w:t>
      </w:r>
      <w:r w:rsidR="005A3A5A" w:rsidRPr="00174221">
        <w:rPr>
          <w:rFonts w:ascii="Palatino Linotype" w:hAnsi="Palatino Linotype"/>
          <w:sz w:val="22"/>
          <w:szCs w:val="22"/>
          <w:lang w:val="en-GB"/>
        </w:rPr>
        <w:t xml:space="preserve">employment </w:t>
      </w:r>
      <w:r w:rsidR="007A3715" w:rsidRPr="00174221">
        <w:rPr>
          <w:rFonts w:ascii="Palatino Linotype" w:hAnsi="Palatino Linotype"/>
          <w:sz w:val="22"/>
          <w:szCs w:val="22"/>
          <w:lang w:val="en-GB"/>
        </w:rPr>
        <w:t xml:space="preserve">opportunities for those </w:t>
      </w:r>
      <w:r w:rsidR="00D227F5" w:rsidRPr="00174221">
        <w:rPr>
          <w:rFonts w:ascii="Palatino Linotype" w:hAnsi="Palatino Linotype"/>
          <w:sz w:val="22"/>
          <w:szCs w:val="22"/>
          <w:lang w:val="en-GB"/>
        </w:rPr>
        <w:t xml:space="preserve">with a </w:t>
      </w:r>
      <w:r w:rsidR="007A3715" w:rsidRPr="00174221">
        <w:rPr>
          <w:rFonts w:ascii="Palatino Linotype" w:hAnsi="Palatino Linotype"/>
          <w:sz w:val="22"/>
          <w:szCs w:val="22"/>
          <w:lang w:val="en-GB"/>
        </w:rPr>
        <w:t xml:space="preserve">high </w:t>
      </w:r>
      <w:r w:rsidR="00D227F5" w:rsidRPr="00174221">
        <w:rPr>
          <w:rFonts w:ascii="Palatino Linotype" w:hAnsi="Palatino Linotype"/>
          <w:sz w:val="22"/>
          <w:szCs w:val="22"/>
          <w:lang w:val="en-GB"/>
        </w:rPr>
        <w:t xml:space="preserve">level of </w:t>
      </w:r>
      <w:r w:rsidR="007A3715" w:rsidRPr="00174221">
        <w:rPr>
          <w:rFonts w:ascii="Palatino Linotype" w:hAnsi="Palatino Linotype"/>
          <w:sz w:val="22"/>
          <w:szCs w:val="22"/>
          <w:lang w:val="en-GB"/>
        </w:rPr>
        <w:t xml:space="preserve">professional </w:t>
      </w:r>
      <w:r w:rsidR="00D227F5" w:rsidRPr="00174221">
        <w:rPr>
          <w:rFonts w:ascii="Palatino Linotype" w:hAnsi="Palatino Linotype"/>
          <w:sz w:val="22"/>
          <w:szCs w:val="22"/>
          <w:lang w:val="en-GB"/>
        </w:rPr>
        <w:t xml:space="preserve">skills and the willingness </w:t>
      </w:r>
      <w:r w:rsidR="00FF51CF" w:rsidRPr="00174221">
        <w:rPr>
          <w:rFonts w:ascii="Palatino Linotype" w:hAnsi="Palatino Linotype"/>
          <w:sz w:val="22"/>
          <w:szCs w:val="22"/>
          <w:lang w:val="en-GB"/>
        </w:rPr>
        <w:t>to change their</w:t>
      </w:r>
      <w:r w:rsidR="007A3715" w:rsidRPr="00174221">
        <w:rPr>
          <w:rFonts w:ascii="Palatino Linotype" w:hAnsi="Palatino Linotype"/>
          <w:sz w:val="22"/>
          <w:szCs w:val="22"/>
          <w:lang w:val="en-GB"/>
        </w:rPr>
        <w:t xml:space="preserve"> </w:t>
      </w:r>
      <w:r w:rsidR="00D227F5" w:rsidRPr="00174221">
        <w:rPr>
          <w:rFonts w:ascii="Palatino Linotype" w:hAnsi="Palatino Linotype"/>
          <w:sz w:val="22"/>
          <w:szCs w:val="22"/>
          <w:lang w:val="en-GB"/>
        </w:rPr>
        <w:t xml:space="preserve">country of </w:t>
      </w:r>
      <w:r w:rsidR="007A3715" w:rsidRPr="00174221">
        <w:rPr>
          <w:rFonts w:ascii="Palatino Linotype" w:hAnsi="Palatino Linotype"/>
          <w:sz w:val="22"/>
          <w:szCs w:val="22"/>
          <w:lang w:val="en-GB"/>
        </w:rPr>
        <w:t>residence.</w:t>
      </w:r>
    </w:p>
    <w:p w:rsidR="007A3715" w:rsidRPr="00174221" w:rsidRDefault="007A3715" w:rsidP="000A5D18">
      <w:pPr>
        <w:spacing w:line="480" w:lineRule="auto"/>
        <w:jc w:val="both"/>
        <w:rPr>
          <w:rFonts w:ascii="Palatino Linotype" w:hAnsi="Palatino Linotype"/>
          <w:sz w:val="22"/>
          <w:szCs w:val="22"/>
          <w:lang w:val="en-GB"/>
        </w:rPr>
      </w:pPr>
    </w:p>
    <w:p w:rsidR="00E751E1" w:rsidRPr="00174221" w:rsidRDefault="00C441E4"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These theoretical explanations </w:t>
      </w:r>
      <w:r w:rsidR="0037791A" w:rsidRPr="00174221">
        <w:rPr>
          <w:rFonts w:ascii="Palatino Linotype" w:hAnsi="Palatino Linotype"/>
          <w:sz w:val="22"/>
          <w:szCs w:val="22"/>
          <w:lang w:val="en-GB"/>
        </w:rPr>
        <w:t xml:space="preserve">highlight </w:t>
      </w:r>
      <w:r w:rsidRPr="00174221">
        <w:rPr>
          <w:rFonts w:ascii="Palatino Linotype" w:hAnsi="Palatino Linotype"/>
          <w:sz w:val="22"/>
          <w:szCs w:val="22"/>
          <w:lang w:val="en-GB"/>
        </w:rPr>
        <w:t xml:space="preserve">the </w:t>
      </w:r>
      <w:r w:rsidR="00FF51CF" w:rsidRPr="00174221">
        <w:rPr>
          <w:rFonts w:ascii="Palatino Linotype" w:hAnsi="Palatino Linotype"/>
          <w:sz w:val="22"/>
          <w:szCs w:val="22"/>
          <w:lang w:val="en-GB"/>
        </w:rPr>
        <w:t xml:space="preserve">agency role </w:t>
      </w:r>
      <w:r w:rsidR="00201CEC" w:rsidRPr="00174221">
        <w:rPr>
          <w:rFonts w:ascii="Palatino Linotype" w:hAnsi="Palatino Linotype"/>
          <w:sz w:val="22"/>
          <w:szCs w:val="22"/>
          <w:lang w:val="en-GB"/>
        </w:rPr>
        <w:t xml:space="preserve">(West and Zimmerman 2007) </w:t>
      </w:r>
      <w:r w:rsidR="00FF51CF" w:rsidRPr="00174221">
        <w:rPr>
          <w:rFonts w:ascii="Palatino Linotype" w:hAnsi="Palatino Linotype"/>
          <w:sz w:val="22"/>
          <w:szCs w:val="22"/>
          <w:lang w:val="en-GB"/>
        </w:rPr>
        <w:t xml:space="preserve">of </w:t>
      </w:r>
      <w:r w:rsidRPr="00174221">
        <w:rPr>
          <w:rFonts w:ascii="Palatino Linotype" w:hAnsi="Palatino Linotype"/>
          <w:sz w:val="22"/>
          <w:szCs w:val="22"/>
          <w:lang w:val="en-GB"/>
        </w:rPr>
        <w:t xml:space="preserve">professionals in </w:t>
      </w:r>
      <w:r w:rsidR="00FF51CF" w:rsidRPr="00174221">
        <w:rPr>
          <w:rFonts w:ascii="Palatino Linotype" w:hAnsi="Palatino Linotype"/>
          <w:sz w:val="22"/>
          <w:szCs w:val="22"/>
          <w:lang w:val="en-GB"/>
        </w:rPr>
        <w:t>self</w:t>
      </w:r>
      <w:r w:rsidR="0037791A" w:rsidRPr="00174221">
        <w:rPr>
          <w:rFonts w:ascii="Palatino Linotype" w:hAnsi="Palatino Linotype"/>
          <w:sz w:val="22"/>
          <w:szCs w:val="22"/>
          <w:lang w:val="en-GB"/>
        </w:rPr>
        <w:t>-</w:t>
      </w:r>
      <w:r w:rsidR="00FF51CF" w:rsidRPr="00174221">
        <w:rPr>
          <w:rFonts w:ascii="Palatino Linotype" w:hAnsi="Palatino Linotype"/>
          <w:sz w:val="22"/>
          <w:szCs w:val="22"/>
          <w:lang w:val="en-GB"/>
        </w:rPr>
        <w:t xml:space="preserve">managing their own careers </w:t>
      </w:r>
      <w:r w:rsidRPr="00174221">
        <w:rPr>
          <w:rFonts w:ascii="Palatino Linotype" w:hAnsi="Palatino Linotype"/>
          <w:sz w:val="22"/>
          <w:szCs w:val="22"/>
          <w:lang w:val="en-GB"/>
        </w:rPr>
        <w:t>(Arthur and Ro</w:t>
      </w:r>
      <w:r w:rsidR="0037791A" w:rsidRPr="00174221">
        <w:rPr>
          <w:rFonts w:ascii="Palatino Linotype" w:hAnsi="Palatino Linotype"/>
          <w:sz w:val="22"/>
          <w:szCs w:val="22"/>
          <w:lang w:val="en-GB"/>
        </w:rPr>
        <w:t>u</w:t>
      </w:r>
      <w:r w:rsidRPr="00174221">
        <w:rPr>
          <w:rFonts w:ascii="Palatino Linotype" w:hAnsi="Palatino Linotype"/>
          <w:sz w:val="22"/>
          <w:szCs w:val="22"/>
          <w:lang w:val="en-GB"/>
        </w:rPr>
        <w:t xml:space="preserve">sseau 1996, Stahl et al. 2002), although authors like Hall and </w:t>
      </w:r>
      <w:proofErr w:type="spellStart"/>
      <w:r w:rsidRPr="00174221">
        <w:rPr>
          <w:rFonts w:ascii="Palatino Linotype" w:hAnsi="Palatino Linotype"/>
          <w:sz w:val="22"/>
          <w:szCs w:val="22"/>
          <w:lang w:val="en-GB"/>
        </w:rPr>
        <w:t>Heras</w:t>
      </w:r>
      <w:proofErr w:type="spellEnd"/>
      <w:r w:rsidRPr="00174221">
        <w:rPr>
          <w:rFonts w:ascii="Palatino Linotype" w:hAnsi="Palatino Linotype"/>
          <w:sz w:val="22"/>
          <w:szCs w:val="22"/>
          <w:lang w:val="en-GB"/>
        </w:rPr>
        <w:t xml:space="preserve"> (2009</w:t>
      </w:r>
      <w:r w:rsidR="00AC5A44" w:rsidRPr="00174221">
        <w:rPr>
          <w:rFonts w:ascii="Palatino Linotype" w:hAnsi="Palatino Linotype"/>
          <w:sz w:val="22"/>
          <w:szCs w:val="22"/>
          <w:lang w:val="en-GB"/>
        </w:rPr>
        <w:t xml:space="preserve">) and </w:t>
      </w:r>
      <w:proofErr w:type="spellStart"/>
      <w:r w:rsidR="00AC5A44" w:rsidRPr="00174221">
        <w:rPr>
          <w:rFonts w:ascii="Palatino Linotype" w:hAnsi="Palatino Linotype"/>
          <w:sz w:val="22"/>
          <w:szCs w:val="22"/>
          <w:lang w:val="en-GB"/>
        </w:rPr>
        <w:t>Inkson</w:t>
      </w:r>
      <w:proofErr w:type="spellEnd"/>
      <w:r w:rsidR="00AC5A44" w:rsidRPr="00174221">
        <w:rPr>
          <w:rFonts w:ascii="Palatino Linotype" w:hAnsi="Palatino Linotype"/>
          <w:sz w:val="22"/>
          <w:szCs w:val="22"/>
          <w:lang w:val="en-GB"/>
        </w:rPr>
        <w:t xml:space="preserve"> et al. (2012) </w:t>
      </w:r>
      <w:r w:rsidR="0037791A" w:rsidRPr="00174221">
        <w:rPr>
          <w:rFonts w:ascii="Palatino Linotype" w:hAnsi="Palatino Linotype"/>
          <w:sz w:val="22"/>
          <w:szCs w:val="22"/>
          <w:lang w:val="en-GB"/>
        </w:rPr>
        <w:t xml:space="preserve">stress </w:t>
      </w:r>
      <w:r w:rsidRPr="00174221">
        <w:rPr>
          <w:rFonts w:ascii="Palatino Linotype" w:hAnsi="Palatino Linotype"/>
          <w:sz w:val="22"/>
          <w:szCs w:val="22"/>
          <w:lang w:val="en-GB"/>
        </w:rPr>
        <w:t>that</w:t>
      </w:r>
      <w:r w:rsidR="00AC5A44" w:rsidRPr="00174221">
        <w:rPr>
          <w:rFonts w:ascii="Palatino Linotype" w:hAnsi="Palatino Linotype"/>
          <w:sz w:val="22"/>
          <w:szCs w:val="22"/>
          <w:lang w:val="en-GB"/>
        </w:rPr>
        <w:t xml:space="preserve"> even this agency is constrained by institutional</w:t>
      </w:r>
      <w:r w:rsidR="00E751E1" w:rsidRPr="00174221">
        <w:rPr>
          <w:rFonts w:ascii="Palatino Linotype" w:hAnsi="Palatino Linotype"/>
          <w:sz w:val="22"/>
          <w:szCs w:val="22"/>
          <w:lang w:val="en-GB"/>
        </w:rPr>
        <w:t xml:space="preserve"> barriers. Self</w:t>
      </w:r>
      <w:r w:rsidR="0037791A" w:rsidRPr="00174221">
        <w:rPr>
          <w:rFonts w:ascii="Palatino Linotype" w:hAnsi="Palatino Linotype"/>
          <w:sz w:val="22"/>
          <w:szCs w:val="22"/>
          <w:lang w:val="en-GB"/>
        </w:rPr>
        <w:t>-</w:t>
      </w:r>
      <w:r w:rsidR="00AC5A44" w:rsidRPr="00174221">
        <w:rPr>
          <w:rFonts w:ascii="Palatino Linotype" w:hAnsi="Palatino Linotype"/>
          <w:sz w:val="22"/>
          <w:szCs w:val="22"/>
          <w:lang w:val="en-GB"/>
        </w:rPr>
        <w:t>management</w:t>
      </w:r>
      <w:r w:rsidRPr="00174221">
        <w:rPr>
          <w:rFonts w:ascii="Palatino Linotype" w:hAnsi="Palatino Linotype"/>
          <w:sz w:val="22"/>
          <w:szCs w:val="22"/>
          <w:lang w:val="en-GB"/>
        </w:rPr>
        <w:t xml:space="preserve"> </w:t>
      </w:r>
      <w:r w:rsidR="0037791A" w:rsidRPr="00174221">
        <w:rPr>
          <w:rFonts w:ascii="Palatino Linotype" w:hAnsi="Palatino Linotype"/>
          <w:sz w:val="22"/>
          <w:szCs w:val="22"/>
          <w:lang w:val="en-GB"/>
        </w:rPr>
        <w:t xml:space="preserve">of professional development by </w:t>
      </w:r>
      <w:r w:rsidR="00AC5A44" w:rsidRPr="00174221">
        <w:rPr>
          <w:rFonts w:ascii="Palatino Linotype" w:hAnsi="Palatino Linotype"/>
          <w:sz w:val="22"/>
          <w:szCs w:val="22"/>
          <w:lang w:val="en-GB"/>
        </w:rPr>
        <w:t>HSP</w:t>
      </w:r>
      <w:r w:rsidR="00C00590" w:rsidRPr="00174221">
        <w:rPr>
          <w:rFonts w:ascii="Palatino Linotype" w:hAnsi="Palatino Linotype"/>
          <w:sz w:val="22"/>
          <w:szCs w:val="22"/>
          <w:lang w:val="en-GB"/>
        </w:rPr>
        <w:t>s</w:t>
      </w:r>
      <w:r w:rsidRPr="00174221">
        <w:rPr>
          <w:rFonts w:ascii="Palatino Linotype" w:hAnsi="Palatino Linotype"/>
          <w:sz w:val="22"/>
          <w:szCs w:val="22"/>
          <w:lang w:val="en-GB"/>
        </w:rPr>
        <w:t xml:space="preserve"> is </w:t>
      </w:r>
      <w:r w:rsidR="00AC5A44" w:rsidRPr="00174221">
        <w:rPr>
          <w:rFonts w:ascii="Palatino Linotype" w:hAnsi="Palatino Linotype"/>
          <w:sz w:val="22"/>
          <w:szCs w:val="22"/>
          <w:lang w:val="en-GB"/>
        </w:rPr>
        <w:t xml:space="preserve">also </w:t>
      </w:r>
      <w:r w:rsidR="0037791A" w:rsidRPr="00174221">
        <w:rPr>
          <w:rFonts w:ascii="Palatino Linotype" w:hAnsi="Palatino Linotype"/>
          <w:sz w:val="22"/>
          <w:szCs w:val="22"/>
          <w:lang w:val="en-GB"/>
        </w:rPr>
        <w:t xml:space="preserve">restricted </w:t>
      </w:r>
      <w:r w:rsidRPr="00174221">
        <w:rPr>
          <w:rFonts w:ascii="Palatino Linotype" w:hAnsi="Palatino Linotype"/>
          <w:sz w:val="22"/>
          <w:szCs w:val="22"/>
          <w:lang w:val="en-GB"/>
        </w:rPr>
        <w:t xml:space="preserve">by factors such as labour </w:t>
      </w:r>
      <w:r w:rsidR="0037791A" w:rsidRPr="00174221">
        <w:rPr>
          <w:rFonts w:ascii="Palatino Linotype" w:hAnsi="Palatino Linotype"/>
          <w:sz w:val="22"/>
          <w:szCs w:val="22"/>
          <w:lang w:val="en-GB"/>
        </w:rPr>
        <w:t xml:space="preserve">law </w:t>
      </w:r>
      <w:r w:rsidRPr="00174221">
        <w:rPr>
          <w:rFonts w:ascii="Palatino Linotype" w:hAnsi="Palatino Linotype"/>
          <w:sz w:val="22"/>
          <w:szCs w:val="22"/>
          <w:lang w:val="en-GB"/>
        </w:rPr>
        <w:t>and the globalisation of eco</w:t>
      </w:r>
      <w:r w:rsidR="00E751E1" w:rsidRPr="00174221">
        <w:rPr>
          <w:rFonts w:ascii="Palatino Linotype" w:hAnsi="Palatino Linotype"/>
          <w:sz w:val="22"/>
          <w:szCs w:val="22"/>
          <w:lang w:val="en-GB"/>
        </w:rPr>
        <w:t xml:space="preserve">nomic processes. In this sense, although globalisation facilitates </w:t>
      </w:r>
      <w:r w:rsidR="0037791A" w:rsidRPr="00174221">
        <w:rPr>
          <w:rFonts w:ascii="Palatino Linotype" w:hAnsi="Palatino Linotype"/>
          <w:sz w:val="22"/>
          <w:szCs w:val="22"/>
          <w:lang w:val="en-GB"/>
        </w:rPr>
        <w:t>the</w:t>
      </w:r>
      <w:r w:rsidRPr="00174221">
        <w:rPr>
          <w:rFonts w:ascii="Palatino Linotype" w:hAnsi="Palatino Linotype"/>
          <w:sz w:val="22"/>
          <w:szCs w:val="22"/>
          <w:lang w:val="en-GB"/>
        </w:rPr>
        <w:t xml:space="preserve"> professional progression of </w:t>
      </w:r>
      <w:r w:rsidR="00E751E1" w:rsidRPr="00174221">
        <w:rPr>
          <w:rFonts w:ascii="Palatino Linotype" w:hAnsi="Palatino Linotype"/>
          <w:sz w:val="22"/>
          <w:szCs w:val="22"/>
          <w:lang w:val="en-GB"/>
        </w:rPr>
        <w:t xml:space="preserve">international workers, </w:t>
      </w:r>
      <w:r w:rsidR="0037791A" w:rsidRPr="00174221">
        <w:rPr>
          <w:rFonts w:ascii="Palatino Linotype" w:hAnsi="Palatino Linotype"/>
          <w:sz w:val="22"/>
          <w:szCs w:val="22"/>
          <w:lang w:val="en-GB"/>
        </w:rPr>
        <w:t>the</w:t>
      </w:r>
      <w:r w:rsidR="005D712F" w:rsidRPr="00174221">
        <w:rPr>
          <w:rFonts w:ascii="Palatino Linotype" w:hAnsi="Palatino Linotype"/>
          <w:sz w:val="22"/>
          <w:szCs w:val="22"/>
          <w:lang w:val="en-GB"/>
        </w:rPr>
        <w:t>se</w:t>
      </w:r>
      <w:r w:rsidR="0037791A"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opportunities </w:t>
      </w:r>
      <w:r w:rsidR="0037791A" w:rsidRPr="00174221">
        <w:rPr>
          <w:rFonts w:ascii="Palatino Linotype" w:hAnsi="Palatino Linotype"/>
          <w:sz w:val="22"/>
          <w:szCs w:val="22"/>
          <w:lang w:val="en-GB"/>
        </w:rPr>
        <w:t xml:space="preserve">are continuously </w:t>
      </w:r>
      <w:r w:rsidRPr="00174221">
        <w:rPr>
          <w:rFonts w:ascii="Palatino Linotype" w:hAnsi="Palatino Linotype"/>
          <w:sz w:val="22"/>
          <w:szCs w:val="22"/>
          <w:lang w:val="en-GB"/>
        </w:rPr>
        <w:t xml:space="preserve">delimited by </w:t>
      </w:r>
      <w:r w:rsidR="0037791A" w:rsidRPr="00174221">
        <w:rPr>
          <w:rFonts w:ascii="Palatino Linotype" w:hAnsi="Palatino Linotype"/>
          <w:sz w:val="22"/>
          <w:szCs w:val="22"/>
          <w:lang w:val="en-GB"/>
        </w:rPr>
        <w:t xml:space="preserve">newly constructed </w:t>
      </w:r>
      <w:r w:rsidRPr="00174221">
        <w:rPr>
          <w:rFonts w:ascii="Palatino Linotype" w:hAnsi="Palatino Linotype"/>
          <w:sz w:val="22"/>
          <w:szCs w:val="22"/>
          <w:lang w:val="en-GB"/>
        </w:rPr>
        <w:t>institutional barriers. The dynamics of</w:t>
      </w:r>
      <w:r w:rsidR="00E751E1" w:rsidRPr="00174221">
        <w:rPr>
          <w:rFonts w:ascii="Palatino Linotype" w:hAnsi="Palatino Linotype"/>
          <w:sz w:val="22"/>
          <w:szCs w:val="22"/>
          <w:lang w:val="en-GB"/>
        </w:rPr>
        <w:t xml:space="preserve"> international markets, legislati</w:t>
      </w:r>
      <w:r w:rsidR="0037791A" w:rsidRPr="00174221">
        <w:rPr>
          <w:rFonts w:ascii="Palatino Linotype" w:hAnsi="Palatino Linotype"/>
          <w:sz w:val="22"/>
          <w:szCs w:val="22"/>
          <w:lang w:val="en-GB"/>
        </w:rPr>
        <w:t xml:space="preserve">ve </w:t>
      </w:r>
      <w:r w:rsidR="0037791A" w:rsidRPr="00174221">
        <w:rPr>
          <w:rFonts w:ascii="Palatino Linotype" w:hAnsi="Palatino Linotype"/>
          <w:sz w:val="22"/>
          <w:szCs w:val="22"/>
          <w:lang w:val="en-GB"/>
        </w:rPr>
        <w:lastRenderedPageBreak/>
        <w:t>frameworks</w:t>
      </w:r>
      <w:r w:rsidR="00C00590" w:rsidRPr="00174221">
        <w:rPr>
          <w:rFonts w:ascii="Palatino Linotype" w:hAnsi="Palatino Linotype"/>
          <w:sz w:val="22"/>
          <w:szCs w:val="22"/>
          <w:lang w:val="en-GB"/>
        </w:rPr>
        <w:t>,</w:t>
      </w:r>
      <w:r w:rsidR="0037791A" w:rsidRPr="00174221">
        <w:rPr>
          <w:rFonts w:ascii="Palatino Linotype" w:hAnsi="Palatino Linotype"/>
          <w:sz w:val="22"/>
          <w:szCs w:val="22"/>
          <w:lang w:val="en-GB"/>
        </w:rPr>
        <w:t xml:space="preserve"> and </w:t>
      </w:r>
      <w:r w:rsidR="00C00590" w:rsidRPr="00174221">
        <w:rPr>
          <w:rFonts w:ascii="Palatino Linotype" w:hAnsi="Palatino Linotype"/>
          <w:sz w:val="22"/>
          <w:szCs w:val="22"/>
          <w:lang w:val="en-GB"/>
        </w:rPr>
        <w:t xml:space="preserve">shifting </w:t>
      </w:r>
      <w:r w:rsidRPr="00174221">
        <w:rPr>
          <w:rFonts w:ascii="Palatino Linotype" w:hAnsi="Palatino Linotype"/>
          <w:sz w:val="22"/>
          <w:szCs w:val="22"/>
          <w:lang w:val="en-GB"/>
        </w:rPr>
        <w:t xml:space="preserve">institutional support </w:t>
      </w:r>
      <w:r w:rsidR="0037791A" w:rsidRPr="00174221">
        <w:rPr>
          <w:rFonts w:ascii="Palatino Linotype" w:hAnsi="Palatino Linotype"/>
          <w:sz w:val="22"/>
          <w:szCs w:val="22"/>
          <w:lang w:val="en-GB"/>
        </w:rPr>
        <w:t xml:space="preserve">for </w:t>
      </w:r>
      <w:r w:rsidRPr="00174221">
        <w:rPr>
          <w:rFonts w:ascii="Palatino Linotype" w:hAnsi="Palatino Linotype"/>
          <w:sz w:val="22"/>
          <w:szCs w:val="22"/>
          <w:lang w:val="en-GB"/>
        </w:rPr>
        <w:t xml:space="preserve">mobility </w:t>
      </w:r>
      <w:r w:rsidR="00AF35B7" w:rsidRPr="00174221">
        <w:rPr>
          <w:rFonts w:ascii="Palatino Linotype" w:hAnsi="Palatino Linotype"/>
          <w:sz w:val="22"/>
          <w:szCs w:val="22"/>
          <w:lang w:val="en-GB"/>
        </w:rPr>
        <w:t xml:space="preserve">place constraints on </w:t>
      </w:r>
      <w:r w:rsidRPr="00174221">
        <w:rPr>
          <w:rFonts w:ascii="Palatino Linotype" w:hAnsi="Palatino Linotype"/>
          <w:sz w:val="22"/>
          <w:szCs w:val="22"/>
          <w:lang w:val="en-GB"/>
        </w:rPr>
        <w:t xml:space="preserve">the freedom of movement of some communities, even </w:t>
      </w:r>
      <w:r w:rsidR="00C00590" w:rsidRPr="00174221">
        <w:rPr>
          <w:rFonts w:ascii="Palatino Linotype" w:hAnsi="Palatino Linotype"/>
          <w:sz w:val="22"/>
          <w:szCs w:val="22"/>
          <w:lang w:val="en-GB"/>
        </w:rPr>
        <w:t>HSPs</w:t>
      </w:r>
      <w:r w:rsidRPr="00174221">
        <w:rPr>
          <w:rFonts w:ascii="Palatino Linotype" w:hAnsi="Palatino Linotype"/>
          <w:sz w:val="22"/>
          <w:szCs w:val="22"/>
          <w:lang w:val="en-GB"/>
        </w:rPr>
        <w:t xml:space="preserve"> (Brown 2001, </w:t>
      </w:r>
      <w:proofErr w:type="spellStart"/>
      <w:r w:rsidRPr="00174221">
        <w:rPr>
          <w:rFonts w:ascii="Palatino Linotype" w:hAnsi="Palatino Linotype"/>
          <w:sz w:val="22"/>
          <w:szCs w:val="22"/>
          <w:lang w:val="en-GB"/>
        </w:rPr>
        <w:t>Sassen</w:t>
      </w:r>
      <w:proofErr w:type="spellEnd"/>
      <w:r w:rsidRPr="00174221">
        <w:rPr>
          <w:rFonts w:ascii="Palatino Linotype" w:hAnsi="Palatino Linotype"/>
          <w:sz w:val="22"/>
          <w:szCs w:val="22"/>
          <w:lang w:val="en-GB"/>
        </w:rPr>
        <w:t xml:space="preserve"> 2007).</w:t>
      </w:r>
    </w:p>
    <w:p w:rsidR="00E751E1" w:rsidRPr="00174221" w:rsidRDefault="00E751E1" w:rsidP="000A5D18">
      <w:pPr>
        <w:spacing w:line="480" w:lineRule="auto"/>
        <w:jc w:val="both"/>
        <w:rPr>
          <w:rFonts w:ascii="Palatino Linotype" w:hAnsi="Palatino Linotype"/>
          <w:sz w:val="22"/>
          <w:szCs w:val="22"/>
          <w:lang w:val="en-GB"/>
        </w:rPr>
      </w:pPr>
    </w:p>
    <w:p w:rsidR="00D63AB1" w:rsidRPr="00174221" w:rsidRDefault="00AF35B7"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L</w:t>
      </w:r>
      <w:r w:rsidR="00D63AB1" w:rsidRPr="00174221">
        <w:rPr>
          <w:rFonts w:ascii="Palatino Linotype" w:hAnsi="Palatino Linotype"/>
          <w:sz w:val="22"/>
          <w:szCs w:val="22"/>
          <w:lang w:val="en-GB"/>
        </w:rPr>
        <w:t xml:space="preserve">ocal </w:t>
      </w:r>
      <w:r w:rsidR="00C441E4" w:rsidRPr="00174221">
        <w:rPr>
          <w:rFonts w:ascii="Palatino Linotype" w:hAnsi="Palatino Linotype"/>
          <w:sz w:val="22"/>
          <w:szCs w:val="22"/>
          <w:lang w:val="en-GB"/>
        </w:rPr>
        <w:t>labour market</w:t>
      </w:r>
      <w:r w:rsidRPr="00174221">
        <w:rPr>
          <w:rFonts w:ascii="Palatino Linotype" w:hAnsi="Palatino Linotype"/>
          <w:sz w:val="22"/>
          <w:szCs w:val="22"/>
          <w:lang w:val="en-GB"/>
        </w:rPr>
        <w:t xml:space="preserve"> considerations also influence the </w:t>
      </w:r>
      <w:r w:rsidR="00D63AB1" w:rsidRPr="00174221">
        <w:rPr>
          <w:rFonts w:ascii="Palatino Linotype" w:hAnsi="Palatino Linotype"/>
          <w:sz w:val="22"/>
          <w:szCs w:val="22"/>
          <w:lang w:val="en-GB"/>
        </w:rPr>
        <w:t>mobility strategies of HSP</w:t>
      </w:r>
      <w:r w:rsidR="00C00590" w:rsidRPr="00174221">
        <w:rPr>
          <w:rFonts w:ascii="Palatino Linotype" w:hAnsi="Palatino Linotype"/>
          <w:sz w:val="22"/>
          <w:szCs w:val="22"/>
          <w:lang w:val="en-GB"/>
        </w:rPr>
        <w:t>s</w:t>
      </w:r>
      <w:r w:rsidR="00D63AB1"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Staying abroad </w:t>
      </w:r>
      <w:r w:rsidR="00C441E4" w:rsidRPr="00174221">
        <w:rPr>
          <w:rFonts w:ascii="Palatino Linotype" w:hAnsi="Palatino Linotype"/>
          <w:sz w:val="22"/>
          <w:szCs w:val="22"/>
          <w:lang w:val="en-GB"/>
        </w:rPr>
        <w:t xml:space="preserve">too </w:t>
      </w:r>
      <w:r w:rsidR="00C00590" w:rsidRPr="00174221">
        <w:rPr>
          <w:rFonts w:ascii="Palatino Linotype" w:hAnsi="Palatino Linotype"/>
          <w:sz w:val="22"/>
          <w:szCs w:val="22"/>
          <w:lang w:val="en-GB"/>
        </w:rPr>
        <w:t xml:space="preserve">long </w:t>
      </w:r>
      <w:r w:rsidRPr="00174221">
        <w:rPr>
          <w:rFonts w:ascii="Palatino Linotype" w:hAnsi="Palatino Linotype"/>
          <w:sz w:val="22"/>
          <w:szCs w:val="22"/>
          <w:lang w:val="en-GB"/>
        </w:rPr>
        <w:t xml:space="preserve">reduces </w:t>
      </w:r>
      <w:r w:rsidR="00C441E4" w:rsidRPr="00174221">
        <w:rPr>
          <w:rFonts w:ascii="Palatino Linotype" w:hAnsi="Palatino Linotype"/>
          <w:sz w:val="22"/>
          <w:szCs w:val="22"/>
          <w:lang w:val="en-GB"/>
        </w:rPr>
        <w:t xml:space="preserve">opportunities </w:t>
      </w:r>
      <w:r w:rsidRPr="00174221">
        <w:rPr>
          <w:rFonts w:ascii="Palatino Linotype" w:hAnsi="Palatino Linotype"/>
          <w:sz w:val="22"/>
          <w:szCs w:val="22"/>
          <w:lang w:val="en-GB"/>
        </w:rPr>
        <w:t xml:space="preserve">for returning </w:t>
      </w:r>
      <w:r w:rsidR="00C441E4" w:rsidRPr="00174221">
        <w:rPr>
          <w:rFonts w:ascii="Palatino Linotype" w:hAnsi="Palatino Linotype"/>
          <w:sz w:val="22"/>
          <w:szCs w:val="22"/>
          <w:lang w:val="en-GB"/>
        </w:rPr>
        <w:t xml:space="preserve">to the country of origin </w:t>
      </w:r>
      <w:r w:rsidRPr="00174221">
        <w:rPr>
          <w:rFonts w:ascii="Palatino Linotype" w:hAnsi="Palatino Linotype"/>
          <w:sz w:val="22"/>
          <w:szCs w:val="22"/>
          <w:lang w:val="en-GB"/>
        </w:rPr>
        <w:t xml:space="preserve">due to the loss of </w:t>
      </w:r>
      <w:r w:rsidR="00C441E4" w:rsidRPr="00174221">
        <w:rPr>
          <w:rFonts w:ascii="Palatino Linotype" w:hAnsi="Palatino Linotype"/>
          <w:sz w:val="22"/>
          <w:szCs w:val="22"/>
          <w:lang w:val="en-GB"/>
        </w:rPr>
        <w:t>contacts and social networks. This is particularly nota</w:t>
      </w:r>
      <w:r w:rsidR="00D63AB1" w:rsidRPr="00174221">
        <w:rPr>
          <w:rFonts w:ascii="Palatino Linotype" w:hAnsi="Palatino Linotype"/>
          <w:sz w:val="22"/>
          <w:szCs w:val="22"/>
          <w:lang w:val="en-GB"/>
        </w:rPr>
        <w:t xml:space="preserve">ble in the Spanish case, </w:t>
      </w:r>
      <w:r w:rsidR="00AA3A88" w:rsidRPr="00174221">
        <w:rPr>
          <w:rFonts w:ascii="Palatino Linotype" w:hAnsi="Palatino Linotype"/>
          <w:sz w:val="22"/>
          <w:szCs w:val="22"/>
          <w:lang w:val="en-GB"/>
        </w:rPr>
        <w:t>where the r</w:t>
      </w:r>
      <w:r w:rsidR="00D63AB1" w:rsidRPr="00174221">
        <w:rPr>
          <w:rFonts w:ascii="Palatino Linotype" w:hAnsi="Palatino Linotype"/>
          <w:sz w:val="22"/>
          <w:szCs w:val="22"/>
          <w:lang w:val="en-GB"/>
        </w:rPr>
        <w:t>igid</w:t>
      </w:r>
      <w:r w:rsidR="00AA3A88" w:rsidRPr="00174221">
        <w:rPr>
          <w:rFonts w:ascii="Palatino Linotype" w:hAnsi="Palatino Linotype"/>
          <w:sz w:val="22"/>
          <w:szCs w:val="22"/>
          <w:lang w:val="en-GB"/>
        </w:rPr>
        <w:t>,</w:t>
      </w:r>
      <w:r w:rsidR="00D63AB1" w:rsidRPr="00174221">
        <w:rPr>
          <w:rFonts w:ascii="Palatino Linotype" w:hAnsi="Palatino Linotype"/>
          <w:sz w:val="22"/>
          <w:szCs w:val="22"/>
          <w:lang w:val="en-GB"/>
        </w:rPr>
        <w:t xml:space="preserve"> </w:t>
      </w:r>
      <w:r w:rsidR="00AA3A88" w:rsidRPr="00174221">
        <w:rPr>
          <w:rFonts w:ascii="Palatino Linotype" w:hAnsi="Palatino Linotype"/>
          <w:sz w:val="22"/>
          <w:szCs w:val="22"/>
          <w:lang w:val="en-GB"/>
        </w:rPr>
        <w:t xml:space="preserve">hierarchical </w:t>
      </w:r>
      <w:r w:rsidR="00D63AB1" w:rsidRPr="00174221">
        <w:rPr>
          <w:rFonts w:ascii="Palatino Linotype" w:hAnsi="Palatino Linotype"/>
          <w:sz w:val="22"/>
          <w:szCs w:val="22"/>
          <w:lang w:val="en-GB"/>
        </w:rPr>
        <w:t xml:space="preserve">labour market </w:t>
      </w:r>
      <w:r w:rsidR="00C441E4" w:rsidRPr="00174221">
        <w:rPr>
          <w:rFonts w:ascii="Palatino Linotype" w:hAnsi="Palatino Linotype"/>
          <w:sz w:val="22"/>
          <w:szCs w:val="22"/>
          <w:lang w:val="en-GB"/>
        </w:rPr>
        <w:t xml:space="preserve">(Benson-Rea and Rawlinson 2003, </w:t>
      </w:r>
      <w:proofErr w:type="spellStart"/>
      <w:r w:rsidR="00C441E4" w:rsidRPr="00174221">
        <w:rPr>
          <w:rFonts w:ascii="Palatino Linotype" w:hAnsi="Palatino Linotype"/>
          <w:sz w:val="22"/>
          <w:szCs w:val="22"/>
          <w:lang w:val="en-GB"/>
        </w:rPr>
        <w:t>Recchi</w:t>
      </w:r>
      <w:proofErr w:type="spellEnd"/>
      <w:r w:rsidR="00C441E4" w:rsidRPr="00174221">
        <w:rPr>
          <w:rFonts w:ascii="Palatino Linotype" w:hAnsi="Palatino Linotype"/>
          <w:sz w:val="22"/>
          <w:szCs w:val="22"/>
          <w:lang w:val="en-GB"/>
        </w:rPr>
        <w:t xml:space="preserve"> and </w:t>
      </w:r>
      <w:proofErr w:type="spellStart"/>
      <w:r w:rsidR="00C441E4" w:rsidRPr="00174221">
        <w:rPr>
          <w:rFonts w:ascii="Palatino Linotype" w:hAnsi="Palatino Linotype"/>
          <w:sz w:val="22"/>
          <w:szCs w:val="22"/>
          <w:lang w:val="en-GB"/>
        </w:rPr>
        <w:t>Favell</w:t>
      </w:r>
      <w:proofErr w:type="spellEnd"/>
      <w:r w:rsidR="00C441E4" w:rsidRPr="00174221">
        <w:rPr>
          <w:rFonts w:ascii="Palatino Linotype" w:hAnsi="Palatino Linotype"/>
          <w:sz w:val="22"/>
          <w:szCs w:val="22"/>
          <w:lang w:val="en-GB"/>
        </w:rPr>
        <w:t xml:space="preserve"> 2009) </w:t>
      </w:r>
      <w:r w:rsidR="00AA3A88" w:rsidRPr="00174221">
        <w:rPr>
          <w:rFonts w:ascii="Palatino Linotype" w:hAnsi="Palatino Linotype"/>
          <w:sz w:val="22"/>
          <w:szCs w:val="22"/>
          <w:lang w:val="en-GB"/>
        </w:rPr>
        <w:t xml:space="preserve">makes it </w:t>
      </w:r>
      <w:r w:rsidR="00C441E4" w:rsidRPr="00174221">
        <w:rPr>
          <w:rFonts w:ascii="Palatino Linotype" w:hAnsi="Palatino Linotype"/>
          <w:sz w:val="22"/>
          <w:szCs w:val="22"/>
          <w:lang w:val="en-GB"/>
        </w:rPr>
        <w:t xml:space="preserve">very difficult to </w:t>
      </w:r>
      <w:r w:rsidR="00AA3A88" w:rsidRPr="00174221">
        <w:rPr>
          <w:rFonts w:ascii="Palatino Linotype" w:hAnsi="Palatino Linotype"/>
          <w:sz w:val="22"/>
          <w:szCs w:val="22"/>
          <w:lang w:val="en-GB"/>
        </w:rPr>
        <w:t xml:space="preserve">find </w:t>
      </w:r>
      <w:r w:rsidR="00C441E4" w:rsidRPr="00174221">
        <w:rPr>
          <w:rFonts w:ascii="Palatino Linotype" w:hAnsi="Palatino Linotype"/>
          <w:sz w:val="22"/>
          <w:szCs w:val="22"/>
          <w:lang w:val="en-GB"/>
        </w:rPr>
        <w:t xml:space="preserve">stable </w:t>
      </w:r>
      <w:r w:rsidR="00AA3A88" w:rsidRPr="00174221">
        <w:rPr>
          <w:rFonts w:ascii="Palatino Linotype" w:hAnsi="Palatino Linotype"/>
          <w:sz w:val="22"/>
          <w:szCs w:val="22"/>
          <w:lang w:val="en-GB"/>
        </w:rPr>
        <w:t>employment</w:t>
      </w:r>
      <w:r w:rsidR="00C441E4" w:rsidRPr="00174221">
        <w:rPr>
          <w:rFonts w:ascii="Palatino Linotype" w:hAnsi="Palatino Linotype"/>
          <w:sz w:val="22"/>
          <w:szCs w:val="22"/>
          <w:lang w:val="en-GB"/>
        </w:rPr>
        <w:t>.</w:t>
      </w:r>
    </w:p>
    <w:p w:rsidR="00D63AB1" w:rsidRPr="00174221" w:rsidRDefault="00D63AB1" w:rsidP="000A5D18">
      <w:pPr>
        <w:spacing w:line="480" w:lineRule="auto"/>
        <w:jc w:val="both"/>
        <w:rPr>
          <w:rFonts w:ascii="Palatino Linotype" w:hAnsi="Palatino Linotype"/>
          <w:sz w:val="22"/>
          <w:szCs w:val="22"/>
          <w:lang w:val="en-GB"/>
        </w:rPr>
      </w:pPr>
    </w:p>
    <w:p w:rsidR="00DA6B53" w:rsidRPr="00174221" w:rsidRDefault="00C441E4"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On the other hand, some </w:t>
      </w:r>
      <w:r w:rsidR="00DA6B53" w:rsidRPr="00174221">
        <w:rPr>
          <w:rFonts w:ascii="Palatino Linotype" w:hAnsi="Palatino Linotype"/>
          <w:sz w:val="22"/>
          <w:szCs w:val="22"/>
          <w:lang w:val="en-GB"/>
        </w:rPr>
        <w:t xml:space="preserve">foreign </w:t>
      </w:r>
      <w:r w:rsidRPr="00174221">
        <w:rPr>
          <w:rFonts w:ascii="Palatino Linotype" w:hAnsi="Palatino Linotype"/>
          <w:sz w:val="22"/>
          <w:szCs w:val="22"/>
          <w:lang w:val="en-GB"/>
        </w:rPr>
        <w:t xml:space="preserve">ethnic groups </w:t>
      </w:r>
      <w:r w:rsidR="004440FC" w:rsidRPr="00174221">
        <w:rPr>
          <w:rFonts w:ascii="Palatino Linotype" w:hAnsi="Palatino Linotype"/>
          <w:sz w:val="22"/>
          <w:szCs w:val="22"/>
          <w:lang w:val="en-GB"/>
        </w:rPr>
        <w:t xml:space="preserve">find it more difficult </w:t>
      </w:r>
      <w:r w:rsidRPr="00174221">
        <w:rPr>
          <w:rFonts w:ascii="Palatino Linotype" w:hAnsi="Palatino Linotype"/>
          <w:sz w:val="22"/>
          <w:szCs w:val="22"/>
          <w:lang w:val="en-GB"/>
        </w:rPr>
        <w:t>to acce</w:t>
      </w:r>
      <w:r w:rsidR="00DA6B53" w:rsidRPr="00174221">
        <w:rPr>
          <w:rFonts w:ascii="Palatino Linotype" w:hAnsi="Palatino Linotype"/>
          <w:sz w:val="22"/>
          <w:szCs w:val="22"/>
          <w:lang w:val="en-GB"/>
        </w:rPr>
        <w:t xml:space="preserve">ss </w:t>
      </w:r>
      <w:r w:rsidR="004440FC" w:rsidRPr="00174221">
        <w:rPr>
          <w:rFonts w:ascii="Palatino Linotype" w:hAnsi="Palatino Linotype"/>
          <w:sz w:val="22"/>
          <w:szCs w:val="22"/>
          <w:lang w:val="en-GB"/>
        </w:rPr>
        <w:t xml:space="preserve">skilled </w:t>
      </w:r>
      <w:r w:rsidR="00DA6B53" w:rsidRPr="00174221">
        <w:rPr>
          <w:rFonts w:ascii="Palatino Linotype" w:hAnsi="Palatino Linotype"/>
          <w:sz w:val="22"/>
          <w:szCs w:val="22"/>
          <w:lang w:val="en-GB"/>
        </w:rPr>
        <w:t>employment than</w:t>
      </w:r>
      <w:r w:rsidRPr="00174221">
        <w:rPr>
          <w:rFonts w:ascii="Palatino Linotype" w:hAnsi="Palatino Linotype"/>
          <w:sz w:val="22"/>
          <w:szCs w:val="22"/>
          <w:lang w:val="en-GB"/>
        </w:rPr>
        <w:t xml:space="preserve"> the native population. Some </w:t>
      </w:r>
      <w:r w:rsidR="004440FC" w:rsidRPr="00174221">
        <w:rPr>
          <w:rFonts w:ascii="Palatino Linotype" w:hAnsi="Palatino Linotype"/>
          <w:sz w:val="22"/>
          <w:szCs w:val="22"/>
          <w:lang w:val="en-GB"/>
        </w:rPr>
        <w:t xml:space="preserve">authors have defined </w:t>
      </w:r>
      <w:r w:rsidR="00DA6B53" w:rsidRPr="00174221">
        <w:rPr>
          <w:rFonts w:ascii="Palatino Linotype" w:hAnsi="Palatino Linotype"/>
          <w:sz w:val="22"/>
          <w:szCs w:val="22"/>
          <w:lang w:val="en-GB"/>
        </w:rPr>
        <w:t xml:space="preserve">“migrant entrepreneurs” </w:t>
      </w:r>
      <w:r w:rsidR="004440FC" w:rsidRPr="00174221">
        <w:rPr>
          <w:rFonts w:ascii="Palatino Linotype" w:hAnsi="Palatino Linotype"/>
          <w:sz w:val="22"/>
          <w:szCs w:val="22"/>
          <w:lang w:val="en-GB"/>
        </w:rPr>
        <w:t xml:space="preserve">as foreign residents who take an entrepreneurial approach to career development </w:t>
      </w:r>
      <w:r w:rsidRPr="00174221">
        <w:rPr>
          <w:rFonts w:ascii="Palatino Linotype" w:hAnsi="Palatino Linotype"/>
          <w:sz w:val="22"/>
          <w:szCs w:val="22"/>
          <w:lang w:val="en-GB"/>
        </w:rPr>
        <w:t xml:space="preserve">in the </w:t>
      </w:r>
      <w:r w:rsidR="004440FC" w:rsidRPr="00174221">
        <w:rPr>
          <w:rFonts w:ascii="Palatino Linotype" w:hAnsi="Palatino Linotype"/>
          <w:sz w:val="22"/>
          <w:szCs w:val="22"/>
          <w:lang w:val="en-GB"/>
        </w:rPr>
        <w:t xml:space="preserve">country of residence </w:t>
      </w:r>
      <w:r w:rsidR="00DA6B53" w:rsidRPr="00174221">
        <w:rPr>
          <w:rFonts w:ascii="Palatino Linotype" w:hAnsi="Palatino Linotype"/>
          <w:sz w:val="22"/>
          <w:szCs w:val="22"/>
          <w:lang w:val="en-GB"/>
        </w:rPr>
        <w:t xml:space="preserve">as a </w:t>
      </w:r>
      <w:r w:rsidR="004440FC" w:rsidRPr="00174221">
        <w:rPr>
          <w:rFonts w:ascii="Palatino Linotype" w:hAnsi="Palatino Linotype"/>
          <w:sz w:val="22"/>
          <w:szCs w:val="22"/>
          <w:lang w:val="en-GB"/>
        </w:rPr>
        <w:t xml:space="preserve">means of integrating </w:t>
      </w:r>
      <w:r w:rsidRPr="00174221">
        <w:rPr>
          <w:rFonts w:ascii="Palatino Linotype" w:hAnsi="Palatino Linotype"/>
          <w:sz w:val="22"/>
          <w:szCs w:val="22"/>
          <w:lang w:val="en-GB"/>
        </w:rPr>
        <w:t>social</w:t>
      </w:r>
      <w:r w:rsidR="00DA6B53" w:rsidRPr="00174221">
        <w:rPr>
          <w:rFonts w:ascii="Palatino Linotype" w:hAnsi="Palatino Linotype"/>
          <w:sz w:val="22"/>
          <w:szCs w:val="22"/>
          <w:lang w:val="en-GB"/>
        </w:rPr>
        <w:t xml:space="preserve">ly and economically </w:t>
      </w:r>
      <w:r w:rsidRPr="00174221">
        <w:rPr>
          <w:rFonts w:ascii="Palatino Linotype" w:hAnsi="Palatino Linotype"/>
          <w:sz w:val="22"/>
          <w:szCs w:val="22"/>
          <w:lang w:val="en-GB"/>
        </w:rPr>
        <w:t xml:space="preserve">(Benson-Rea and Rawlinson 2003, </w:t>
      </w:r>
      <w:proofErr w:type="spellStart"/>
      <w:r w:rsidRPr="00174221">
        <w:rPr>
          <w:rFonts w:ascii="Palatino Linotype" w:hAnsi="Palatino Linotype"/>
          <w:sz w:val="22"/>
          <w:szCs w:val="22"/>
          <w:lang w:val="en-GB"/>
        </w:rPr>
        <w:t>Ariss</w:t>
      </w:r>
      <w:proofErr w:type="spellEnd"/>
      <w:r w:rsidRPr="00174221">
        <w:rPr>
          <w:rFonts w:ascii="Palatino Linotype" w:hAnsi="Palatino Linotype"/>
          <w:sz w:val="22"/>
          <w:szCs w:val="22"/>
          <w:lang w:val="en-GB"/>
        </w:rPr>
        <w:t xml:space="preserve"> 2010</w:t>
      </w:r>
      <w:r w:rsidR="00AA3A88" w:rsidRPr="00174221">
        <w:rPr>
          <w:rFonts w:ascii="Palatino Linotype" w:hAnsi="Palatino Linotype"/>
          <w:sz w:val="22"/>
          <w:szCs w:val="22"/>
          <w:lang w:val="en-GB"/>
        </w:rPr>
        <w:t>,</w:t>
      </w:r>
      <w:r w:rsidRPr="00174221">
        <w:rPr>
          <w:rFonts w:ascii="Palatino Linotype" w:hAnsi="Palatino Linotype"/>
          <w:sz w:val="22"/>
          <w:szCs w:val="22"/>
          <w:lang w:val="en-GB"/>
        </w:rPr>
        <w:t xml:space="preserve"> </w:t>
      </w:r>
      <w:proofErr w:type="spellStart"/>
      <w:r w:rsidRPr="00174221">
        <w:rPr>
          <w:rFonts w:ascii="Palatino Linotype" w:hAnsi="Palatino Linotype"/>
          <w:sz w:val="22"/>
          <w:szCs w:val="22"/>
          <w:lang w:val="en-GB"/>
        </w:rPr>
        <w:t>Urban</w:t>
      </w:r>
      <w:r w:rsidR="00DA6B53" w:rsidRPr="00174221">
        <w:rPr>
          <w:rFonts w:ascii="Palatino Linotype" w:hAnsi="Palatino Linotype"/>
          <w:sz w:val="22"/>
          <w:szCs w:val="22"/>
          <w:lang w:val="en-GB"/>
        </w:rPr>
        <w:t>o</w:t>
      </w:r>
      <w:proofErr w:type="spellEnd"/>
      <w:r w:rsidRPr="00174221">
        <w:rPr>
          <w:rFonts w:ascii="Palatino Linotype" w:hAnsi="Palatino Linotype"/>
          <w:sz w:val="22"/>
          <w:szCs w:val="22"/>
          <w:lang w:val="en-GB"/>
        </w:rPr>
        <w:t xml:space="preserve"> et al. 2011). </w:t>
      </w:r>
      <w:r w:rsidR="004440FC" w:rsidRPr="00174221">
        <w:rPr>
          <w:rFonts w:ascii="Palatino Linotype" w:hAnsi="Palatino Linotype"/>
          <w:sz w:val="22"/>
          <w:szCs w:val="22"/>
          <w:lang w:val="en-GB"/>
        </w:rPr>
        <w:t xml:space="preserve">Such an approach allows </w:t>
      </w:r>
      <w:r w:rsidRPr="00174221">
        <w:rPr>
          <w:rFonts w:ascii="Palatino Linotype" w:hAnsi="Palatino Linotype"/>
          <w:sz w:val="22"/>
          <w:szCs w:val="22"/>
          <w:lang w:val="en-GB"/>
        </w:rPr>
        <w:t xml:space="preserve">these professionals </w:t>
      </w:r>
      <w:r w:rsidR="004440FC" w:rsidRPr="00174221">
        <w:rPr>
          <w:rFonts w:ascii="Palatino Linotype" w:hAnsi="Palatino Linotype"/>
          <w:sz w:val="22"/>
          <w:szCs w:val="22"/>
          <w:lang w:val="en-GB"/>
        </w:rPr>
        <w:t>to circumvent the discriminatory structure</w:t>
      </w:r>
      <w:r w:rsidR="00F26B5C" w:rsidRPr="00174221">
        <w:rPr>
          <w:rFonts w:ascii="Palatino Linotype" w:hAnsi="Palatino Linotype"/>
          <w:sz w:val="22"/>
          <w:szCs w:val="22"/>
          <w:lang w:val="en-GB"/>
        </w:rPr>
        <w:t>s</w:t>
      </w:r>
      <w:r w:rsidR="004440FC"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of the internal </w:t>
      </w:r>
      <w:r w:rsidR="00DA6B53" w:rsidRPr="00174221">
        <w:rPr>
          <w:rFonts w:ascii="Palatino Linotype" w:hAnsi="Palatino Linotype"/>
          <w:sz w:val="22"/>
          <w:szCs w:val="22"/>
          <w:lang w:val="en-GB"/>
        </w:rPr>
        <w:t>labour mark</w:t>
      </w:r>
      <w:r w:rsidRPr="00174221">
        <w:rPr>
          <w:rFonts w:ascii="Palatino Linotype" w:hAnsi="Palatino Linotype"/>
          <w:sz w:val="22"/>
          <w:szCs w:val="22"/>
          <w:lang w:val="en-GB"/>
        </w:rPr>
        <w:t xml:space="preserve">et by </w:t>
      </w:r>
      <w:r w:rsidR="00F26B5C" w:rsidRPr="00174221">
        <w:rPr>
          <w:rFonts w:ascii="Palatino Linotype" w:hAnsi="Palatino Linotype"/>
          <w:sz w:val="22"/>
          <w:szCs w:val="22"/>
          <w:lang w:val="en-GB"/>
        </w:rPr>
        <w:t xml:space="preserve">establishing </w:t>
      </w:r>
      <w:r w:rsidR="00DA6B53" w:rsidRPr="00174221">
        <w:rPr>
          <w:rFonts w:ascii="Palatino Linotype" w:hAnsi="Palatino Linotype"/>
          <w:sz w:val="22"/>
          <w:szCs w:val="22"/>
          <w:lang w:val="en-GB"/>
        </w:rPr>
        <w:t xml:space="preserve">their </w:t>
      </w:r>
      <w:r w:rsidRPr="00174221">
        <w:rPr>
          <w:rFonts w:ascii="Palatino Linotype" w:hAnsi="Palatino Linotype"/>
          <w:sz w:val="22"/>
          <w:szCs w:val="22"/>
          <w:lang w:val="en-GB"/>
        </w:rPr>
        <w:t xml:space="preserve">professional activity in innovative sectors. </w:t>
      </w:r>
      <w:r w:rsidR="00DA6B53" w:rsidRPr="00174221">
        <w:rPr>
          <w:rFonts w:ascii="Palatino Linotype" w:hAnsi="Palatino Linotype"/>
          <w:sz w:val="22"/>
          <w:szCs w:val="22"/>
          <w:lang w:val="en-GB"/>
        </w:rPr>
        <w:t xml:space="preserve">New venture creation </w:t>
      </w:r>
      <w:r w:rsidR="00F26B5C" w:rsidRPr="00174221">
        <w:rPr>
          <w:rFonts w:ascii="Palatino Linotype" w:hAnsi="Palatino Linotype"/>
          <w:sz w:val="22"/>
          <w:szCs w:val="22"/>
          <w:lang w:val="en-GB"/>
        </w:rPr>
        <w:t xml:space="preserve">is therefore </w:t>
      </w:r>
      <w:r w:rsidRPr="00174221">
        <w:rPr>
          <w:rFonts w:ascii="Palatino Linotype" w:hAnsi="Palatino Linotype"/>
          <w:sz w:val="22"/>
          <w:szCs w:val="22"/>
          <w:lang w:val="en-GB"/>
        </w:rPr>
        <w:t xml:space="preserve">a way </w:t>
      </w:r>
      <w:r w:rsidR="00F26B5C" w:rsidRPr="00174221">
        <w:rPr>
          <w:rFonts w:ascii="Palatino Linotype" w:hAnsi="Palatino Linotype"/>
          <w:sz w:val="22"/>
          <w:szCs w:val="22"/>
          <w:lang w:val="en-GB"/>
        </w:rPr>
        <w:t xml:space="preserve">to </w:t>
      </w:r>
      <w:r w:rsidRPr="00174221">
        <w:rPr>
          <w:rFonts w:ascii="Palatino Linotype" w:hAnsi="Palatino Linotype"/>
          <w:sz w:val="22"/>
          <w:szCs w:val="22"/>
          <w:lang w:val="en-GB"/>
        </w:rPr>
        <w:t xml:space="preserve">progress professionally </w:t>
      </w:r>
      <w:r w:rsidR="00F26B5C" w:rsidRPr="00174221">
        <w:rPr>
          <w:rFonts w:ascii="Palatino Linotype" w:hAnsi="Palatino Linotype"/>
          <w:sz w:val="22"/>
          <w:szCs w:val="22"/>
          <w:lang w:val="en-GB"/>
        </w:rPr>
        <w:t xml:space="preserve">and </w:t>
      </w:r>
      <w:r w:rsidR="00C00590" w:rsidRPr="00174221">
        <w:rPr>
          <w:rFonts w:ascii="Palatino Linotype" w:hAnsi="Palatino Linotype"/>
          <w:sz w:val="22"/>
          <w:szCs w:val="22"/>
          <w:lang w:val="en-GB"/>
        </w:rPr>
        <w:t xml:space="preserve">to </w:t>
      </w:r>
      <w:r w:rsidR="00F26B5C" w:rsidRPr="00174221">
        <w:rPr>
          <w:rFonts w:ascii="Palatino Linotype" w:hAnsi="Palatino Linotype"/>
          <w:sz w:val="22"/>
          <w:szCs w:val="22"/>
          <w:lang w:val="en-GB"/>
        </w:rPr>
        <w:t xml:space="preserve">overcome </w:t>
      </w:r>
      <w:r w:rsidRPr="00174221">
        <w:rPr>
          <w:rFonts w:ascii="Palatino Linotype" w:hAnsi="Palatino Linotype"/>
          <w:sz w:val="22"/>
          <w:szCs w:val="22"/>
          <w:lang w:val="en-GB"/>
        </w:rPr>
        <w:t>the institu</w:t>
      </w:r>
      <w:r w:rsidR="00DA6B53" w:rsidRPr="00174221">
        <w:rPr>
          <w:rFonts w:ascii="Palatino Linotype" w:hAnsi="Palatino Linotype"/>
          <w:sz w:val="22"/>
          <w:szCs w:val="22"/>
          <w:lang w:val="en-GB"/>
        </w:rPr>
        <w:t xml:space="preserve">tional and legal barriers of </w:t>
      </w:r>
      <w:r w:rsidR="00F26B5C" w:rsidRPr="00174221">
        <w:rPr>
          <w:rFonts w:ascii="Palatino Linotype" w:hAnsi="Palatino Linotype"/>
          <w:sz w:val="22"/>
          <w:szCs w:val="22"/>
          <w:lang w:val="en-GB"/>
        </w:rPr>
        <w:t>being a foreign residen</w:t>
      </w:r>
      <w:r w:rsidR="00C00590" w:rsidRPr="00174221">
        <w:rPr>
          <w:rFonts w:ascii="Palatino Linotype" w:hAnsi="Palatino Linotype"/>
          <w:sz w:val="22"/>
          <w:szCs w:val="22"/>
          <w:lang w:val="en-GB"/>
        </w:rPr>
        <w:t>t</w:t>
      </w:r>
      <w:r w:rsidRPr="00174221">
        <w:rPr>
          <w:rFonts w:ascii="Palatino Linotype" w:hAnsi="Palatino Linotype"/>
          <w:sz w:val="22"/>
          <w:szCs w:val="22"/>
          <w:lang w:val="en-GB"/>
        </w:rPr>
        <w:t>.</w:t>
      </w:r>
    </w:p>
    <w:p w:rsidR="00DA6B53" w:rsidRPr="00174221" w:rsidRDefault="00DA6B53" w:rsidP="000A5D18">
      <w:pPr>
        <w:spacing w:line="480" w:lineRule="auto"/>
        <w:jc w:val="both"/>
        <w:rPr>
          <w:rFonts w:ascii="Palatino Linotype" w:hAnsi="Palatino Linotype"/>
          <w:sz w:val="22"/>
          <w:szCs w:val="22"/>
          <w:lang w:val="en-GB"/>
        </w:rPr>
      </w:pPr>
    </w:p>
    <w:p w:rsidR="00DA6B53" w:rsidRPr="00174221" w:rsidRDefault="00E568CA"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In </w:t>
      </w:r>
      <w:r w:rsidR="00C441E4" w:rsidRPr="00174221">
        <w:rPr>
          <w:rFonts w:ascii="Palatino Linotype" w:hAnsi="Palatino Linotype"/>
          <w:sz w:val="22"/>
          <w:szCs w:val="22"/>
          <w:lang w:val="en-GB"/>
        </w:rPr>
        <w:t xml:space="preserve">light of these arguments, </w:t>
      </w:r>
      <w:r w:rsidR="00DA6B53" w:rsidRPr="00174221">
        <w:rPr>
          <w:rFonts w:ascii="Palatino Linotype" w:hAnsi="Palatino Linotype"/>
          <w:sz w:val="22"/>
          <w:szCs w:val="22"/>
          <w:lang w:val="en-GB"/>
        </w:rPr>
        <w:t xml:space="preserve">we </w:t>
      </w:r>
      <w:r w:rsidRPr="00174221">
        <w:rPr>
          <w:rFonts w:ascii="Palatino Linotype" w:hAnsi="Palatino Linotype"/>
          <w:sz w:val="22"/>
          <w:szCs w:val="22"/>
          <w:lang w:val="en-GB"/>
        </w:rPr>
        <w:t xml:space="preserve">formulate </w:t>
      </w:r>
      <w:r w:rsidR="00DA6B53" w:rsidRPr="00174221">
        <w:rPr>
          <w:rFonts w:ascii="Palatino Linotype" w:hAnsi="Palatino Linotype"/>
          <w:sz w:val="22"/>
          <w:szCs w:val="22"/>
          <w:lang w:val="en-GB"/>
        </w:rPr>
        <w:t>the following research question:</w:t>
      </w:r>
      <w:r w:rsidR="00C441E4"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What </w:t>
      </w:r>
      <w:r w:rsidR="00C441E4" w:rsidRPr="00174221">
        <w:rPr>
          <w:rFonts w:ascii="Palatino Linotype" w:hAnsi="Palatino Linotype"/>
          <w:sz w:val="22"/>
          <w:szCs w:val="22"/>
          <w:lang w:val="en-GB"/>
        </w:rPr>
        <w:t xml:space="preserve">are the main reasons </w:t>
      </w:r>
      <w:r w:rsidRPr="00174221">
        <w:rPr>
          <w:rFonts w:ascii="Palatino Linotype" w:hAnsi="Palatino Linotype"/>
          <w:sz w:val="22"/>
          <w:szCs w:val="22"/>
          <w:lang w:val="en-GB"/>
        </w:rPr>
        <w:t xml:space="preserve">for adopting </w:t>
      </w:r>
      <w:r w:rsidR="00C441E4" w:rsidRPr="00174221">
        <w:rPr>
          <w:rFonts w:ascii="Palatino Linotype" w:hAnsi="Palatino Linotype"/>
          <w:sz w:val="22"/>
          <w:szCs w:val="22"/>
          <w:lang w:val="en-GB"/>
        </w:rPr>
        <w:t xml:space="preserve">an international </w:t>
      </w:r>
      <w:r w:rsidRPr="00174221">
        <w:rPr>
          <w:rFonts w:ascii="Palatino Linotype" w:hAnsi="Palatino Linotype"/>
          <w:sz w:val="22"/>
          <w:szCs w:val="22"/>
          <w:lang w:val="en-GB"/>
        </w:rPr>
        <w:t xml:space="preserve">career </w:t>
      </w:r>
      <w:r w:rsidR="00C441E4" w:rsidRPr="00174221">
        <w:rPr>
          <w:rFonts w:ascii="Palatino Linotype" w:hAnsi="Palatino Linotype"/>
          <w:sz w:val="22"/>
          <w:szCs w:val="22"/>
          <w:lang w:val="en-GB"/>
        </w:rPr>
        <w:t xml:space="preserve">path in the </w:t>
      </w:r>
      <w:r w:rsidRPr="00174221">
        <w:rPr>
          <w:rFonts w:ascii="Palatino Linotype" w:hAnsi="Palatino Linotype"/>
          <w:sz w:val="22"/>
          <w:szCs w:val="22"/>
          <w:lang w:val="en-GB"/>
        </w:rPr>
        <w:t xml:space="preserve">case of </w:t>
      </w:r>
      <w:r w:rsidR="00C441E4" w:rsidRPr="00174221">
        <w:rPr>
          <w:rFonts w:ascii="Palatino Linotype" w:hAnsi="Palatino Linotype"/>
          <w:sz w:val="22"/>
          <w:szCs w:val="22"/>
          <w:lang w:val="en-GB"/>
        </w:rPr>
        <w:t xml:space="preserve">Spanish </w:t>
      </w:r>
      <w:r w:rsidRPr="00174221">
        <w:rPr>
          <w:rFonts w:ascii="Palatino Linotype" w:hAnsi="Palatino Linotype"/>
          <w:sz w:val="22"/>
          <w:szCs w:val="22"/>
          <w:lang w:val="en-GB"/>
        </w:rPr>
        <w:t>professionals</w:t>
      </w:r>
      <w:r w:rsidR="00C441E4" w:rsidRPr="00174221">
        <w:rPr>
          <w:rFonts w:ascii="Palatino Linotype" w:hAnsi="Palatino Linotype"/>
          <w:sz w:val="22"/>
          <w:szCs w:val="22"/>
          <w:lang w:val="en-GB"/>
        </w:rPr>
        <w:t>?</w:t>
      </w:r>
    </w:p>
    <w:p w:rsidR="00B57160" w:rsidRPr="00174221" w:rsidRDefault="00C441E4" w:rsidP="000A5D18">
      <w:pPr>
        <w:spacing w:line="480" w:lineRule="auto"/>
        <w:jc w:val="both"/>
        <w:rPr>
          <w:rFonts w:ascii="Palatino Linotype" w:hAnsi="Palatino Linotype"/>
          <w:b/>
          <w:sz w:val="22"/>
          <w:szCs w:val="22"/>
          <w:lang w:val="en-GB"/>
        </w:rPr>
      </w:pPr>
      <w:r w:rsidRPr="00174221">
        <w:rPr>
          <w:rFonts w:ascii="Palatino Linotype" w:hAnsi="Palatino Linotype"/>
          <w:sz w:val="22"/>
          <w:szCs w:val="22"/>
          <w:lang w:val="en-GB"/>
        </w:rPr>
        <w:br/>
      </w:r>
      <w:r w:rsidR="002A48C4" w:rsidRPr="00174221">
        <w:rPr>
          <w:rFonts w:ascii="Palatino Linotype" w:hAnsi="Palatino Linotype"/>
          <w:b/>
          <w:bCs/>
          <w:sz w:val="22"/>
          <w:szCs w:val="22"/>
          <w:lang w:val="en-GB"/>
        </w:rPr>
        <w:t xml:space="preserve">2. </w:t>
      </w:r>
      <w:r w:rsidRPr="00174221">
        <w:rPr>
          <w:rFonts w:ascii="Palatino Linotype" w:hAnsi="Palatino Linotype"/>
          <w:b/>
          <w:bCs/>
          <w:sz w:val="22"/>
          <w:szCs w:val="22"/>
          <w:lang w:val="en-GB"/>
        </w:rPr>
        <w:t xml:space="preserve">Obstacles </w:t>
      </w:r>
      <w:r w:rsidR="00E568CA" w:rsidRPr="00174221">
        <w:rPr>
          <w:rFonts w:ascii="Palatino Linotype" w:hAnsi="Palatino Linotype"/>
          <w:b/>
          <w:bCs/>
          <w:sz w:val="22"/>
          <w:szCs w:val="22"/>
          <w:lang w:val="en-GB"/>
        </w:rPr>
        <w:t xml:space="preserve">to </w:t>
      </w:r>
      <w:r w:rsidRPr="00174221">
        <w:rPr>
          <w:rFonts w:ascii="Palatino Linotype" w:hAnsi="Palatino Linotype"/>
          <w:b/>
          <w:bCs/>
          <w:sz w:val="22"/>
          <w:szCs w:val="22"/>
          <w:lang w:val="en-GB"/>
        </w:rPr>
        <w:t xml:space="preserve">mobility </w:t>
      </w:r>
      <w:r w:rsidR="00E568CA" w:rsidRPr="00174221">
        <w:rPr>
          <w:rFonts w:ascii="Palatino Linotype" w:hAnsi="Palatino Linotype"/>
          <w:b/>
          <w:bCs/>
          <w:sz w:val="22"/>
          <w:szCs w:val="22"/>
          <w:lang w:val="en-GB"/>
        </w:rPr>
        <w:t xml:space="preserve">strategies </w:t>
      </w:r>
      <w:r w:rsidRPr="00174221">
        <w:rPr>
          <w:rFonts w:ascii="Palatino Linotype" w:hAnsi="Palatino Linotype"/>
          <w:b/>
          <w:bCs/>
          <w:sz w:val="22"/>
          <w:szCs w:val="22"/>
          <w:lang w:val="en-GB"/>
        </w:rPr>
        <w:t xml:space="preserve">and reasons </w:t>
      </w:r>
      <w:r w:rsidR="00E568CA" w:rsidRPr="00174221">
        <w:rPr>
          <w:rFonts w:ascii="Palatino Linotype" w:hAnsi="Palatino Linotype"/>
          <w:b/>
          <w:bCs/>
          <w:sz w:val="22"/>
          <w:szCs w:val="22"/>
          <w:lang w:val="en-GB"/>
        </w:rPr>
        <w:t>for returning to the country of origin in the</w:t>
      </w:r>
      <w:r w:rsidR="00E568CA" w:rsidRPr="00174221">
        <w:rPr>
          <w:rFonts w:ascii="Palatino Linotype" w:hAnsi="Palatino Linotype"/>
          <w:b/>
          <w:sz w:val="22"/>
          <w:szCs w:val="22"/>
          <w:lang w:val="en-GB"/>
        </w:rPr>
        <w:t xml:space="preserve"> case of </w:t>
      </w:r>
      <w:r w:rsidR="00C00590" w:rsidRPr="00174221">
        <w:rPr>
          <w:rFonts w:ascii="Palatino Linotype" w:hAnsi="Palatino Linotype"/>
          <w:b/>
          <w:sz w:val="22"/>
          <w:szCs w:val="22"/>
          <w:lang w:val="en-GB"/>
        </w:rPr>
        <w:t xml:space="preserve">managers </w:t>
      </w:r>
      <w:r w:rsidRPr="00174221">
        <w:rPr>
          <w:rFonts w:ascii="Palatino Linotype" w:hAnsi="Palatino Linotype"/>
          <w:b/>
          <w:sz w:val="22"/>
          <w:szCs w:val="22"/>
          <w:lang w:val="en-GB"/>
        </w:rPr>
        <w:t xml:space="preserve">and </w:t>
      </w:r>
      <w:r w:rsidR="00B57160" w:rsidRPr="00174221">
        <w:rPr>
          <w:rFonts w:ascii="Palatino Linotype" w:hAnsi="Palatino Linotype"/>
          <w:b/>
          <w:sz w:val="22"/>
          <w:szCs w:val="22"/>
          <w:lang w:val="en-GB"/>
        </w:rPr>
        <w:t>entrepreneurs</w:t>
      </w:r>
    </w:p>
    <w:p w:rsidR="00B25DFF" w:rsidRPr="00174221" w:rsidRDefault="00C441E4"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lastRenderedPageBreak/>
        <w:br/>
      </w:r>
      <w:r w:rsidR="00F26B5C" w:rsidRPr="00174221">
        <w:rPr>
          <w:rFonts w:ascii="Palatino Linotype" w:hAnsi="Palatino Linotype"/>
          <w:sz w:val="22"/>
          <w:szCs w:val="22"/>
          <w:lang w:val="en-GB"/>
        </w:rPr>
        <w:t xml:space="preserve">The literature also refers to </w:t>
      </w:r>
      <w:r w:rsidRPr="00174221">
        <w:rPr>
          <w:rFonts w:ascii="Palatino Linotype" w:hAnsi="Palatino Linotype"/>
          <w:sz w:val="22"/>
          <w:szCs w:val="22"/>
          <w:lang w:val="en-GB"/>
        </w:rPr>
        <w:t xml:space="preserve">the difficulties that </w:t>
      </w:r>
      <w:r w:rsidR="00DA6B53" w:rsidRPr="00174221">
        <w:rPr>
          <w:rFonts w:ascii="Palatino Linotype" w:hAnsi="Palatino Linotype"/>
          <w:sz w:val="22"/>
          <w:szCs w:val="22"/>
          <w:lang w:val="en-GB"/>
        </w:rPr>
        <w:t>HSP</w:t>
      </w:r>
      <w:r w:rsidR="00C00590" w:rsidRPr="00174221">
        <w:rPr>
          <w:rFonts w:ascii="Palatino Linotype" w:hAnsi="Palatino Linotype"/>
          <w:sz w:val="22"/>
          <w:szCs w:val="22"/>
          <w:lang w:val="en-GB"/>
        </w:rPr>
        <w:t>s</w:t>
      </w:r>
      <w:r w:rsidR="00DA6B53" w:rsidRPr="00174221">
        <w:rPr>
          <w:rFonts w:ascii="Palatino Linotype" w:hAnsi="Palatino Linotype"/>
          <w:sz w:val="22"/>
          <w:szCs w:val="22"/>
          <w:lang w:val="en-GB"/>
        </w:rPr>
        <w:t xml:space="preserve"> </w:t>
      </w:r>
      <w:r w:rsidR="00F26B5C" w:rsidRPr="00174221">
        <w:rPr>
          <w:rFonts w:ascii="Palatino Linotype" w:hAnsi="Palatino Linotype"/>
          <w:sz w:val="22"/>
          <w:szCs w:val="22"/>
          <w:lang w:val="en-GB"/>
        </w:rPr>
        <w:t xml:space="preserve">encounter </w:t>
      </w:r>
      <w:r w:rsidR="00C00590" w:rsidRPr="00174221">
        <w:rPr>
          <w:rFonts w:ascii="Palatino Linotype" w:hAnsi="Palatino Linotype"/>
          <w:sz w:val="22"/>
          <w:szCs w:val="22"/>
          <w:lang w:val="en-GB"/>
        </w:rPr>
        <w:t xml:space="preserve">in pursuing </w:t>
      </w:r>
      <w:r w:rsidR="00DA6B53" w:rsidRPr="00174221">
        <w:rPr>
          <w:rFonts w:ascii="Palatino Linotype" w:hAnsi="Palatino Linotype"/>
          <w:sz w:val="22"/>
          <w:szCs w:val="22"/>
          <w:lang w:val="en-GB"/>
        </w:rPr>
        <w:t>an international mobility</w:t>
      </w:r>
      <w:r w:rsidR="00F26B5C" w:rsidRPr="00174221">
        <w:rPr>
          <w:rFonts w:ascii="Palatino Linotype" w:hAnsi="Palatino Linotype"/>
          <w:sz w:val="22"/>
          <w:szCs w:val="22"/>
          <w:lang w:val="en-GB"/>
        </w:rPr>
        <w:t xml:space="preserve"> strategy</w:t>
      </w:r>
      <w:r w:rsidRPr="00174221">
        <w:rPr>
          <w:rFonts w:ascii="Palatino Linotype" w:hAnsi="Palatino Linotype"/>
          <w:sz w:val="22"/>
          <w:szCs w:val="22"/>
          <w:lang w:val="en-GB"/>
        </w:rPr>
        <w:t>, pa</w:t>
      </w:r>
      <w:r w:rsidR="00DA6B53" w:rsidRPr="00174221">
        <w:rPr>
          <w:rFonts w:ascii="Palatino Linotype" w:hAnsi="Palatino Linotype"/>
          <w:sz w:val="22"/>
          <w:szCs w:val="22"/>
          <w:lang w:val="en-GB"/>
        </w:rPr>
        <w:t>rticula</w:t>
      </w:r>
      <w:r w:rsidR="00023511" w:rsidRPr="00174221">
        <w:rPr>
          <w:rFonts w:ascii="Palatino Linotype" w:hAnsi="Palatino Linotype"/>
          <w:sz w:val="22"/>
          <w:szCs w:val="22"/>
          <w:lang w:val="en-GB"/>
        </w:rPr>
        <w:t>rly</w:t>
      </w:r>
      <w:r w:rsidR="005A440C" w:rsidRPr="00174221">
        <w:rPr>
          <w:rFonts w:ascii="Palatino Linotype" w:hAnsi="Palatino Linotype"/>
          <w:sz w:val="22"/>
          <w:szCs w:val="22"/>
          <w:lang w:val="en-GB"/>
        </w:rPr>
        <w:t xml:space="preserve"> </w:t>
      </w:r>
      <w:r w:rsidR="00023511" w:rsidRPr="00174221">
        <w:rPr>
          <w:rFonts w:ascii="Palatino Linotype" w:hAnsi="Palatino Linotype"/>
          <w:sz w:val="22"/>
          <w:szCs w:val="22"/>
          <w:lang w:val="en-GB"/>
        </w:rPr>
        <w:t xml:space="preserve">in </w:t>
      </w:r>
      <w:r w:rsidR="005A440C" w:rsidRPr="00174221">
        <w:rPr>
          <w:rFonts w:ascii="Palatino Linotype" w:hAnsi="Palatino Linotype"/>
          <w:sz w:val="22"/>
          <w:szCs w:val="22"/>
          <w:lang w:val="en-GB"/>
        </w:rPr>
        <w:t xml:space="preserve">the case of expatriate </w:t>
      </w:r>
      <w:r w:rsidR="00DA6B53" w:rsidRPr="00174221">
        <w:rPr>
          <w:rFonts w:ascii="Palatino Linotype" w:hAnsi="Palatino Linotype"/>
          <w:sz w:val="22"/>
          <w:szCs w:val="22"/>
          <w:lang w:val="en-GB"/>
        </w:rPr>
        <w:t>manage</w:t>
      </w:r>
      <w:r w:rsidR="005A440C" w:rsidRPr="00174221">
        <w:rPr>
          <w:rFonts w:ascii="Palatino Linotype" w:hAnsi="Palatino Linotype"/>
          <w:sz w:val="22"/>
          <w:szCs w:val="22"/>
          <w:lang w:val="en-GB"/>
        </w:rPr>
        <w:t>ment-level professionals</w:t>
      </w:r>
      <w:r w:rsidR="00DA6B53"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As </w:t>
      </w:r>
      <w:proofErr w:type="spellStart"/>
      <w:r w:rsidRPr="00174221">
        <w:rPr>
          <w:rFonts w:ascii="Palatino Linotype" w:hAnsi="Palatino Linotype"/>
          <w:sz w:val="22"/>
          <w:szCs w:val="22"/>
          <w:lang w:val="en-GB"/>
        </w:rPr>
        <w:t>Collings</w:t>
      </w:r>
      <w:proofErr w:type="spellEnd"/>
      <w:r w:rsidRPr="00174221">
        <w:rPr>
          <w:rFonts w:ascii="Palatino Linotype" w:hAnsi="Palatino Linotype"/>
          <w:sz w:val="22"/>
          <w:szCs w:val="22"/>
          <w:lang w:val="en-GB"/>
        </w:rPr>
        <w:t xml:space="preserve"> et al. (2011)</w:t>
      </w:r>
      <w:r w:rsidR="00DA6B53" w:rsidRPr="00174221">
        <w:rPr>
          <w:rFonts w:ascii="Palatino Linotype" w:hAnsi="Palatino Linotype"/>
          <w:sz w:val="22"/>
          <w:szCs w:val="22"/>
          <w:lang w:val="en-GB"/>
        </w:rPr>
        <w:t xml:space="preserve"> </w:t>
      </w:r>
      <w:r w:rsidR="00AA3A88" w:rsidRPr="00174221">
        <w:rPr>
          <w:rFonts w:ascii="Palatino Linotype" w:hAnsi="Palatino Linotype"/>
          <w:sz w:val="22"/>
          <w:szCs w:val="22"/>
          <w:lang w:val="en-GB"/>
        </w:rPr>
        <w:t>discuss</w:t>
      </w:r>
      <w:r w:rsidRPr="00174221">
        <w:rPr>
          <w:rFonts w:ascii="Palatino Linotype" w:hAnsi="Palatino Linotype"/>
          <w:sz w:val="22"/>
          <w:szCs w:val="22"/>
          <w:lang w:val="en-GB"/>
        </w:rPr>
        <w:t xml:space="preserve">, </w:t>
      </w:r>
      <w:r w:rsidR="00DA6B53" w:rsidRPr="00174221">
        <w:rPr>
          <w:rFonts w:ascii="Palatino Linotype" w:hAnsi="Palatino Linotype"/>
          <w:sz w:val="22"/>
          <w:szCs w:val="22"/>
          <w:lang w:val="en-GB"/>
        </w:rPr>
        <w:t xml:space="preserve">expatriates </w:t>
      </w:r>
      <w:r w:rsidR="00AA3A88" w:rsidRPr="00174221">
        <w:rPr>
          <w:rFonts w:ascii="Palatino Linotype" w:hAnsi="Palatino Linotype"/>
          <w:sz w:val="22"/>
          <w:szCs w:val="22"/>
          <w:lang w:val="en-GB"/>
        </w:rPr>
        <w:t xml:space="preserve">face </w:t>
      </w:r>
      <w:r w:rsidR="00B25DFF" w:rsidRPr="00174221">
        <w:rPr>
          <w:rFonts w:ascii="Palatino Linotype" w:hAnsi="Palatino Linotype"/>
          <w:sz w:val="22"/>
          <w:szCs w:val="22"/>
          <w:lang w:val="en-GB"/>
        </w:rPr>
        <w:t xml:space="preserve">different </w:t>
      </w:r>
      <w:r w:rsidRPr="00174221">
        <w:rPr>
          <w:rFonts w:ascii="Palatino Linotype" w:hAnsi="Palatino Linotype"/>
          <w:sz w:val="22"/>
          <w:szCs w:val="22"/>
          <w:lang w:val="en-GB"/>
        </w:rPr>
        <w:t xml:space="preserve">problems that can </w:t>
      </w:r>
      <w:r w:rsidR="00DA6B53" w:rsidRPr="00174221">
        <w:rPr>
          <w:rFonts w:ascii="Palatino Linotype" w:hAnsi="Palatino Linotype"/>
          <w:sz w:val="22"/>
          <w:szCs w:val="22"/>
          <w:lang w:val="en-GB"/>
        </w:rPr>
        <w:t xml:space="preserve">be </w:t>
      </w:r>
      <w:r w:rsidR="00821FC1" w:rsidRPr="00174221">
        <w:rPr>
          <w:rFonts w:ascii="Palatino Linotype" w:hAnsi="Palatino Linotype"/>
          <w:sz w:val="22"/>
          <w:szCs w:val="22"/>
          <w:lang w:val="en-GB"/>
        </w:rPr>
        <w:t xml:space="preserve">categorised </w:t>
      </w:r>
      <w:r w:rsidR="00B25DFF" w:rsidRPr="00174221">
        <w:rPr>
          <w:rFonts w:ascii="Palatino Linotype" w:hAnsi="Palatino Linotype"/>
          <w:sz w:val="22"/>
          <w:szCs w:val="22"/>
          <w:lang w:val="en-GB"/>
        </w:rPr>
        <w:t>in</w:t>
      </w:r>
      <w:r w:rsidRPr="00174221">
        <w:rPr>
          <w:rFonts w:ascii="Palatino Linotype" w:hAnsi="Palatino Linotype"/>
          <w:sz w:val="22"/>
          <w:szCs w:val="22"/>
          <w:lang w:val="en-GB"/>
        </w:rPr>
        <w:t xml:space="preserve"> three </w:t>
      </w:r>
      <w:r w:rsidR="00F0214A" w:rsidRPr="00174221">
        <w:rPr>
          <w:rFonts w:ascii="Palatino Linotype" w:hAnsi="Palatino Linotype"/>
          <w:sz w:val="22"/>
          <w:szCs w:val="22"/>
          <w:lang w:val="en-GB"/>
        </w:rPr>
        <w:t xml:space="preserve">broad </w:t>
      </w:r>
      <w:r w:rsidR="00C00590" w:rsidRPr="00174221">
        <w:rPr>
          <w:rFonts w:ascii="Palatino Linotype" w:hAnsi="Palatino Linotype"/>
          <w:sz w:val="22"/>
          <w:szCs w:val="22"/>
          <w:lang w:val="en-GB"/>
        </w:rPr>
        <w:t>dimensions</w:t>
      </w:r>
      <w:r w:rsidRPr="00174221">
        <w:rPr>
          <w:rFonts w:ascii="Palatino Linotype" w:hAnsi="Palatino Linotype"/>
          <w:sz w:val="22"/>
          <w:szCs w:val="22"/>
          <w:lang w:val="en-GB"/>
        </w:rPr>
        <w:t xml:space="preserve">: 1) </w:t>
      </w:r>
      <w:r w:rsidR="00F0214A" w:rsidRPr="00174221">
        <w:rPr>
          <w:rFonts w:ascii="Palatino Linotype" w:hAnsi="Palatino Linotype"/>
          <w:sz w:val="22"/>
          <w:szCs w:val="22"/>
          <w:lang w:val="en-GB"/>
        </w:rPr>
        <w:t>g</w:t>
      </w:r>
      <w:r w:rsidR="00B25DFF" w:rsidRPr="00174221">
        <w:rPr>
          <w:rFonts w:ascii="Palatino Linotype" w:hAnsi="Palatino Linotype"/>
          <w:sz w:val="22"/>
          <w:szCs w:val="22"/>
          <w:lang w:val="en-GB"/>
        </w:rPr>
        <w:t xml:space="preserve">eneral adjustments </w:t>
      </w:r>
      <w:r w:rsidR="000D455E" w:rsidRPr="00174221">
        <w:rPr>
          <w:rFonts w:ascii="Palatino Linotype" w:hAnsi="Palatino Linotype"/>
          <w:sz w:val="22"/>
          <w:szCs w:val="22"/>
          <w:lang w:val="en-GB"/>
        </w:rPr>
        <w:t xml:space="preserve">related </w:t>
      </w:r>
      <w:r w:rsidRPr="00174221">
        <w:rPr>
          <w:rFonts w:ascii="Palatino Linotype" w:hAnsi="Palatino Linotype"/>
          <w:sz w:val="22"/>
          <w:szCs w:val="22"/>
          <w:lang w:val="en-GB"/>
        </w:rPr>
        <w:t xml:space="preserve">to the practical </w:t>
      </w:r>
      <w:r w:rsidR="000D455E" w:rsidRPr="00174221">
        <w:rPr>
          <w:rFonts w:ascii="Palatino Linotype" w:hAnsi="Palatino Linotype"/>
          <w:sz w:val="22"/>
          <w:szCs w:val="22"/>
          <w:lang w:val="en-GB"/>
        </w:rPr>
        <w:t xml:space="preserve">aspects </w:t>
      </w:r>
      <w:r w:rsidRPr="00174221">
        <w:rPr>
          <w:rFonts w:ascii="Palatino Linotype" w:hAnsi="Palatino Linotype"/>
          <w:sz w:val="22"/>
          <w:szCs w:val="22"/>
          <w:lang w:val="en-GB"/>
        </w:rPr>
        <w:t xml:space="preserve">of </w:t>
      </w:r>
      <w:r w:rsidR="00FF1998" w:rsidRPr="00174221">
        <w:rPr>
          <w:rFonts w:ascii="Palatino Linotype" w:hAnsi="Palatino Linotype"/>
          <w:sz w:val="22"/>
          <w:szCs w:val="22"/>
          <w:lang w:val="en-GB"/>
        </w:rPr>
        <w:t xml:space="preserve">adapting </w:t>
      </w:r>
      <w:r w:rsidR="000D455E" w:rsidRPr="00174221">
        <w:rPr>
          <w:rFonts w:ascii="Palatino Linotype" w:hAnsi="Palatino Linotype"/>
          <w:sz w:val="22"/>
          <w:szCs w:val="22"/>
          <w:lang w:val="en-GB"/>
        </w:rPr>
        <w:t xml:space="preserve">to life </w:t>
      </w:r>
      <w:r w:rsidRPr="00174221">
        <w:rPr>
          <w:rFonts w:ascii="Palatino Linotype" w:hAnsi="Palatino Linotype"/>
          <w:sz w:val="22"/>
          <w:szCs w:val="22"/>
          <w:lang w:val="en-GB"/>
        </w:rPr>
        <w:t>the coun</w:t>
      </w:r>
      <w:r w:rsidR="00B25DFF" w:rsidRPr="00174221">
        <w:rPr>
          <w:rFonts w:ascii="Palatino Linotype" w:hAnsi="Palatino Linotype"/>
          <w:sz w:val="22"/>
          <w:szCs w:val="22"/>
          <w:lang w:val="en-GB"/>
        </w:rPr>
        <w:t xml:space="preserve">try of destination, such as </w:t>
      </w:r>
      <w:r w:rsidRPr="00174221">
        <w:rPr>
          <w:rFonts w:ascii="Palatino Linotype" w:hAnsi="Palatino Linotype"/>
          <w:sz w:val="22"/>
          <w:szCs w:val="22"/>
          <w:lang w:val="en-GB"/>
        </w:rPr>
        <w:t xml:space="preserve">accommodation, </w:t>
      </w:r>
      <w:r w:rsidR="00B25DFF" w:rsidRPr="00174221">
        <w:rPr>
          <w:rFonts w:ascii="Palatino Linotype" w:hAnsi="Palatino Linotype"/>
          <w:sz w:val="22"/>
          <w:szCs w:val="22"/>
          <w:lang w:val="en-GB"/>
        </w:rPr>
        <w:t xml:space="preserve">childcare </w:t>
      </w:r>
      <w:r w:rsidRPr="00174221">
        <w:rPr>
          <w:rFonts w:ascii="Palatino Linotype" w:hAnsi="Palatino Linotype"/>
          <w:sz w:val="22"/>
          <w:szCs w:val="22"/>
          <w:lang w:val="en-GB"/>
        </w:rPr>
        <w:t xml:space="preserve">and </w:t>
      </w:r>
      <w:r w:rsidR="00FF1998" w:rsidRPr="00174221">
        <w:rPr>
          <w:rFonts w:ascii="Palatino Linotype" w:hAnsi="Palatino Linotype"/>
          <w:sz w:val="22"/>
          <w:szCs w:val="22"/>
          <w:lang w:val="en-GB"/>
        </w:rPr>
        <w:t>employment options for partners</w:t>
      </w:r>
      <w:r w:rsidRPr="00174221">
        <w:rPr>
          <w:rFonts w:ascii="Palatino Linotype" w:hAnsi="Palatino Linotype"/>
          <w:sz w:val="22"/>
          <w:szCs w:val="22"/>
          <w:lang w:val="en-GB"/>
        </w:rPr>
        <w:t xml:space="preserve">; 2) </w:t>
      </w:r>
      <w:r w:rsidR="00FF1998" w:rsidRPr="00174221">
        <w:rPr>
          <w:rFonts w:ascii="Palatino Linotype" w:hAnsi="Palatino Linotype"/>
          <w:sz w:val="22"/>
          <w:szCs w:val="22"/>
          <w:lang w:val="en-GB"/>
        </w:rPr>
        <w:t>e</w:t>
      </w:r>
      <w:r w:rsidR="00B25DFF" w:rsidRPr="00174221">
        <w:rPr>
          <w:rFonts w:ascii="Palatino Linotype" w:hAnsi="Palatino Linotype"/>
          <w:sz w:val="22"/>
          <w:szCs w:val="22"/>
          <w:lang w:val="en-GB"/>
        </w:rPr>
        <w:t>nvir</w:t>
      </w:r>
      <w:r w:rsidR="00AB3242" w:rsidRPr="00174221">
        <w:rPr>
          <w:rFonts w:ascii="Palatino Linotype" w:hAnsi="Palatino Linotype"/>
          <w:sz w:val="22"/>
          <w:szCs w:val="22"/>
          <w:lang w:val="en-GB"/>
        </w:rPr>
        <w:t>o</w:t>
      </w:r>
      <w:r w:rsidR="00023511" w:rsidRPr="00174221">
        <w:rPr>
          <w:rFonts w:ascii="Palatino Linotype" w:hAnsi="Palatino Linotype"/>
          <w:sz w:val="22"/>
          <w:szCs w:val="22"/>
          <w:lang w:val="en-GB"/>
        </w:rPr>
        <w:t>n</w:t>
      </w:r>
      <w:r w:rsidR="00B25DFF" w:rsidRPr="00174221">
        <w:rPr>
          <w:rFonts w:ascii="Palatino Linotype" w:hAnsi="Palatino Linotype"/>
          <w:sz w:val="22"/>
          <w:szCs w:val="22"/>
          <w:lang w:val="en-GB"/>
        </w:rPr>
        <w:t>mental adjustment</w:t>
      </w:r>
      <w:r w:rsidR="00FF1998" w:rsidRPr="00174221">
        <w:rPr>
          <w:rFonts w:ascii="Palatino Linotype" w:hAnsi="Palatino Linotype"/>
          <w:sz w:val="22"/>
          <w:szCs w:val="22"/>
          <w:lang w:val="en-GB"/>
        </w:rPr>
        <w:t>s</w:t>
      </w:r>
      <w:r w:rsidR="0097309E" w:rsidRPr="00174221">
        <w:rPr>
          <w:rFonts w:ascii="Palatino Linotype" w:hAnsi="Palatino Linotype"/>
          <w:sz w:val="22"/>
          <w:szCs w:val="22"/>
          <w:lang w:val="en-GB"/>
        </w:rPr>
        <w:t xml:space="preserve"> related to </w:t>
      </w:r>
      <w:r w:rsidR="00B25DFF" w:rsidRPr="00174221">
        <w:rPr>
          <w:rFonts w:ascii="Palatino Linotype" w:hAnsi="Palatino Linotype"/>
          <w:sz w:val="22"/>
          <w:szCs w:val="22"/>
          <w:lang w:val="en-GB"/>
        </w:rPr>
        <w:t xml:space="preserve">integration </w:t>
      </w:r>
      <w:r w:rsidR="0097309E" w:rsidRPr="00174221">
        <w:rPr>
          <w:rFonts w:ascii="Palatino Linotype" w:hAnsi="Palatino Linotype"/>
          <w:sz w:val="22"/>
          <w:szCs w:val="22"/>
          <w:lang w:val="en-GB"/>
        </w:rPr>
        <w:t>in</w:t>
      </w:r>
      <w:r w:rsidR="00B25DFF" w:rsidRPr="00174221">
        <w:rPr>
          <w:rFonts w:ascii="Palatino Linotype" w:hAnsi="Palatino Linotype"/>
          <w:sz w:val="22"/>
          <w:szCs w:val="22"/>
          <w:lang w:val="en-GB"/>
        </w:rPr>
        <w:t xml:space="preserve">to the country of destination, for example, living according to the </w:t>
      </w:r>
      <w:r w:rsidR="0097309E" w:rsidRPr="00174221">
        <w:rPr>
          <w:rFonts w:ascii="Palatino Linotype" w:hAnsi="Palatino Linotype"/>
          <w:sz w:val="22"/>
          <w:szCs w:val="22"/>
          <w:lang w:val="en-GB"/>
        </w:rPr>
        <w:t xml:space="preserve">local </w:t>
      </w:r>
      <w:r w:rsidR="00B25DFF" w:rsidRPr="00174221">
        <w:rPr>
          <w:rFonts w:ascii="Palatino Linotype" w:hAnsi="Palatino Linotype"/>
          <w:sz w:val="22"/>
          <w:szCs w:val="22"/>
          <w:lang w:val="en-GB"/>
        </w:rPr>
        <w:t xml:space="preserve">norms, </w:t>
      </w:r>
      <w:r w:rsidR="0097309E" w:rsidRPr="00174221">
        <w:rPr>
          <w:rFonts w:ascii="Palatino Linotype" w:hAnsi="Palatino Linotype"/>
          <w:sz w:val="22"/>
          <w:szCs w:val="22"/>
          <w:lang w:val="en-GB"/>
        </w:rPr>
        <w:t xml:space="preserve">using another </w:t>
      </w:r>
      <w:r w:rsidR="00B25DFF" w:rsidRPr="00174221">
        <w:rPr>
          <w:rFonts w:ascii="Palatino Linotype" w:hAnsi="Palatino Linotype"/>
          <w:sz w:val="22"/>
          <w:szCs w:val="22"/>
          <w:lang w:val="en-GB"/>
        </w:rPr>
        <w:t>language</w:t>
      </w:r>
      <w:r w:rsidR="0097309E" w:rsidRPr="00174221">
        <w:rPr>
          <w:rFonts w:ascii="Palatino Linotype" w:hAnsi="Palatino Linotype"/>
          <w:sz w:val="22"/>
          <w:szCs w:val="22"/>
          <w:lang w:val="en-GB"/>
        </w:rPr>
        <w:t>,</w:t>
      </w:r>
      <w:r w:rsidRPr="00174221">
        <w:rPr>
          <w:rFonts w:ascii="Palatino Linotype" w:hAnsi="Palatino Linotype"/>
          <w:sz w:val="22"/>
          <w:szCs w:val="22"/>
          <w:lang w:val="en-GB"/>
        </w:rPr>
        <w:t xml:space="preserve"> and </w:t>
      </w:r>
      <w:r w:rsidR="0097309E" w:rsidRPr="00174221">
        <w:rPr>
          <w:rFonts w:ascii="Palatino Linotype" w:hAnsi="Palatino Linotype"/>
          <w:sz w:val="22"/>
          <w:szCs w:val="22"/>
          <w:lang w:val="en-GB"/>
        </w:rPr>
        <w:t xml:space="preserve">adapting to </w:t>
      </w:r>
      <w:r w:rsidR="00B25DFF" w:rsidRPr="00174221">
        <w:rPr>
          <w:rFonts w:ascii="Palatino Linotype" w:hAnsi="Palatino Linotype"/>
          <w:sz w:val="22"/>
          <w:szCs w:val="22"/>
          <w:lang w:val="en-GB"/>
        </w:rPr>
        <w:t xml:space="preserve">local culture; and 3) </w:t>
      </w:r>
      <w:r w:rsidR="00FF1998" w:rsidRPr="00174221">
        <w:rPr>
          <w:rFonts w:ascii="Palatino Linotype" w:hAnsi="Palatino Linotype"/>
          <w:sz w:val="22"/>
          <w:szCs w:val="22"/>
          <w:lang w:val="en-GB"/>
        </w:rPr>
        <w:t>a</w:t>
      </w:r>
      <w:r w:rsidR="00B25DFF" w:rsidRPr="00174221">
        <w:rPr>
          <w:rFonts w:ascii="Palatino Linotype" w:hAnsi="Palatino Linotype"/>
          <w:sz w:val="22"/>
          <w:szCs w:val="22"/>
          <w:lang w:val="en-GB"/>
        </w:rPr>
        <w:t xml:space="preserve">djustments to </w:t>
      </w:r>
      <w:r w:rsidR="00FF1998" w:rsidRPr="00174221">
        <w:rPr>
          <w:rFonts w:ascii="Palatino Linotype" w:hAnsi="Palatino Linotype"/>
          <w:sz w:val="22"/>
          <w:szCs w:val="22"/>
          <w:lang w:val="en-GB"/>
        </w:rPr>
        <w:t xml:space="preserve">a different </w:t>
      </w:r>
      <w:r w:rsidR="00B25DFF" w:rsidRPr="00174221">
        <w:rPr>
          <w:rFonts w:ascii="Palatino Linotype" w:hAnsi="Palatino Linotype"/>
          <w:sz w:val="22"/>
          <w:szCs w:val="22"/>
          <w:lang w:val="en-GB"/>
        </w:rPr>
        <w:t>organi</w:t>
      </w:r>
      <w:r w:rsidR="00843E3D" w:rsidRPr="00174221">
        <w:rPr>
          <w:rFonts w:ascii="Palatino Linotype" w:hAnsi="Palatino Linotype"/>
          <w:sz w:val="22"/>
          <w:szCs w:val="22"/>
          <w:lang w:val="en-GB"/>
        </w:rPr>
        <w:t>s</w:t>
      </w:r>
      <w:r w:rsidR="00B25DFF" w:rsidRPr="00174221">
        <w:rPr>
          <w:rFonts w:ascii="Palatino Linotype" w:hAnsi="Palatino Linotype"/>
          <w:sz w:val="22"/>
          <w:szCs w:val="22"/>
          <w:lang w:val="en-GB"/>
        </w:rPr>
        <w:t>ation</w:t>
      </w:r>
      <w:r w:rsidR="00FF1998" w:rsidRPr="00174221">
        <w:rPr>
          <w:rFonts w:ascii="Palatino Linotype" w:hAnsi="Palatino Linotype"/>
          <w:sz w:val="22"/>
          <w:szCs w:val="22"/>
          <w:lang w:val="en-GB"/>
        </w:rPr>
        <w:t>al</w:t>
      </w:r>
      <w:r w:rsidR="00B25DFF" w:rsidRPr="00174221">
        <w:rPr>
          <w:rFonts w:ascii="Palatino Linotype" w:hAnsi="Palatino Linotype"/>
          <w:sz w:val="22"/>
          <w:szCs w:val="22"/>
          <w:lang w:val="en-GB"/>
        </w:rPr>
        <w:t xml:space="preserve"> culture</w:t>
      </w:r>
      <w:r w:rsidRPr="00174221">
        <w:rPr>
          <w:rFonts w:ascii="Palatino Linotype" w:hAnsi="Palatino Linotype"/>
          <w:sz w:val="22"/>
          <w:szCs w:val="22"/>
          <w:lang w:val="en-GB"/>
        </w:rPr>
        <w:t xml:space="preserve">, for example, </w:t>
      </w:r>
      <w:r w:rsidR="00022E77" w:rsidRPr="00174221">
        <w:rPr>
          <w:rFonts w:ascii="Palatino Linotype" w:hAnsi="Palatino Linotype"/>
          <w:sz w:val="22"/>
          <w:szCs w:val="22"/>
          <w:lang w:val="en-GB"/>
        </w:rPr>
        <w:t xml:space="preserve">adapting </w:t>
      </w:r>
      <w:r w:rsidRPr="00174221">
        <w:rPr>
          <w:rFonts w:ascii="Palatino Linotype" w:hAnsi="Palatino Linotype"/>
          <w:sz w:val="22"/>
          <w:szCs w:val="22"/>
          <w:lang w:val="en-GB"/>
        </w:rPr>
        <w:t xml:space="preserve">to </w:t>
      </w:r>
      <w:r w:rsidR="00022E77" w:rsidRPr="00174221">
        <w:rPr>
          <w:rFonts w:ascii="Palatino Linotype" w:hAnsi="Palatino Linotype"/>
          <w:sz w:val="22"/>
          <w:szCs w:val="22"/>
          <w:lang w:val="en-GB"/>
        </w:rPr>
        <w:t xml:space="preserve">a </w:t>
      </w:r>
      <w:r w:rsidRPr="00174221">
        <w:rPr>
          <w:rFonts w:ascii="Palatino Linotype" w:hAnsi="Palatino Linotype"/>
          <w:sz w:val="22"/>
          <w:szCs w:val="22"/>
          <w:lang w:val="en-GB"/>
        </w:rPr>
        <w:t xml:space="preserve">new </w:t>
      </w:r>
      <w:r w:rsidR="00B25DFF" w:rsidRPr="00174221">
        <w:rPr>
          <w:rFonts w:ascii="Palatino Linotype" w:hAnsi="Palatino Linotype"/>
          <w:sz w:val="22"/>
          <w:szCs w:val="22"/>
          <w:lang w:val="en-GB"/>
        </w:rPr>
        <w:t>role in the company.</w:t>
      </w:r>
    </w:p>
    <w:p w:rsidR="000E753B" w:rsidRPr="00174221" w:rsidRDefault="00C441E4"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br/>
      </w:r>
      <w:r w:rsidR="005D712F" w:rsidRPr="00174221">
        <w:rPr>
          <w:rFonts w:ascii="Palatino Linotype" w:hAnsi="Palatino Linotype"/>
          <w:sz w:val="22"/>
          <w:szCs w:val="22"/>
          <w:lang w:val="en-GB"/>
        </w:rPr>
        <w:t>From the</w:t>
      </w:r>
      <w:r w:rsidR="00821FC1" w:rsidRPr="00174221">
        <w:rPr>
          <w:rFonts w:ascii="Palatino Linotype" w:hAnsi="Palatino Linotype"/>
          <w:sz w:val="22"/>
          <w:szCs w:val="22"/>
          <w:lang w:val="en-GB"/>
        </w:rPr>
        <w:t xml:space="preserve"> </w:t>
      </w:r>
      <w:r w:rsidR="005D712F" w:rsidRPr="00174221">
        <w:rPr>
          <w:rFonts w:ascii="Palatino Linotype" w:hAnsi="Palatino Linotype"/>
          <w:sz w:val="22"/>
          <w:szCs w:val="22"/>
          <w:lang w:val="en-GB"/>
        </w:rPr>
        <w:t>before mentioned</w:t>
      </w:r>
      <w:r w:rsidR="00821FC1" w:rsidRPr="00174221">
        <w:rPr>
          <w:rFonts w:ascii="Palatino Linotype" w:hAnsi="Palatino Linotype"/>
          <w:sz w:val="22"/>
          <w:szCs w:val="22"/>
          <w:lang w:val="en-GB"/>
        </w:rPr>
        <w:t xml:space="preserve"> </w:t>
      </w:r>
      <w:r w:rsidR="00C00590" w:rsidRPr="00174221">
        <w:rPr>
          <w:rFonts w:ascii="Palatino Linotype" w:hAnsi="Palatino Linotype"/>
          <w:sz w:val="22"/>
          <w:szCs w:val="22"/>
          <w:lang w:val="en-GB"/>
        </w:rPr>
        <w:t>dimensions</w:t>
      </w:r>
      <w:r w:rsidRPr="00174221">
        <w:rPr>
          <w:rFonts w:ascii="Palatino Linotype" w:hAnsi="Palatino Linotype"/>
          <w:sz w:val="22"/>
          <w:szCs w:val="22"/>
          <w:lang w:val="en-GB"/>
        </w:rPr>
        <w:t xml:space="preserve">, empirical studies have devoted more attention to </w:t>
      </w:r>
      <w:r w:rsidR="00AB3242" w:rsidRPr="00174221">
        <w:rPr>
          <w:rFonts w:ascii="Palatino Linotype" w:hAnsi="Palatino Linotype"/>
          <w:sz w:val="22"/>
          <w:szCs w:val="22"/>
          <w:lang w:val="en-GB"/>
        </w:rPr>
        <w:t>family issues</w:t>
      </w:r>
      <w:r w:rsidR="005D712F" w:rsidRPr="00174221">
        <w:rPr>
          <w:rFonts w:ascii="Palatino Linotype" w:hAnsi="Palatino Linotype"/>
          <w:sz w:val="22"/>
          <w:szCs w:val="22"/>
          <w:lang w:val="en-GB"/>
        </w:rPr>
        <w:t>. These studies are</w:t>
      </w:r>
      <w:r w:rsidRPr="00174221">
        <w:rPr>
          <w:rFonts w:ascii="Palatino Linotype" w:hAnsi="Palatino Linotype"/>
          <w:sz w:val="22"/>
          <w:szCs w:val="22"/>
          <w:lang w:val="en-GB"/>
        </w:rPr>
        <w:t xml:space="preserve">, </w:t>
      </w:r>
      <w:proofErr w:type="gramStart"/>
      <w:r w:rsidR="00821FC1" w:rsidRPr="00174221">
        <w:rPr>
          <w:rFonts w:ascii="Palatino Linotype" w:hAnsi="Palatino Linotype"/>
          <w:sz w:val="22"/>
          <w:szCs w:val="22"/>
          <w:lang w:val="en-GB"/>
        </w:rPr>
        <w:t>focusing  on</w:t>
      </w:r>
      <w:proofErr w:type="gramEnd"/>
      <w:r w:rsidRPr="00174221">
        <w:rPr>
          <w:rFonts w:ascii="Palatino Linotype" w:hAnsi="Palatino Linotype"/>
          <w:sz w:val="22"/>
          <w:szCs w:val="22"/>
          <w:lang w:val="en-GB"/>
        </w:rPr>
        <w:t xml:space="preserve"> the </w:t>
      </w:r>
      <w:r w:rsidR="00821FC1" w:rsidRPr="00174221">
        <w:rPr>
          <w:rFonts w:ascii="Palatino Linotype" w:hAnsi="Palatino Linotype"/>
          <w:sz w:val="22"/>
          <w:szCs w:val="22"/>
          <w:lang w:val="en-GB"/>
        </w:rPr>
        <w:t xml:space="preserve">constraints </w:t>
      </w:r>
      <w:r w:rsidRPr="00174221">
        <w:rPr>
          <w:rFonts w:ascii="Palatino Linotype" w:hAnsi="Palatino Linotype"/>
          <w:sz w:val="22"/>
          <w:szCs w:val="22"/>
          <w:lang w:val="en-GB"/>
        </w:rPr>
        <w:t xml:space="preserve">that </w:t>
      </w:r>
      <w:r w:rsidR="00821FC1" w:rsidRPr="00174221">
        <w:rPr>
          <w:rFonts w:ascii="Palatino Linotype" w:hAnsi="Palatino Linotype"/>
          <w:sz w:val="22"/>
          <w:szCs w:val="22"/>
          <w:lang w:val="en-GB"/>
        </w:rPr>
        <w:t xml:space="preserve">partners </w:t>
      </w:r>
      <w:r w:rsidRPr="00174221">
        <w:rPr>
          <w:rFonts w:ascii="Palatino Linotype" w:hAnsi="Palatino Linotype"/>
          <w:sz w:val="22"/>
          <w:szCs w:val="22"/>
          <w:lang w:val="en-GB"/>
        </w:rPr>
        <w:t xml:space="preserve">and motherhood </w:t>
      </w:r>
      <w:r w:rsidR="00821FC1" w:rsidRPr="00174221">
        <w:rPr>
          <w:rFonts w:ascii="Palatino Linotype" w:hAnsi="Palatino Linotype"/>
          <w:sz w:val="22"/>
          <w:szCs w:val="22"/>
          <w:lang w:val="en-GB"/>
        </w:rPr>
        <w:t xml:space="preserve">can place on </w:t>
      </w:r>
      <w:r w:rsidRPr="00174221">
        <w:rPr>
          <w:rFonts w:ascii="Palatino Linotype" w:hAnsi="Palatino Linotype"/>
          <w:sz w:val="22"/>
          <w:szCs w:val="22"/>
          <w:lang w:val="en-GB"/>
        </w:rPr>
        <w:t xml:space="preserve">international mobility (Shaffer et al. 2001, Takeuchi et al. 2002, </w:t>
      </w:r>
      <w:proofErr w:type="spellStart"/>
      <w:r w:rsidRPr="00174221">
        <w:rPr>
          <w:rFonts w:ascii="Palatino Linotype" w:hAnsi="Palatino Linotype"/>
          <w:sz w:val="22"/>
          <w:szCs w:val="22"/>
          <w:lang w:val="en-GB"/>
        </w:rPr>
        <w:t>Suutari</w:t>
      </w:r>
      <w:proofErr w:type="spellEnd"/>
      <w:r w:rsidRPr="00174221">
        <w:rPr>
          <w:rFonts w:ascii="Palatino Linotype" w:hAnsi="Palatino Linotype"/>
          <w:sz w:val="22"/>
          <w:szCs w:val="22"/>
          <w:lang w:val="en-GB"/>
        </w:rPr>
        <w:t xml:space="preserve"> 2003, </w:t>
      </w:r>
      <w:proofErr w:type="spellStart"/>
      <w:r w:rsidRPr="00174221">
        <w:rPr>
          <w:rFonts w:ascii="Palatino Linotype" w:hAnsi="Palatino Linotype"/>
          <w:sz w:val="22"/>
          <w:szCs w:val="22"/>
          <w:lang w:val="en-GB"/>
        </w:rPr>
        <w:t>Tharenou</w:t>
      </w:r>
      <w:proofErr w:type="spellEnd"/>
      <w:r w:rsidRPr="00174221">
        <w:rPr>
          <w:rFonts w:ascii="Palatino Linotype" w:hAnsi="Palatino Linotype"/>
          <w:sz w:val="22"/>
          <w:szCs w:val="22"/>
          <w:lang w:val="en-GB"/>
        </w:rPr>
        <w:t xml:space="preserve"> 2008). However, the results of these studies are not conclusive. In our opinion, these theories </w:t>
      </w:r>
      <w:r w:rsidR="00821FC1" w:rsidRPr="00174221">
        <w:rPr>
          <w:rFonts w:ascii="Palatino Linotype" w:hAnsi="Palatino Linotype"/>
          <w:sz w:val="22"/>
          <w:szCs w:val="22"/>
          <w:lang w:val="en-GB"/>
        </w:rPr>
        <w:t xml:space="preserve">are limited by </w:t>
      </w:r>
      <w:r w:rsidRPr="00174221">
        <w:rPr>
          <w:rFonts w:ascii="Palatino Linotype" w:hAnsi="Palatino Linotype"/>
          <w:sz w:val="22"/>
          <w:szCs w:val="22"/>
          <w:lang w:val="en-GB"/>
        </w:rPr>
        <w:t>the fact that they do not take into account the different influence</w:t>
      </w:r>
      <w:r w:rsidR="00821FC1" w:rsidRPr="00174221">
        <w:rPr>
          <w:rFonts w:ascii="Palatino Linotype" w:hAnsi="Palatino Linotype"/>
          <w:sz w:val="22"/>
          <w:szCs w:val="22"/>
          <w:lang w:val="en-GB"/>
        </w:rPr>
        <w:t>s</w:t>
      </w:r>
      <w:r w:rsidRPr="00174221">
        <w:rPr>
          <w:rFonts w:ascii="Palatino Linotype" w:hAnsi="Palatino Linotype"/>
          <w:sz w:val="22"/>
          <w:szCs w:val="22"/>
          <w:lang w:val="en-GB"/>
        </w:rPr>
        <w:t xml:space="preserve"> that family </w:t>
      </w:r>
      <w:r w:rsidR="00821FC1" w:rsidRPr="00174221">
        <w:rPr>
          <w:rFonts w:ascii="Palatino Linotype" w:hAnsi="Palatino Linotype"/>
          <w:sz w:val="22"/>
          <w:szCs w:val="22"/>
          <w:lang w:val="en-GB"/>
        </w:rPr>
        <w:t xml:space="preserve">considerations </w:t>
      </w:r>
      <w:r w:rsidRPr="00174221">
        <w:rPr>
          <w:rFonts w:ascii="Palatino Linotype" w:hAnsi="Palatino Linotype"/>
          <w:sz w:val="22"/>
          <w:szCs w:val="22"/>
          <w:lang w:val="en-GB"/>
        </w:rPr>
        <w:t xml:space="preserve">exert in the different stages of the </w:t>
      </w:r>
      <w:r w:rsidR="00AB3242" w:rsidRPr="00174221">
        <w:rPr>
          <w:rFonts w:ascii="Palatino Linotype" w:hAnsi="Palatino Linotype"/>
          <w:sz w:val="22"/>
          <w:szCs w:val="22"/>
          <w:lang w:val="en-GB"/>
        </w:rPr>
        <w:t xml:space="preserve">life course </w:t>
      </w:r>
      <w:r w:rsidRPr="00174221">
        <w:rPr>
          <w:rFonts w:ascii="Palatino Linotype" w:hAnsi="Palatino Linotype"/>
          <w:sz w:val="22"/>
          <w:szCs w:val="22"/>
          <w:lang w:val="en-GB"/>
        </w:rPr>
        <w:t xml:space="preserve">or </w:t>
      </w:r>
      <w:r w:rsidR="00821FC1" w:rsidRPr="00174221">
        <w:rPr>
          <w:rFonts w:ascii="Palatino Linotype" w:hAnsi="Palatino Linotype"/>
          <w:sz w:val="22"/>
          <w:szCs w:val="22"/>
          <w:lang w:val="en-GB"/>
        </w:rPr>
        <w:t xml:space="preserve">at </w:t>
      </w:r>
      <w:r w:rsidRPr="00174221">
        <w:rPr>
          <w:rFonts w:ascii="Palatino Linotype" w:hAnsi="Palatino Linotype"/>
          <w:sz w:val="22"/>
          <w:szCs w:val="22"/>
          <w:lang w:val="en-GB"/>
        </w:rPr>
        <w:t xml:space="preserve">key moments </w:t>
      </w:r>
      <w:r w:rsidR="00821FC1" w:rsidRPr="00174221">
        <w:rPr>
          <w:rFonts w:ascii="Palatino Linotype" w:hAnsi="Palatino Linotype"/>
          <w:sz w:val="22"/>
          <w:szCs w:val="22"/>
          <w:lang w:val="en-GB"/>
        </w:rPr>
        <w:t xml:space="preserve">in </w:t>
      </w:r>
      <w:r w:rsidRPr="00174221">
        <w:rPr>
          <w:rFonts w:ascii="Palatino Linotype" w:hAnsi="Palatino Linotype"/>
          <w:sz w:val="22"/>
          <w:szCs w:val="22"/>
          <w:lang w:val="en-GB"/>
        </w:rPr>
        <w:t xml:space="preserve">the development of </w:t>
      </w:r>
      <w:r w:rsidR="00821FC1" w:rsidRPr="00174221">
        <w:rPr>
          <w:rFonts w:ascii="Palatino Linotype" w:hAnsi="Palatino Linotype"/>
          <w:sz w:val="22"/>
          <w:szCs w:val="22"/>
          <w:lang w:val="en-GB"/>
        </w:rPr>
        <w:t>a migration</w:t>
      </w:r>
      <w:r w:rsidRPr="00174221">
        <w:rPr>
          <w:rFonts w:ascii="Palatino Linotype" w:hAnsi="Palatino Linotype"/>
          <w:sz w:val="22"/>
          <w:szCs w:val="22"/>
          <w:lang w:val="en-GB"/>
        </w:rPr>
        <w:t xml:space="preserve"> strategy: the </w:t>
      </w:r>
      <w:r w:rsidR="00B04B9A" w:rsidRPr="00174221">
        <w:rPr>
          <w:rFonts w:ascii="Palatino Linotype" w:hAnsi="Palatino Linotype"/>
          <w:sz w:val="22"/>
          <w:szCs w:val="22"/>
          <w:lang w:val="en-GB"/>
        </w:rPr>
        <w:t>departure</w:t>
      </w:r>
      <w:r w:rsidRPr="00174221">
        <w:rPr>
          <w:rFonts w:ascii="Palatino Linotype" w:hAnsi="Palatino Linotype"/>
          <w:sz w:val="22"/>
          <w:szCs w:val="22"/>
          <w:lang w:val="en-GB"/>
        </w:rPr>
        <w:t xml:space="preserve">, the </w:t>
      </w:r>
      <w:r w:rsidR="00B04B9A" w:rsidRPr="00174221">
        <w:rPr>
          <w:rFonts w:ascii="Palatino Linotype" w:hAnsi="Palatino Linotype"/>
          <w:sz w:val="22"/>
          <w:szCs w:val="22"/>
          <w:lang w:val="en-GB"/>
        </w:rPr>
        <w:t xml:space="preserve">consolidation </w:t>
      </w:r>
      <w:r w:rsidRPr="00174221">
        <w:rPr>
          <w:rFonts w:ascii="Palatino Linotype" w:hAnsi="Palatino Linotype"/>
          <w:sz w:val="22"/>
          <w:szCs w:val="22"/>
          <w:lang w:val="en-GB"/>
        </w:rPr>
        <w:t xml:space="preserve">and/or the return. In each of these decisive moments of the </w:t>
      </w:r>
      <w:r w:rsidR="00AB3242" w:rsidRPr="00174221">
        <w:rPr>
          <w:rFonts w:ascii="Palatino Linotype" w:hAnsi="Palatino Linotype"/>
          <w:sz w:val="22"/>
          <w:szCs w:val="22"/>
          <w:lang w:val="en-GB"/>
        </w:rPr>
        <w:t xml:space="preserve">life course, </w:t>
      </w:r>
      <w:r w:rsidRPr="00174221">
        <w:rPr>
          <w:rFonts w:ascii="Palatino Linotype" w:hAnsi="Palatino Linotype"/>
          <w:sz w:val="22"/>
          <w:szCs w:val="22"/>
          <w:lang w:val="en-GB"/>
        </w:rPr>
        <w:t>f</w:t>
      </w:r>
      <w:r w:rsidR="00AB3242" w:rsidRPr="00174221">
        <w:rPr>
          <w:rFonts w:ascii="Palatino Linotype" w:hAnsi="Palatino Linotype"/>
          <w:sz w:val="22"/>
          <w:szCs w:val="22"/>
          <w:lang w:val="en-GB"/>
        </w:rPr>
        <w:t>amily can play a different role.</w:t>
      </w:r>
    </w:p>
    <w:p w:rsidR="00AB3242" w:rsidRPr="00174221" w:rsidRDefault="00AB3242"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br/>
        <w:t>Therefore, the second research question of this study is</w:t>
      </w:r>
      <w:r w:rsidR="00C00590" w:rsidRPr="00174221">
        <w:rPr>
          <w:rFonts w:ascii="Palatino Linotype" w:hAnsi="Palatino Linotype"/>
          <w:sz w:val="22"/>
          <w:szCs w:val="22"/>
          <w:lang w:val="en-GB"/>
        </w:rPr>
        <w:t xml:space="preserve"> as follows</w:t>
      </w:r>
      <w:r w:rsidRPr="00174221">
        <w:rPr>
          <w:rFonts w:ascii="Palatino Linotype" w:hAnsi="Palatino Linotype"/>
          <w:sz w:val="22"/>
          <w:szCs w:val="22"/>
          <w:lang w:val="en-GB"/>
        </w:rPr>
        <w:t xml:space="preserve">: </w:t>
      </w:r>
      <w:r w:rsidR="00B04B9A" w:rsidRPr="00174221">
        <w:rPr>
          <w:rFonts w:ascii="Palatino Linotype" w:hAnsi="Palatino Linotype"/>
          <w:sz w:val="22"/>
          <w:szCs w:val="22"/>
          <w:lang w:val="en-GB"/>
        </w:rPr>
        <w:t xml:space="preserve">What </w:t>
      </w:r>
      <w:r w:rsidRPr="00174221">
        <w:rPr>
          <w:rFonts w:ascii="Palatino Linotype" w:hAnsi="Palatino Linotype"/>
          <w:sz w:val="22"/>
          <w:szCs w:val="22"/>
          <w:lang w:val="en-GB"/>
        </w:rPr>
        <w:t xml:space="preserve">are the reasons for </w:t>
      </w:r>
      <w:r w:rsidR="00C441E4" w:rsidRPr="00174221">
        <w:rPr>
          <w:rFonts w:ascii="Palatino Linotype" w:hAnsi="Palatino Linotype"/>
          <w:sz w:val="22"/>
          <w:szCs w:val="22"/>
          <w:lang w:val="en-GB"/>
        </w:rPr>
        <w:t>return</w:t>
      </w:r>
      <w:r w:rsidRPr="00174221">
        <w:rPr>
          <w:rFonts w:ascii="Palatino Linotype" w:hAnsi="Palatino Linotype"/>
          <w:sz w:val="22"/>
          <w:szCs w:val="22"/>
          <w:lang w:val="en-GB"/>
        </w:rPr>
        <w:t>ing</w:t>
      </w:r>
      <w:r w:rsidR="00C441E4" w:rsidRPr="00174221">
        <w:rPr>
          <w:rFonts w:ascii="Palatino Linotype" w:hAnsi="Palatino Linotype"/>
          <w:sz w:val="22"/>
          <w:szCs w:val="22"/>
          <w:lang w:val="en-GB"/>
        </w:rPr>
        <w:t xml:space="preserve"> and how </w:t>
      </w:r>
      <w:r w:rsidR="00B04B9A" w:rsidRPr="00174221">
        <w:rPr>
          <w:rFonts w:ascii="Palatino Linotype" w:hAnsi="Palatino Linotype"/>
          <w:sz w:val="22"/>
          <w:szCs w:val="22"/>
          <w:lang w:val="en-GB"/>
        </w:rPr>
        <w:t xml:space="preserve">does family influence </w:t>
      </w:r>
      <w:r w:rsidR="00C441E4" w:rsidRPr="00174221">
        <w:rPr>
          <w:rFonts w:ascii="Palatino Linotype" w:hAnsi="Palatino Linotype"/>
          <w:sz w:val="22"/>
          <w:szCs w:val="22"/>
          <w:lang w:val="en-GB"/>
        </w:rPr>
        <w:t xml:space="preserve">international mobility </w:t>
      </w:r>
      <w:r w:rsidRPr="00174221">
        <w:rPr>
          <w:rFonts w:ascii="Palatino Linotype" w:hAnsi="Palatino Linotype"/>
          <w:sz w:val="22"/>
          <w:szCs w:val="22"/>
          <w:lang w:val="en-GB"/>
        </w:rPr>
        <w:t xml:space="preserve">strategies </w:t>
      </w:r>
      <w:r w:rsidR="00B04B9A" w:rsidRPr="00174221">
        <w:rPr>
          <w:rFonts w:ascii="Palatino Linotype" w:hAnsi="Palatino Linotype"/>
          <w:sz w:val="22"/>
          <w:szCs w:val="22"/>
          <w:lang w:val="en-GB"/>
        </w:rPr>
        <w:t xml:space="preserve">at </w:t>
      </w:r>
      <w:r w:rsidR="00C441E4" w:rsidRPr="00174221">
        <w:rPr>
          <w:rFonts w:ascii="Palatino Linotype" w:hAnsi="Palatino Linotype"/>
          <w:sz w:val="22"/>
          <w:szCs w:val="22"/>
          <w:lang w:val="en-GB"/>
        </w:rPr>
        <w:t>the different stages of the</w:t>
      </w:r>
      <w:r w:rsidRPr="00174221">
        <w:rPr>
          <w:rFonts w:ascii="Palatino Linotype" w:hAnsi="Palatino Linotype"/>
          <w:sz w:val="22"/>
          <w:szCs w:val="22"/>
          <w:lang w:val="en-GB"/>
        </w:rPr>
        <w:t xml:space="preserve"> life course</w:t>
      </w:r>
      <w:r w:rsidR="00C441E4" w:rsidRPr="00174221">
        <w:rPr>
          <w:rFonts w:ascii="Palatino Linotype" w:hAnsi="Palatino Linotype"/>
          <w:sz w:val="22"/>
          <w:szCs w:val="22"/>
          <w:lang w:val="en-GB"/>
        </w:rPr>
        <w:t>?</w:t>
      </w:r>
    </w:p>
    <w:p w:rsidR="00AB3242" w:rsidRPr="00174221" w:rsidRDefault="00AB3242" w:rsidP="000A5D18">
      <w:pPr>
        <w:spacing w:line="480" w:lineRule="auto"/>
        <w:jc w:val="both"/>
        <w:rPr>
          <w:rFonts w:ascii="Palatino Linotype" w:hAnsi="Palatino Linotype"/>
          <w:b/>
          <w:bCs/>
          <w:sz w:val="22"/>
          <w:szCs w:val="22"/>
          <w:lang w:val="en-GB"/>
        </w:rPr>
      </w:pPr>
      <w:r w:rsidRPr="00174221">
        <w:rPr>
          <w:rFonts w:ascii="Palatino Linotype" w:hAnsi="Palatino Linotype"/>
          <w:sz w:val="22"/>
          <w:szCs w:val="22"/>
          <w:lang w:val="en-GB"/>
        </w:rPr>
        <w:lastRenderedPageBreak/>
        <w:br/>
      </w:r>
      <w:r w:rsidR="002A48C4" w:rsidRPr="00174221">
        <w:rPr>
          <w:rFonts w:ascii="Palatino Linotype" w:hAnsi="Palatino Linotype"/>
          <w:b/>
          <w:bCs/>
          <w:sz w:val="22"/>
          <w:szCs w:val="22"/>
          <w:lang w:val="en-GB"/>
        </w:rPr>
        <w:t xml:space="preserve">3. </w:t>
      </w:r>
      <w:r w:rsidR="00C441E4" w:rsidRPr="00174221">
        <w:rPr>
          <w:rFonts w:ascii="Palatino Linotype" w:hAnsi="Palatino Linotype"/>
          <w:b/>
          <w:bCs/>
          <w:sz w:val="22"/>
          <w:szCs w:val="22"/>
          <w:lang w:val="en-GB"/>
        </w:rPr>
        <w:t xml:space="preserve">International mobility of </w:t>
      </w:r>
      <w:r w:rsidR="008159B5" w:rsidRPr="00174221">
        <w:rPr>
          <w:rFonts w:ascii="Palatino Linotype" w:hAnsi="Palatino Linotype"/>
          <w:b/>
          <w:bCs/>
          <w:sz w:val="22"/>
          <w:szCs w:val="22"/>
          <w:lang w:val="en-GB"/>
        </w:rPr>
        <w:t xml:space="preserve">women </w:t>
      </w:r>
      <w:r w:rsidR="002A48C4" w:rsidRPr="00174221">
        <w:rPr>
          <w:rFonts w:ascii="Palatino Linotype" w:hAnsi="Palatino Linotype"/>
          <w:b/>
          <w:bCs/>
          <w:sz w:val="22"/>
          <w:szCs w:val="22"/>
          <w:lang w:val="en-GB"/>
        </w:rPr>
        <w:t>managers and entrepreneurs</w:t>
      </w:r>
    </w:p>
    <w:p w:rsidR="00AB3242" w:rsidRPr="00174221" w:rsidRDefault="00C441E4"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Some theories associate </w:t>
      </w:r>
      <w:r w:rsidR="00023511" w:rsidRPr="00174221">
        <w:rPr>
          <w:rFonts w:ascii="Palatino Linotype" w:hAnsi="Palatino Linotype"/>
          <w:sz w:val="22"/>
          <w:szCs w:val="22"/>
          <w:lang w:val="en-GB"/>
        </w:rPr>
        <w:t xml:space="preserve">women with </w:t>
      </w:r>
      <w:r w:rsidRPr="00174221">
        <w:rPr>
          <w:rFonts w:ascii="Palatino Linotype" w:hAnsi="Palatino Linotype"/>
          <w:sz w:val="22"/>
          <w:szCs w:val="22"/>
          <w:lang w:val="en-GB"/>
        </w:rPr>
        <w:t xml:space="preserve">a secondary </w:t>
      </w:r>
      <w:r w:rsidR="00B53FA3" w:rsidRPr="00174221">
        <w:rPr>
          <w:rFonts w:ascii="Palatino Linotype" w:hAnsi="Palatino Linotype"/>
          <w:sz w:val="22"/>
          <w:szCs w:val="22"/>
          <w:lang w:val="en-GB"/>
        </w:rPr>
        <w:t xml:space="preserve">or </w:t>
      </w:r>
      <w:r w:rsidRPr="00174221">
        <w:rPr>
          <w:rFonts w:ascii="Palatino Linotype" w:hAnsi="Palatino Linotype"/>
          <w:sz w:val="22"/>
          <w:szCs w:val="22"/>
          <w:lang w:val="en-GB"/>
        </w:rPr>
        <w:t>subordinate</w:t>
      </w:r>
      <w:r w:rsidR="00B53FA3" w:rsidRPr="00174221">
        <w:rPr>
          <w:rFonts w:ascii="Palatino Linotype" w:hAnsi="Palatino Linotype"/>
          <w:sz w:val="22"/>
          <w:szCs w:val="22"/>
          <w:lang w:val="en-GB"/>
        </w:rPr>
        <w:t xml:space="preserve"> role in the labour market on the grounds that </w:t>
      </w:r>
      <w:r w:rsidRPr="00174221">
        <w:rPr>
          <w:rFonts w:ascii="Palatino Linotype" w:hAnsi="Palatino Linotype"/>
          <w:sz w:val="22"/>
          <w:szCs w:val="22"/>
          <w:lang w:val="en-GB"/>
        </w:rPr>
        <w:t xml:space="preserve">they </w:t>
      </w:r>
      <w:r w:rsidR="00B53FA3" w:rsidRPr="00174221">
        <w:rPr>
          <w:rFonts w:ascii="Palatino Linotype" w:hAnsi="Palatino Linotype"/>
          <w:sz w:val="22"/>
          <w:szCs w:val="22"/>
          <w:lang w:val="en-GB"/>
        </w:rPr>
        <w:t xml:space="preserve">are </w:t>
      </w:r>
      <w:r w:rsidRPr="00174221">
        <w:rPr>
          <w:rFonts w:ascii="Palatino Linotype" w:hAnsi="Palatino Linotype"/>
          <w:sz w:val="22"/>
          <w:szCs w:val="22"/>
          <w:lang w:val="en-GB"/>
        </w:rPr>
        <w:t xml:space="preserve">less interested in </w:t>
      </w:r>
      <w:r w:rsidR="00B53FA3" w:rsidRPr="00174221">
        <w:rPr>
          <w:rFonts w:ascii="Palatino Linotype" w:hAnsi="Palatino Linotype"/>
          <w:sz w:val="22"/>
          <w:szCs w:val="22"/>
          <w:lang w:val="en-GB"/>
        </w:rPr>
        <w:t xml:space="preserve">pursuing </w:t>
      </w:r>
      <w:r w:rsidR="00023511" w:rsidRPr="00174221">
        <w:rPr>
          <w:rFonts w:ascii="Palatino Linotype" w:hAnsi="Palatino Linotype"/>
          <w:sz w:val="22"/>
          <w:szCs w:val="22"/>
          <w:lang w:val="en-GB"/>
        </w:rPr>
        <w:t xml:space="preserve">a competitive professional career. </w:t>
      </w:r>
      <w:r w:rsidR="00B53FA3" w:rsidRPr="00174221">
        <w:rPr>
          <w:rFonts w:ascii="Palatino Linotype" w:hAnsi="Palatino Linotype"/>
          <w:sz w:val="22"/>
          <w:szCs w:val="22"/>
          <w:lang w:val="en-GB"/>
        </w:rPr>
        <w:t>The l</w:t>
      </w:r>
      <w:r w:rsidRPr="00174221">
        <w:rPr>
          <w:rFonts w:ascii="Palatino Linotype" w:hAnsi="Palatino Linotype"/>
          <w:sz w:val="22"/>
          <w:szCs w:val="22"/>
          <w:lang w:val="en-GB"/>
        </w:rPr>
        <w:t>iteratu</w:t>
      </w:r>
      <w:r w:rsidR="00023511" w:rsidRPr="00174221">
        <w:rPr>
          <w:rFonts w:ascii="Palatino Linotype" w:hAnsi="Palatino Linotype"/>
          <w:sz w:val="22"/>
          <w:szCs w:val="22"/>
          <w:lang w:val="en-GB"/>
        </w:rPr>
        <w:t>re describes skilled</w:t>
      </w:r>
      <w:r w:rsidRPr="00174221">
        <w:rPr>
          <w:rFonts w:ascii="Palatino Linotype" w:hAnsi="Palatino Linotype"/>
          <w:sz w:val="22"/>
          <w:szCs w:val="22"/>
          <w:lang w:val="en-GB"/>
        </w:rPr>
        <w:t xml:space="preserve"> women </w:t>
      </w:r>
      <w:r w:rsidR="00023511" w:rsidRPr="00174221">
        <w:rPr>
          <w:rFonts w:ascii="Palatino Linotype" w:hAnsi="Palatino Linotype"/>
          <w:sz w:val="22"/>
          <w:szCs w:val="22"/>
          <w:lang w:val="en-GB"/>
        </w:rPr>
        <w:t xml:space="preserve">as </w:t>
      </w:r>
      <w:r w:rsidRPr="00174221">
        <w:rPr>
          <w:rFonts w:ascii="Palatino Linotype" w:hAnsi="Palatino Linotype"/>
          <w:sz w:val="22"/>
          <w:szCs w:val="22"/>
          <w:lang w:val="en-GB"/>
        </w:rPr>
        <w:t xml:space="preserve">actors </w:t>
      </w:r>
      <w:r w:rsidR="00B53FA3" w:rsidRPr="00174221">
        <w:rPr>
          <w:rFonts w:ascii="Palatino Linotype" w:hAnsi="Palatino Linotype"/>
          <w:sz w:val="22"/>
          <w:szCs w:val="22"/>
          <w:lang w:val="en-GB"/>
        </w:rPr>
        <w:t xml:space="preserve">who are </w:t>
      </w:r>
      <w:r w:rsidRPr="00174221">
        <w:rPr>
          <w:rFonts w:ascii="Palatino Linotype" w:hAnsi="Palatino Linotype"/>
          <w:sz w:val="22"/>
          <w:szCs w:val="22"/>
          <w:lang w:val="en-GB"/>
        </w:rPr>
        <w:t xml:space="preserve">more dependent </w:t>
      </w:r>
      <w:r w:rsidR="00B53FA3" w:rsidRPr="00174221">
        <w:rPr>
          <w:rFonts w:ascii="Palatino Linotype" w:hAnsi="Palatino Linotype"/>
          <w:sz w:val="22"/>
          <w:szCs w:val="22"/>
          <w:lang w:val="en-GB"/>
        </w:rPr>
        <w:t xml:space="preserve">on </w:t>
      </w:r>
      <w:r w:rsidRPr="00174221">
        <w:rPr>
          <w:rFonts w:ascii="Palatino Linotype" w:hAnsi="Palatino Linotype"/>
          <w:sz w:val="22"/>
          <w:szCs w:val="22"/>
          <w:lang w:val="en-GB"/>
        </w:rPr>
        <w:t xml:space="preserve">the </w:t>
      </w:r>
      <w:r w:rsidR="00B53FA3" w:rsidRPr="00174221">
        <w:rPr>
          <w:rFonts w:ascii="Palatino Linotype" w:hAnsi="Palatino Linotype"/>
          <w:sz w:val="22"/>
          <w:szCs w:val="22"/>
          <w:lang w:val="en-GB"/>
        </w:rPr>
        <w:t xml:space="preserve">mobility </w:t>
      </w:r>
      <w:r w:rsidRPr="00174221">
        <w:rPr>
          <w:rFonts w:ascii="Palatino Linotype" w:hAnsi="Palatino Linotype"/>
          <w:sz w:val="22"/>
          <w:szCs w:val="22"/>
          <w:lang w:val="en-GB"/>
        </w:rPr>
        <w:t xml:space="preserve">strategies of </w:t>
      </w:r>
      <w:r w:rsidR="00023511" w:rsidRPr="00174221">
        <w:rPr>
          <w:rFonts w:ascii="Palatino Linotype" w:hAnsi="Palatino Linotype"/>
          <w:sz w:val="22"/>
          <w:szCs w:val="22"/>
          <w:lang w:val="en-GB"/>
        </w:rPr>
        <w:t xml:space="preserve">their </w:t>
      </w:r>
      <w:r w:rsidRPr="00174221">
        <w:rPr>
          <w:rFonts w:ascii="Palatino Linotype" w:hAnsi="Palatino Linotype"/>
          <w:sz w:val="22"/>
          <w:szCs w:val="22"/>
          <w:lang w:val="en-GB"/>
        </w:rPr>
        <w:t xml:space="preserve">husbands and/or </w:t>
      </w:r>
      <w:r w:rsidR="00B53FA3" w:rsidRPr="00174221">
        <w:rPr>
          <w:rFonts w:ascii="Palatino Linotype" w:hAnsi="Palatino Linotype"/>
          <w:sz w:val="22"/>
          <w:szCs w:val="22"/>
          <w:lang w:val="en-GB"/>
        </w:rPr>
        <w:t xml:space="preserve">partners </w:t>
      </w:r>
      <w:r w:rsidRPr="00174221">
        <w:rPr>
          <w:rFonts w:ascii="Palatino Linotype" w:hAnsi="Palatino Linotype"/>
          <w:sz w:val="22"/>
          <w:szCs w:val="22"/>
          <w:lang w:val="en-GB"/>
        </w:rPr>
        <w:t>and emphasi</w:t>
      </w:r>
      <w:r w:rsidR="008159B5" w:rsidRPr="00174221">
        <w:rPr>
          <w:rFonts w:ascii="Palatino Linotype" w:hAnsi="Palatino Linotype"/>
          <w:sz w:val="22"/>
          <w:szCs w:val="22"/>
          <w:lang w:val="en-GB"/>
        </w:rPr>
        <w:t>s</w:t>
      </w:r>
      <w:r w:rsidRPr="00174221">
        <w:rPr>
          <w:rFonts w:ascii="Palatino Linotype" w:hAnsi="Palatino Linotype"/>
          <w:sz w:val="22"/>
          <w:szCs w:val="22"/>
          <w:lang w:val="en-GB"/>
        </w:rPr>
        <w:t xml:space="preserve">es the influence </w:t>
      </w:r>
      <w:r w:rsidR="00B53FA3" w:rsidRPr="00174221">
        <w:rPr>
          <w:rFonts w:ascii="Palatino Linotype" w:hAnsi="Palatino Linotype"/>
          <w:sz w:val="22"/>
          <w:szCs w:val="22"/>
          <w:lang w:val="en-GB"/>
        </w:rPr>
        <w:t xml:space="preserve">of women’s life courses on </w:t>
      </w:r>
      <w:r w:rsidR="00023511" w:rsidRPr="00174221">
        <w:rPr>
          <w:rFonts w:ascii="Palatino Linotype" w:hAnsi="Palatino Linotype"/>
          <w:sz w:val="22"/>
          <w:szCs w:val="22"/>
          <w:lang w:val="en-GB"/>
        </w:rPr>
        <w:t>the</w:t>
      </w:r>
      <w:r w:rsidR="00DF7F9B" w:rsidRPr="00174221">
        <w:rPr>
          <w:rFonts w:ascii="Palatino Linotype" w:hAnsi="Palatino Linotype"/>
          <w:sz w:val="22"/>
          <w:szCs w:val="22"/>
          <w:lang w:val="en-GB"/>
        </w:rPr>
        <w:t>ir</w:t>
      </w:r>
      <w:r w:rsidR="00023511"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professional progression. </w:t>
      </w:r>
      <w:r w:rsidR="00B53FA3" w:rsidRPr="00174221">
        <w:rPr>
          <w:rFonts w:ascii="Palatino Linotype" w:hAnsi="Palatino Linotype"/>
          <w:sz w:val="22"/>
          <w:szCs w:val="22"/>
          <w:lang w:val="en-GB"/>
        </w:rPr>
        <w:t xml:space="preserve">These factors </w:t>
      </w:r>
      <w:r w:rsidRPr="00174221">
        <w:rPr>
          <w:rFonts w:ascii="Palatino Linotype" w:hAnsi="Palatino Linotype"/>
          <w:sz w:val="22"/>
          <w:szCs w:val="22"/>
          <w:lang w:val="en-GB"/>
        </w:rPr>
        <w:t>give</w:t>
      </w:r>
      <w:r w:rsidR="00B53FA3" w:rsidRPr="00174221">
        <w:rPr>
          <w:rFonts w:ascii="Palatino Linotype" w:hAnsi="Palatino Linotype"/>
          <w:sz w:val="22"/>
          <w:szCs w:val="22"/>
          <w:lang w:val="en-GB"/>
        </w:rPr>
        <w:t xml:space="preserve"> rise </w:t>
      </w:r>
      <w:r w:rsidRPr="00174221">
        <w:rPr>
          <w:rFonts w:ascii="Palatino Linotype" w:hAnsi="Palatino Linotype"/>
          <w:sz w:val="22"/>
          <w:szCs w:val="22"/>
          <w:lang w:val="en-GB"/>
        </w:rPr>
        <w:t>to interrupted</w:t>
      </w:r>
      <w:r w:rsidR="00DF7F9B" w:rsidRPr="00174221">
        <w:rPr>
          <w:rFonts w:ascii="Palatino Linotype" w:hAnsi="Palatino Linotype"/>
          <w:sz w:val="22"/>
          <w:szCs w:val="22"/>
          <w:lang w:val="en-GB"/>
        </w:rPr>
        <w:t xml:space="preserve"> careers</w:t>
      </w:r>
      <w:r w:rsidRPr="00174221">
        <w:rPr>
          <w:rFonts w:ascii="Palatino Linotype" w:hAnsi="Palatino Linotype"/>
          <w:sz w:val="22"/>
          <w:szCs w:val="22"/>
          <w:lang w:val="en-GB"/>
        </w:rPr>
        <w:t xml:space="preserve">, </w:t>
      </w:r>
      <w:r w:rsidR="00DF7F9B" w:rsidRPr="00174221">
        <w:rPr>
          <w:rFonts w:ascii="Palatino Linotype" w:hAnsi="Palatino Linotype"/>
          <w:sz w:val="22"/>
          <w:szCs w:val="22"/>
          <w:lang w:val="en-GB"/>
        </w:rPr>
        <w:t xml:space="preserve">slower </w:t>
      </w:r>
      <w:r w:rsidRPr="00174221">
        <w:rPr>
          <w:rFonts w:ascii="Palatino Linotype" w:hAnsi="Palatino Linotype"/>
          <w:sz w:val="22"/>
          <w:szCs w:val="22"/>
          <w:lang w:val="en-GB"/>
        </w:rPr>
        <w:t>p</w:t>
      </w:r>
      <w:r w:rsidR="00DF7F9B" w:rsidRPr="00174221">
        <w:rPr>
          <w:rFonts w:ascii="Palatino Linotype" w:hAnsi="Palatino Linotype"/>
          <w:sz w:val="22"/>
          <w:szCs w:val="22"/>
          <w:lang w:val="en-GB"/>
        </w:rPr>
        <w:t>rofessional progress</w:t>
      </w:r>
      <w:r w:rsidRPr="00174221">
        <w:rPr>
          <w:rFonts w:ascii="Palatino Linotype" w:hAnsi="Palatino Linotype"/>
          <w:sz w:val="22"/>
          <w:szCs w:val="22"/>
          <w:lang w:val="en-GB"/>
        </w:rPr>
        <w:t xml:space="preserve"> or </w:t>
      </w:r>
      <w:r w:rsidR="00B53FA3" w:rsidRPr="00174221">
        <w:rPr>
          <w:rFonts w:ascii="Palatino Linotype" w:hAnsi="Palatino Linotype"/>
          <w:sz w:val="22"/>
          <w:szCs w:val="22"/>
          <w:lang w:val="en-GB"/>
        </w:rPr>
        <w:t xml:space="preserve">job </w:t>
      </w:r>
      <w:r w:rsidRPr="00174221">
        <w:rPr>
          <w:rFonts w:ascii="Palatino Linotype" w:hAnsi="Palatino Linotype"/>
          <w:sz w:val="22"/>
          <w:szCs w:val="22"/>
          <w:lang w:val="en-GB"/>
        </w:rPr>
        <w:t>abandonment because of motherhood</w:t>
      </w:r>
      <w:r w:rsidR="00B53FA3" w:rsidRPr="00174221">
        <w:rPr>
          <w:rFonts w:ascii="Palatino Linotype" w:hAnsi="Palatino Linotype"/>
          <w:sz w:val="22"/>
          <w:szCs w:val="22"/>
          <w:lang w:val="en-GB"/>
        </w:rPr>
        <w:t xml:space="preserve"> and the need to care for children and/or elderly relatives</w:t>
      </w:r>
      <w:r w:rsidRPr="00174221">
        <w:rPr>
          <w:rFonts w:ascii="Palatino Linotype" w:hAnsi="Palatino Linotype"/>
          <w:sz w:val="22"/>
          <w:szCs w:val="22"/>
          <w:lang w:val="en-GB"/>
        </w:rPr>
        <w:t xml:space="preserve"> (Acker 2004, 2005</w:t>
      </w:r>
      <w:r w:rsidR="000E753B" w:rsidRPr="00174221">
        <w:rPr>
          <w:rFonts w:ascii="Palatino Linotype" w:hAnsi="Palatino Linotype"/>
          <w:sz w:val="22"/>
          <w:szCs w:val="22"/>
          <w:lang w:val="en-GB"/>
        </w:rPr>
        <w:t>;</w:t>
      </w:r>
      <w:r w:rsidRPr="00174221">
        <w:rPr>
          <w:rFonts w:ascii="Palatino Linotype" w:hAnsi="Palatino Linotype"/>
          <w:sz w:val="22"/>
          <w:szCs w:val="22"/>
          <w:lang w:val="en-GB"/>
        </w:rPr>
        <w:t xml:space="preserve"> </w:t>
      </w:r>
      <w:proofErr w:type="spellStart"/>
      <w:r w:rsidRPr="00174221">
        <w:rPr>
          <w:rFonts w:ascii="Palatino Linotype" w:hAnsi="Palatino Linotype"/>
          <w:sz w:val="22"/>
          <w:szCs w:val="22"/>
          <w:lang w:val="en-GB"/>
        </w:rPr>
        <w:t>Shauman</w:t>
      </w:r>
      <w:proofErr w:type="spellEnd"/>
      <w:r w:rsidRPr="00174221">
        <w:rPr>
          <w:rFonts w:ascii="Palatino Linotype" w:hAnsi="Palatino Linotype"/>
          <w:sz w:val="22"/>
          <w:szCs w:val="22"/>
          <w:lang w:val="en-GB"/>
        </w:rPr>
        <w:t xml:space="preserve"> 2010).</w:t>
      </w:r>
    </w:p>
    <w:p w:rsidR="00DF7F9B" w:rsidRPr="00174221" w:rsidRDefault="00C441E4"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br/>
        <w:t xml:space="preserve">However, highly </w:t>
      </w:r>
      <w:r w:rsidR="00DF7F9B" w:rsidRPr="00174221">
        <w:rPr>
          <w:rFonts w:ascii="Palatino Linotype" w:hAnsi="Palatino Linotype"/>
          <w:sz w:val="22"/>
          <w:szCs w:val="22"/>
          <w:lang w:val="en-GB"/>
        </w:rPr>
        <w:t xml:space="preserve">skilled </w:t>
      </w:r>
      <w:r w:rsidRPr="00174221">
        <w:rPr>
          <w:rFonts w:ascii="Palatino Linotype" w:hAnsi="Palatino Linotype"/>
          <w:sz w:val="22"/>
          <w:szCs w:val="22"/>
          <w:lang w:val="en-GB"/>
        </w:rPr>
        <w:t xml:space="preserve">women </w:t>
      </w:r>
      <w:r w:rsidR="00B53FA3" w:rsidRPr="00174221">
        <w:rPr>
          <w:rFonts w:ascii="Palatino Linotype" w:hAnsi="Palatino Linotype"/>
          <w:sz w:val="22"/>
          <w:szCs w:val="22"/>
          <w:lang w:val="en-GB"/>
        </w:rPr>
        <w:t xml:space="preserve">are more likely than men to pursue </w:t>
      </w:r>
      <w:r w:rsidRPr="00174221">
        <w:rPr>
          <w:rFonts w:ascii="Palatino Linotype" w:hAnsi="Palatino Linotype"/>
          <w:sz w:val="22"/>
          <w:szCs w:val="22"/>
          <w:lang w:val="en-GB"/>
        </w:rPr>
        <w:t>internation</w:t>
      </w:r>
      <w:r w:rsidR="00DF7F9B" w:rsidRPr="00174221">
        <w:rPr>
          <w:rFonts w:ascii="Palatino Linotype" w:hAnsi="Palatino Linotype"/>
          <w:sz w:val="22"/>
          <w:szCs w:val="22"/>
          <w:lang w:val="en-GB"/>
        </w:rPr>
        <w:t xml:space="preserve">al mobility </w:t>
      </w:r>
      <w:r w:rsidR="00B53FA3" w:rsidRPr="00174221">
        <w:rPr>
          <w:rFonts w:ascii="Palatino Linotype" w:hAnsi="Palatino Linotype"/>
          <w:sz w:val="22"/>
          <w:szCs w:val="22"/>
          <w:lang w:val="en-GB"/>
        </w:rPr>
        <w:t xml:space="preserve">strategies in developing their careers </w:t>
      </w:r>
      <w:r w:rsidRPr="00174221">
        <w:rPr>
          <w:rFonts w:ascii="Palatino Linotype" w:hAnsi="Palatino Linotype"/>
          <w:sz w:val="22"/>
          <w:szCs w:val="22"/>
          <w:lang w:val="en-GB"/>
        </w:rPr>
        <w:t>(</w:t>
      </w:r>
      <w:proofErr w:type="spellStart"/>
      <w:r w:rsidRPr="00174221">
        <w:rPr>
          <w:rFonts w:ascii="Palatino Linotype" w:hAnsi="Palatino Linotype"/>
          <w:sz w:val="22"/>
          <w:szCs w:val="22"/>
          <w:lang w:val="en-GB"/>
        </w:rPr>
        <w:t>Docquier</w:t>
      </w:r>
      <w:proofErr w:type="spellEnd"/>
      <w:r w:rsidRPr="00174221">
        <w:rPr>
          <w:rFonts w:ascii="Palatino Linotype" w:hAnsi="Palatino Linotype"/>
          <w:sz w:val="22"/>
          <w:szCs w:val="22"/>
          <w:lang w:val="en-GB"/>
        </w:rPr>
        <w:t xml:space="preserve"> et al. 2007, 2009, Dumont et al. 2007)</w:t>
      </w:r>
      <w:r w:rsidR="00AA3A88" w:rsidRPr="00174221">
        <w:rPr>
          <w:rFonts w:ascii="Palatino Linotype" w:hAnsi="Palatino Linotype"/>
          <w:sz w:val="22"/>
          <w:szCs w:val="22"/>
          <w:lang w:val="en-GB"/>
        </w:rPr>
        <w:t xml:space="preserve">, which </w:t>
      </w:r>
      <w:r w:rsidRPr="00174221">
        <w:rPr>
          <w:rFonts w:ascii="Palatino Linotype" w:hAnsi="Palatino Linotype"/>
          <w:sz w:val="22"/>
          <w:szCs w:val="22"/>
          <w:lang w:val="en-GB"/>
        </w:rPr>
        <w:t xml:space="preserve">suggests that </w:t>
      </w:r>
      <w:r w:rsidR="00DF7F9B" w:rsidRPr="00174221">
        <w:rPr>
          <w:rFonts w:ascii="Palatino Linotype" w:hAnsi="Palatino Linotype"/>
          <w:sz w:val="22"/>
          <w:szCs w:val="22"/>
          <w:lang w:val="en-GB"/>
        </w:rPr>
        <w:t xml:space="preserve">skilled women try </w:t>
      </w:r>
      <w:r w:rsidRPr="00174221">
        <w:rPr>
          <w:rFonts w:ascii="Palatino Linotype" w:hAnsi="Palatino Linotype"/>
          <w:sz w:val="22"/>
          <w:szCs w:val="22"/>
          <w:lang w:val="en-GB"/>
        </w:rPr>
        <w:t xml:space="preserve">to avoid </w:t>
      </w:r>
      <w:r w:rsidR="00B53FA3" w:rsidRPr="00174221">
        <w:rPr>
          <w:rFonts w:ascii="Palatino Linotype" w:hAnsi="Palatino Linotype"/>
          <w:sz w:val="22"/>
          <w:szCs w:val="22"/>
          <w:lang w:val="en-GB"/>
        </w:rPr>
        <w:t xml:space="preserve">the </w:t>
      </w:r>
      <w:r w:rsidR="00AA3A88" w:rsidRPr="00174221">
        <w:rPr>
          <w:rFonts w:ascii="Palatino Linotype" w:hAnsi="Palatino Linotype"/>
          <w:sz w:val="22"/>
          <w:szCs w:val="22"/>
          <w:lang w:val="en-GB"/>
        </w:rPr>
        <w:t xml:space="preserve">patriarchal </w:t>
      </w:r>
      <w:r w:rsidRPr="00174221">
        <w:rPr>
          <w:rFonts w:ascii="Palatino Linotype" w:hAnsi="Palatino Linotype"/>
          <w:sz w:val="22"/>
          <w:szCs w:val="22"/>
          <w:lang w:val="en-GB"/>
        </w:rPr>
        <w:t xml:space="preserve">relations </w:t>
      </w:r>
      <w:r w:rsidR="00DF7F9B" w:rsidRPr="00174221">
        <w:rPr>
          <w:rFonts w:ascii="Palatino Linotype" w:hAnsi="Palatino Linotype"/>
          <w:sz w:val="22"/>
          <w:szCs w:val="22"/>
          <w:lang w:val="en-GB"/>
        </w:rPr>
        <w:t>an</w:t>
      </w:r>
      <w:r w:rsidRPr="00174221">
        <w:rPr>
          <w:rFonts w:ascii="Palatino Linotype" w:hAnsi="Palatino Linotype"/>
          <w:sz w:val="22"/>
          <w:szCs w:val="22"/>
          <w:lang w:val="en-GB"/>
        </w:rPr>
        <w:t xml:space="preserve">d </w:t>
      </w:r>
      <w:r w:rsidR="00B53FA3" w:rsidRPr="00174221">
        <w:rPr>
          <w:rFonts w:ascii="Palatino Linotype" w:hAnsi="Palatino Linotype"/>
          <w:sz w:val="22"/>
          <w:szCs w:val="22"/>
          <w:lang w:val="en-GB"/>
        </w:rPr>
        <w:t xml:space="preserve">rigid labour market structures that characterise </w:t>
      </w:r>
      <w:r w:rsidR="00DF7F9B" w:rsidRPr="00174221">
        <w:rPr>
          <w:rFonts w:ascii="Palatino Linotype" w:hAnsi="Palatino Linotype"/>
          <w:sz w:val="22"/>
          <w:szCs w:val="22"/>
          <w:lang w:val="en-GB"/>
        </w:rPr>
        <w:t>their</w:t>
      </w:r>
      <w:r w:rsidRPr="00174221">
        <w:rPr>
          <w:rFonts w:ascii="Palatino Linotype" w:hAnsi="Palatino Linotype"/>
          <w:sz w:val="22"/>
          <w:szCs w:val="22"/>
          <w:lang w:val="en-GB"/>
        </w:rPr>
        <w:t xml:space="preserve"> societies of origin (</w:t>
      </w:r>
      <w:proofErr w:type="spellStart"/>
      <w:r w:rsidRPr="00174221">
        <w:rPr>
          <w:rFonts w:ascii="Palatino Linotype" w:hAnsi="Palatino Linotype"/>
          <w:sz w:val="22"/>
          <w:szCs w:val="22"/>
          <w:lang w:val="en-GB"/>
        </w:rPr>
        <w:t>Faggian</w:t>
      </w:r>
      <w:proofErr w:type="spellEnd"/>
      <w:r w:rsidRPr="00174221">
        <w:rPr>
          <w:rFonts w:ascii="Palatino Linotype" w:hAnsi="Palatino Linotype"/>
          <w:sz w:val="22"/>
          <w:szCs w:val="22"/>
          <w:lang w:val="en-GB"/>
        </w:rPr>
        <w:t xml:space="preserve"> et al. 2007, </w:t>
      </w:r>
      <w:proofErr w:type="spellStart"/>
      <w:r w:rsidRPr="00174221">
        <w:rPr>
          <w:rFonts w:ascii="Palatino Linotype" w:hAnsi="Palatino Linotype"/>
          <w:sz w:val="22"/>
          <w:szCs w:val="22"/>
          <w:lang w:val="en-GB"/>
        </w:rPr>
        <w:t>Raghuram</w:t>
      </w:r>
      <w:proofErr w:type="spellEnd"/>
      <w:r w:rsidRPr="00174221">
        <w:rPr>
          <w:rFonts w:ascii="Palatino Linotype" w:hAnsi="Palatino Linotype"/>
          <w:sz w:val="22"/>
          <w:szCs w:val="22"/>
          <w:lang w:val="en-GB"/>
        </w:rPr>
        <w:t xml:space="preserve"> 2008). </w:t>
      </w:r>
      <w:r w:rsidR="000404EB" w:rsidRPr="00174221">
        <w:rPr>
          <w:rFonts w:ascii="Palatino Linotype" w:hAnsi="Palatino Linotype"/>
          <w:sz w:val="22"/>
          <w:szCs w:val="22"/>
          <w:lang w:val="en-GB"/>
        </w:rPr>
        <w:t xml:space="preserve">The </w:t>
      </w:r>
      <w:r w:rsidRPr="00174221">
        <w:rPr>
          <w:rFonts w:ascii="Palatino Linotype" w:hAnsi="Palatino Linotype"/>
          <w:sz w:val="22"/>
          <w:szCs w:val="22"/>
          <w:lang w:val="en-GB"/>
        </w:rPr>
        <w:t xml:space="preserve">global market </w:t>
      </w:r>
      <w:r w:rsidR="000404EB" w:rsidRPr="00174221">
        <w:rPr>
          <w:rFonts w:ascii="Palatino Linotype" w:hAnsi="Palatino Linotype"/>
          <w:sz w:val="22"/>
          <w:szCs w:val="22"/>
          <w:lang w:val="en-GB"/>
        </w:rPr>
        <w:t xml:space="preserve">provides these women with </w:t>
      </w:r>
      <w:r w:rsidRPr="00174221">
        <w:rPr>
          <w:rFonts w:ascii="Palatino Linotype" w:hAnsi="Palatino Linotype"/>
          <w:sz w:val="22"/>
          <w:szCs w:val="22"/>
          <w:lang w:val="en-GB"/>
        </w:rPr>
        <w:t>greater opportunities to develop strategies of personal and economic autonomy</w:t>
      </w:r>
      <w:r w:rsidR="00DF7F9B" w:rsidRPr="00174221">
        <w:rPr>
          <w:rFonts w:ascii="Palatino Linotype" w:hAnsi="Palatino Linotype"/>
          <w:sz w:val="22"/>
          <w:szCs w:val="22"/>
          <w:lang w:val="en-GB"/>
        </w:rPr>
        <w:t>. Therefore, their</w:t>
      </w:r>
      <w:r w:rsidRPr="00174221">
        <w:rPr>
          <w:rFonts w:ascii="Palatino Linotype" w:hAnsi="Palatino Linotype"/>
          <w:sz w:val="22"/>
          <w:szCs w:val="22"/>
          <w:lang w:val="en-GB"/>
        </w:rPr>
        <w:t xml:space="preserve"> strat</w:t>
      </w:r>
      <w:r w:rsidR="00DF7F9B" w:rsidRPr="00174221">
        <w:rPr>
          <w:rFonts w:ascii="Palatino Linotype" w:hAnsi="Palatino Linotype"/>
          <w:sz w:val="22"/>
          <w:szCs w:val="22"/>
          <w:lang w:val="en-GB"/>
        </w:rPr>
        <w:t xml:space="preserve">egies show greater agency on </w:t>
      </w:r>
      <w:r w:rsidRPr="00174221">
        <w:rPr>
          <w:rFonts w:ascii="Palatino Linotype" w:hAnsi="Palatino Linotype"/>
          <w:sz w:val="22"/>
          <w:szCs w:val="22"/>
          <w:lang w:val="en-GB"/>
        </w:rPr>
        <w:t>professional decisions and o</w:t>
      </w:r>
      <w:r w:rsidR="000404EB" w:rsidRPr="00174221">
        <w:rPr>
          <w:rFonts w:ascii="Palatino Linotype" w:hAnsi="Palatino Linotype"/>
          <w:sz w:val="22"/>
          <w:szCs w:val="22"/>
          <w:lang w:val="en-GB"/>
        </w:rPr>
        <w:t>n</w:t>
      </w:r>
      <w:r w:rsidRPr="00174221">
        <w:rPr>
          <w:rFonts w:ascii="Palatino Linotype" w:hAnsi="Palatino Linotype"/>
          <w:sz w:val="22"/>
          <w:szCs w:val="22"/>
          <w:lang w:val="en-GB"/>
        </w:rPr>
        <w:t xml:space="preserve"> international mobility (King </w:t>
      </w:r>
      <w:r w:rsidR="00DF7F9B" w:rsidRPr="00174221">
        <w:rPr>
          <w:rFonts w:ascii="Palatino Linotype" w:hAnsi="Palatino Linotype"/>
          <w:sz w:val="22"/>
          <w:szCs w:val="22"/>
          <w:lang w:val="en-GB"/>
        </w:rPr>
        <w:t xml:space="preserve">and </w:t>
      </w:r>
      <w:proofErr w:type="spellStart"/>
      <w:r w:rsidR="00DF7F9B" w:rsidRPr="00174221">
        <w:rPr>
          <w:rFonts w:ascii="Palatino Linotype" w:hAnsi="Palatino Linotype"/>
          <w:sz w:val="22"/>
          <w:szCs w:val="22"/>
          <w:lang w:val="en-GB"/>
        </w:rPr>
        <w:t>Zontini</w:t>
      </w:r>
      <w:proofErr w:type="spellEnd"/>
      <w:r w:rsidR="00DF7F9B" w:rsidRPr="00174221">
        <w:rPr>
          <w:rFonts w:ascii="Palatino Linotype" w:hAnsi="Palatino Linotype"/>
          <w:sz w:val="22"/>
          <w:szCs w:val="22"/>
          <w:lang w:val="en-GB"/>
        </w:rPr>
        <w:t xml:space="preserve"> 2000).</w:t>
      </w:r>
    </w:p>
    <w:p w:rsidR="00C54B9F" w:rsidRPr="00174221" w:rsidRDefault="00C441E4"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br/>
        <w:t xml:space="preserve">Other empirical studies explain the lower </w:t>
      </w:r>
      <w:r w:rsidR="0076130B" w:rsidRPr="00174221">
        <w:rPr>
          <w:rFonts w:ascii="Palatino Linotype" w:hAnsi="Palatino Linotype"/>
          <w:sz w:val="22"/>
          <w:szCs w:val="22"/>
          <w:lang w:val="en-GB"/>
        </w:rPr>
        <w:t xml:space="preserve">rate of </w:t>
      </w:r>
      <w:r w:rsidR="00DF7F9B" w:rsidRPr="00174221">
        <w:rPr>
          <w:rFonts w:ascii="Palatino Linotype" w:hAnsi="Palatino Linotype"/>
          <w:sz w:val="22"/>
          <w:szCs w:val="22"/>
          <w:lang w:val="en-GB"/>
        </w:rPr>
        <w:t>international mobility among</w:t>
      </w:r>
      <w:r w:rsidRPr="00174221">
        <w:rPr>
          <w:rFonts w:ascii="Palatino Linotype" w:hAnsi="Palatino Linotype"/>
          <w:sz w:val="22"/>
          <w:szCs w:val="22"/>
          <w:lang w:val="en-GB"/>
        </w:rPr>
        <w:t xml:space="preserve"> </w:t>
      </w:r>
      <w:r w:rsidR="0076130B" w:rsidRPr="00174221">
        <w:rPr>
          <w:rFonts w:ascii="Palatino Linotype" w:hAnsi="Palatino Linotype"/>
          <w:sz w:val="22"/>
          <w:szCs w:val="22"/>
          <w:lang w:val="en-GB"/>
        </w:rPr>
        <w:t xml:space="preserve">female </w:t>
      </w:r>
      <w:r w:rsidR="00DF7F9B" w:rsidRPr="00174221">
        <w:rPr>
          <w:rFonts w:ascii="Palatino Linotype" w:hAnsi="Palatino Linotype"/>
          <w:sz w:val="22"/>
          <w:szCs w:val="22"/>
          <w:lang w:val="en-GB"/>
        </w:rPr>
        <w:t>managers</w:t>
      </w:r>
      <w:r w:rsidRPr="00174221">
        <w:rPr>
          <w:rFonts w:ascii="Palatino Linotype" w:hAnsi="Palatino Linotype"/>
          <w:sz w:val="22"/>
          <w:szCs w:val="22"/>
          <w:lang w:val="en-GB"/>
        </w:rPr>
        <w:t xml:space="preserve">, </w:t>
      </w:r>
      <w:r w:rsidR="0076130B" w:rsidRPr="00174221">
        <w:rPr>
          <w:rFonts w:ascii="Palatino Linotype" w:hAnsi="Palatino Linotype"/>
          <w:sz w:val="22"/>
          <w:szCs w:val="22"/>
          <w:lang w:val="en-GB"/>
        </w:rPr>
        <w:t xml:space="preserve">due to </w:t>
      </w:r>
      <w:r w:rsidRPr="00174221">
        <w:rPr>
          <w:rFonts w:ascii="Palatino Linotype" w:hAnsi="Palatino Linotype"/>
          <w:sz w:val="22"/>
          <w:szCs w:val="22"/>
          <w:lang w:val="en-GB"/>
        </w:rPr>
        <w:t>th</w:t>
      </w:r>
      <w:r w:rsidR="00DF7F9B" w:rsidRPr="00174221">
        <w:rPr>
          <w:rFonts w:ascii="Palatino Linotype" w:hAnsi="Palatino Linotype"/>
          <w:sz w:val="22"/>
          <w:szCs w:val="22"/>
          <w:lang w:val="en-GB"/>
        </w:rPr>
        <w:t xml:space="preserve">e uneven </w:t>
      </w:r>
      <w:r w:rsidR="0076130B" w:rsidRPr="00174221">
        <w:rPr>
          <w:rFonts w:ascii="Palatino Linotype" w:hAnsi="Palatino Linotype"/>
          <w:sz w:val="22"/>
          <w:szCs w:val="22"/>
          <w:lang w:val="en-GB"/>
        </w:rPr>
        <w:t xml:space="preserve">gender </w:t>
      </w:r>
      <w:r w:rsidR="00DF7F9B" w:rsidRPr="00174221">
        <w:rPr>
          <w:rFonts w:ascii="Palatino Linotype" w:hAnsi="Palatino Linotype"/>
          <w:sz w:val="22"/>
          <w:szCs w:val="22"/>
          <w:lang w:val="en-GB"/>
        </w:rPr>
        <w:t xml:space="preserve">distribution </w:t>
      </w:r>
      <w:r w:rsidR="0076130B" w:rsidRPr="00174221">
        <w:rPr>
          <w:rFonts w:ascii="Palatino Linotype" w:hAnsi="Palatino Linotype"/>
          <w:sz w:val="22"/>
          <w:szCs w:val="22"/>
          <w:lang w:val="en-GB"/>
        </w:rPr>
        <w:t xml:space="preserve">of </w:t>
      </w:r>
      <w:r w:rsidR="00DF7F9B" w:rsidRPr="00174221">
        <w:rPr>
          <w:rFonts w:ascii="Palatino Linotype" w:hAnsi="Palatino Linotype"/>
          <w:sz w:val="22"/>
          <w:szCs w:val="22"/>
          <w:lang w:val="en-GB"/>
        </w:rPr>
        <w:t>top managerial positions</w:t>
      </w:r>
      <w:r w:rsidR="0076130B" w:rsidRPr="00174221">
        <w:rPr>
          <w:rFonts w:ascii="Palatino Linotype" w:hAnsi="Palatino Linotype"/>
          <w:sz w:val="22"/>
          <w:szCs w:val="22"/>
          <w:lang w:val="en-GB"/>
        </w:rPr>
        <w:t xml:space="preserve"> and </w:t>
      </w:r>
      <w:r w:rsidRPr="00174221">
        <w:rPr>
          <w:rFonts w:ascii="Palatino Linotype" w:hAnsi="Palatino Linotype"/>
          <w:sz w:val="22"/>
          <w:szCs w:val="22"/>
          <w:lang w:val="en-GB"/>
        </w:rPr>
        <w:t xml:space="preserve">the </w:t>
      </w:r>
      <w:r w:rsidR="0076130B" w:rsidRPr="00174221">
        <w:rPr>
          <w:rFonts w:ascii="Palatino Linotype" w:hAnsi="Palatino Linotype"/>
          <w:sz w:val="22"/>
          <w:szCs w:val="22"/>
          <w:lang w:val="en-GB"/>
        </w:rPr>
        <w:t xml:space="preserve">apparent </w:t>
      </w:r>
      <w:r w:rsidR="00DF7F9B" w:rsidRPr="00174221">
        <w:rPr>
          <w:rFonts w:ascii="Palatino Linotype" w:hAnsi="Palatino Linotype"/>
          <w:sz w:val="22"/>
          <w:szCs w:val="22"/>
          <w:lang w:val="en-GB"/>
        </w:rPr>
        <w:t xml:space="preserve">lack of confidence of </w:t>
      </w:r>
      <w:r w:rsidR="008159B5" w:rsidRPr="00174221">
        <w:rPr>
          <w:rFonts w:ascii="Palatino Linotype" w:hAnsi="Palatino Linotype"/>
          <w:sz w:val="22"/>
          <w:szCs w:val="22"/>
          <w:lang w:val="en-GB"/>
        </w:rPr>
        <w:t>managers and director</w:t>
      </w:r>
      <w:r w:rsidR="0076130B" w:rsidRPr="00174221">
        <w:rPr>
          <w:rFonts w:ascii="Palatino Linotype" w:hAnsi="Palatino Linotype"/>
          <w:sz w:val="22"/>
          <w:szCs w:val="22"/>
          <w:lang w:val="en-GB"/>
        </w:rPr>
        <w:t xml:space="preserve">, who consider that female </w:t>
      </w:r>
      <w:proofErr w:type="gramStart"/>
      <w:r w:rsidR="0076130B" w:rsidRPr="00174221">
        <w:rPr>
          <w:rFonts w:ascii="Palatino Linotype" w:hAnsi="Palatino Linotype"/>
          <w:sz w:val="22"/>
          <w:szCs w:val="22"/>
          <w:lang w:val="en-GB"/>
        </w:rPr>
        <w:t>staff are</w:t>
      </w:r>
      <w:proofErr w:type="gramEnd"/>
      <w:r w:rsidR="0076130B" w:rsidRPr="00174221">
        <w:rPr>
          <w:rFonts w:ascii="Palatino Linotype" w:hAnsi="Palatino Linotype"/>
          <w:sz w:val="22"/>
          <w:szCs w:val="22"/>
          <w:lang w:val="en-GB"/>
        </w:rPr>
        <w:t xml:space="preserve"> unlikely to be interested </w:t>
      </w:r>
      <w:r w:rsidRPr="00174221">
        <w:rPr>
          <w:rFonts w:ascii="Palatino Linotype" w:hAnsi="Palatino Linotype"/>
          <w:sz w:val="22"/>
          <w:szCs w:val="22"/>
          <w:lang w:val="en-GB"/>
        </w:rPr>
        <w:t xml:space="preserve">in accepting international </w:t>
      </w:r>
      <w:r w:rsidR="0076130B" w:rsidRPr="00174221">
        <w:rPr>
          <w:rFonts w:ascii="Palatino Linotype" w:hAnsi="Palatino Linotype"/>
          <w:sz w:val="22"/>
          <w:szCs w:val="22"/>
          <w:lang w:val="en-GB"/>
        </w:rPr>
        <w:t xml:space="preserve">postings </w:t>
      </w:r>
      <w:r w:rsidRPr="00174221">
        <w:rPr>
          <w:rFonts w:ascii="Palatino Linotype" w:hAnsi="Palatino Linotype"/>
          <w:sz w:val="22"/>
          <w:szCs w:val="22"/>
          <w:lang w:val="en-GB"/>
        </w:rPr>
        <w:t>(Adler 1984, Selmer and Leung 2003, Altman an</w:t>
      </w:r>
      <w:r w:rsidR="00DF7F9B" w:rsidRPr="00174221">
        <w:rPr>
          <w:rFonts w:ascii="Palatino Linotype" w:hAnsi="Palatino Linotype"/>
          <w:sz w:val="22"/>
          <w:szCs w:val="22"/>
          <w:lang w:val="en-GB"/>
        </w:rPr>
        <w:t xml:space="preserve">d </w:t>
      </w:r>
      <w:proofErr w:type="spellStart"/>
      <w:r w:rsidR="00DF7F9B" w:rsidRPr="00174221">
        <w:rPr>
          <w:rFonts w:ascii="Palatino Linotype" w:hAnsi="Palatino Linotype"/>
          <w:sz w:val="22"/>
          <w:szCs w:val="22"/>
          <w:lang w:val="en-GB"/>
        </w:rPr>
        <w:t>Shortland</w:t>
      </w:r>
      <w:proofErr w:type="spellEnd"/>
      <w:r w:rsidR="00DF7F9B" w:rsidRPr="00174221">
        <w:rPr>
          <w:rFonts w:ascii="Palatino Linotype" w:hAnsi="Palatino Linotype"/>
          <w:sz w:val="22"/>
          <w:szCs w:val="22"/>
          <w:lang w:val="en-GB"/>
        </w:rPr>
        <w:t xml:space="preserve"> 2008). Finally</w:t>
      </w:r>
      <w:r w:rsidRPr="00174221">
        <w:rPr>
          <w:rFonts w:ascii="Palatino Linotype" w:hAnsi="Palatino Linotype"/>
          <w:sz w:val="22"/>
          <w:szCs w:val="22"/>
          <w:lang w:val="en-GB"/>
        </w:rPr>
        <w:t xml:space="preserve">, other studies underline that women </w:t>
      </w:r>
      <w:r w:rsidR="0076130B" w:rsidRPr="00174221">
        <w:rPr>
          <w:rFonts w:ascii="Palatino Linotype" w:hAnsi="Palatino Linotype"/>
          <w:sz w:val="22"/>
          <w:szCs w:val="22"/>
          <w:lang w:val="en-GB"/>
        </w:rPr>
        <w:t xml:space="preserve">face </w:t>
      </w:r>
      <w:r w:rsidRPr="00174221">
        <w:rPr>
          <w:rFonts w:ascii="Palatino Linotype" w:hAnsi="Palatino Linotype"/>
          <w:sz w:val="22"/>
          <w:szCs w:val="22"/>
          <w:lang w:val="en-GB"/>
        </w:rPr>
        <w:t xml:space="preserve">the same difficulties </w:t>
      </w:r>
      <w:r w:rsidR="0076130B" w:rsidRPr="00174221">
        <w:rPr>
          <w:rFonts w:ascii="Palatino Linotype" w:hAnsi="Palatino Linotype"/>
          <w:sz w:val="22"/>
          <w:szCs w:val="22"/>
          <w:lang w:val="en-GB"/>
        </w:rPr>
        <w:t xml:space="preserve">as </w:t>
      </w:r>
      <w:r w:rsidRPr="00174221">
        <w:rPr>
          <w:rFonts w:ascii="Palatino Linotype" w:hAnsi="Palatino Linotype"/>
          <w:sz w:val="22"/>
          <w:szCs w:val="22"/>
          <w:lang w:val="en-GB"/>
        </w:rPr>
        <w:t xml:space="preserve">men </w:t>
      </w:r>
      <w:r w:rsidR="0076130B" w:rsidRPr="00174221">
        <w:rPr>
          <w:rFonts w:ascii="Palatino Linotype" w:hAnsi="Palatino Linotype"/>
          <w:sz w:val="22"/>
          <w:szCs w:val="22"/>
          <w:lang w:val="en-GB"/>
        </w:rPr>
        <w:t xml:space="preserve">in adapting </w:t>
      </w:r>
      <w:r w:rsidRPr="00174221">
        <w:rPr>
          <w:rFonts w:ascii="Palatino Linotype" w:hAnsi="Palatino Linotype"/>
          <w:sz w:val="22"/>
          <w:szCs w:val="22"/>
          <w:lang w:val="en-GB"/>
        </w:rPr>
        <w:t xml:space="preserve">to international </w:t>
      </w:r>
      <w:r w:rsidR="0076130B" w:rsidRPr="00174221">
        <w:rPr>
          <w:rFonts w:ascii="Palatino Linotype" w:hAnsi="Palatino Linotype"/>
          <w:sz w:val="22"/>
          <w:szCs w:val="22"/>
          <w:lang w:val="en-GB"/>
        </w:rPr>
        <w:t xml:space="preserve">professional </w:t>
      </w:r>
      <w:r w:rsidRPr="00174221">
        <w:rPr>
          <w:rFonts w:ascii="Palatino Linotype" w:hAnsi="Palatino Linotype"/>
          <w:sz w:val="22"/>
          <w:szCs w:val="22"/>
          <w:lang w:val="en-GB"/>
        </w:rPr>
        <w:t xml:space="preserve">contexts and not </w:t>
      </w:r>
      <w:r w:rsidR="0076130B" w:rsidRPr="00174221">
        <w:rPr>
          <w:rFonts w:ascii="Palatino Linotype" w:hAnsi="Palatino Linotype"/>
          <w:sz w:val="22"/>
          <w:szCs w:val="22"/>
          <w:lang w:val="en-GB"/>
        </w:rPr>
        <w:t xml:space="preserve">subject to more </w:t>
      </w:r>
      <w:r w:rsidR="0076130B" w:rsidRPr="00174221">
        <w:rPr>
          <w:rFonts w:ascii="Palatino Linotype" w:hAnsi="Palatino Linotype"/>
          <w:sz w:val="22"/>
          <w:szCs w:val="22"/>
          <w:lang w:val="en-GB"/>
        </w:rPr>
        <w:lastRenderedPageBreak/>
        <w:t xml:space="preserve">discrimination than their male counterparts in the local markets </w:t>
      </w:r>
      <w:r w:rsidRPr="00174221">
        <w:rPr>
          <w:rFonts w:ascii="Palatino Linotype" w:hAnsi="Palatino Linotype"/>
          <w:sz w:val="22"/>
          <w:szCs w:val="22"/>
          <w:lang w:val="en-GB"/>
        </w:rPr>
        <w:t xml:space="preserve">(Foster 1999, </w:t>
      </w:r>
      <w:proofErr w:type="spellStart"/>
      <w:r w:rsidRPr="00174221">
        <w:rPr>
          <w:rFonts w:ascii="Palatino Linotype" w:hAnsi="Palatino Linotype"/>
          <w:sz w:val="22"/>
          <w:szCs w:val="22"/>
          <w:lang w:val="en-GB"/>
        </w:rPr>
        <w:t>Bastida</w:t>
      </w:r>
      <w:proofErr w:type="spellEnd"/>
      <w:r w:rsidRPr="00174221">
        <w:rPr>
          <w:rFonts w:ascii="Palatino Linotype" w:hAnsi="Palatino Linotype"/>
          <w:sz w:val="22"/>
          <w:szCs w:val="22"/>
          <w:lang w:val="en-GB"/>
        </w:rPr>
        <w:t xml:space="preserve"> 2006). </w:t>
      </w:r>
      <w:r w:rsidR="0076130B" w:rsidRPr="00174221">
        <w:rPr>
          <w:rFonts w:ascii="Palatino Linotype" w:hAnsi="Palatino Linotype"/>
          <w:sz w:val="22"/>
          <w:szCs w:val="22"/>
          <w:lang w:val="en-GB"/>
        </w:rPr>
        <w:t>Consequently</w:t>
      </w:r>
      <w:r w:rsidRPr="00174221">
        <w:rPr>
          <w:rFonts w:ascii="Palatino Linotype" w:hAnsi="Palatino Linotype"/>
          <w:sz w:val="22"/>
          <w:szCs w:val="22"/>
          <w:lang w:val="en-GB"/>
        </w:rPr>
        <w:t xml:space="preserve">, the lower percentage of women in international </w:t>
      </w:r>
      <w:r w:rsidR="00956716" w:rsidRPr="00174221">
        <w:rPr>
          <w:rFonts w:ascii="Palatino Linotype" w:hAnsi="Palatino Linotype"/>
          <w:sz w:val="22"/>
          <w:szCs w:val="22"/>
          <w:lang w:val="en-GB"/>
        </w:rPr>
        <w:t xml:space="preserve">postings may </w:t>
      </w:r>
      <w:r w:rsidRPr="00174221">
        <w:rPr>
          <w:rFonts w:ascii="Palatino Linotype" w:hAnsi="Palatino Linotype"/>
          <w:sz w:val="22"/>
          <w:szCs w:val="22"/>
          <w:lang w:val="en-GB"/>
        </w:rPr>
        <w:t xml:space="preserve">be </w:t>
      </w:r>
      <w:r w:rsidR="00956716" w:rsidRPr="00174221">
        <w:rPr>
          <w:rFonts w:ascii="Palatino Linotype" w:hAnsi="Palatino Linotype"/>
          <w:sz w:val="22"/>
          <w:szCs w:val="22"/>
          <w:lang w:val="en-GB"/>
        </w:rPr>
        <w:t xml:space="preserve">the result of </w:t>
      </w:r>
      <w:r w:rsidRPr="00174221">
        <w:rPr>
          <w:rFonts w:ascii="Palatino Linotype" w:hAnsi="Palatino Linotype"/>
          <w:sz w:val="22"/>
          <w:szCs w:val="22"/>
          <w:lang w:val="en-GB"/>
        </w:rPr>
        <w:t xml:space="preserve">organisational structures that </w:t>
      </w:r>
      <w:r w:rsidR="00956716" w:rsidRPr="00174221">
        <w:rPr>
          <w:rFonts w:ascii="Palatino Linotype" w:hAnsi="Palatino Linotype"/>
          <w:sz w:val="22"/>
          <w:szCs w:val="22"/>
          <w:lang w:val="en-GB"/>
        </w:rPr>
        <w:t xml:space="preserve">place constraints on their </w:t>
      </w:r>
      <w:r w:rsidRPr="00174221">
        <w:rPr>
          <w:rFonts w:ascii="Palatino Linotype" w:hAnsi="Palatino Linotype"/>
          <w:sz w:val="22"/>
          <w:szCs w:val="22"/>
          <w:lang w:val="en-GB"/>
        </w:rPr>
        <w:t xml:space="preserve">careers, and </w:t>
      </w:r>
      <w:r w:rsidR="00956716" w:rsidRPr="00174221">
        <w:rPr>
          <w:rFonts w:ascii="Palatino Linotype" w:hAnsi="Palatino Linotype"/>
          <w:sz w:val="22"/>
          <w:szCs w:val="22"/>
          <w:lang w:val="en-GB"/>
        </w:rPr>
        <w:t xml:space="preserve">not </w:t>
      </w:r>
      <w:r w:rsidRPr="00174221">
        <w:rPr>
          <w:rFonts w:ascii="Palatino Linotype" w:hAnsi="Palatino Linotype"/>
          <w:sz w:val="22"/>
          <w:szCs w:val="22"/>
          <w:lang w:val="en-GB"/>
        </w:rPr>
        <w:t xml:space="preserve">the women </w:t>
      </w:r>
      <w:r w:rsidR="00956716" w:rsidRPr="00174221">
        <w:rPr>
          <w:rFonts w:ascii="Palatino Linotype" w:hAnsi="Palatino Linotype"/>
          <w:sz w:val="22"/>
          <w:szCs w:val="22"/>
          <w:lang w:val="en-GB"/>
        </w:rPr>
        <w:t xml:space="preserve">themselves </w:t>
      </w:r>
      <w:r w:rsidRPr="00174221">
        <w:rPr>
          <w:rFonts w:ascii="Palatino Linotype" w:hAnsi="Palatino Linotype"/>
          <w:sz w:val="22"/>
          <w:szCs w:val="22"/>
          <w:lang w:val="en-GB"/>
        </w:rPr>
        <w:t xml:space="preserve">or </w:t>
      </w:r>
      <w:r w:rsidR="00956716" w:rsidRPr="00174221">
        <w:rPr>
          <w:rFonts w:ascii="Palatino Linotype" w:hAnsi="Palatino Linotype"/>
          <w:sz w:val="22"/>
          <w:szCs w:val="22"/>
          <w:lang w:val="en-GB"/>
        </w:rPr>
        <w:t xml:space="preserve">their </w:t>
      </w:r>
      <w:r w:rsidRPr="00174221">
        <w:rPr>
          <w:rFonts w:ascii="Palatino Linotype" w:hAnsi="Palatino Linotype"/>
          <w:sz w:val="22"/>
          <w:szCs w:val="22"/>
          <w:lang w:val="en-GB"/>
        </w:rPr>
        <w:t xml:space="preserve">social </w:t>
      </w:r>
      <w:r w:rsidR="00956716" w:rsidRPr="00174221">
        <w:rPr>
          <w:rFonts w:ascii="Palatino Linotype" w:hAnsi="Palatino Linotype"/>
          <w:sz w:val="22"/>
          <w:szCs w:val="22"/>
          <w:lang w:val="en-GB"/>
        </w:rPr>
        <w:t>and marital status</w:t>
      </w:r>
      <w:r w:rsidRPr="00174221">
        <w:rPr>
          <w:rFonts w:ascii="Palatino Linotype" w:hAnsi="Palatino Linotype"/>
          <w:sz w:val="22"/>
          <w:szCs w:val="22"/>
          <w:lang w:val="en-GB"/>
        </w:rPr>
        <w:t>.</w:t>
      </w:r>
      <w:r w:rsidRPr="00174221">
        <w:rPr>
          <w:rFonts w:ascii="Palatino Linotype" w:hAnsi="Palatino Linotype"/>
          <w:sz w:val="22"/>
          <w:szCs w:val="22"/>
          <w:lang w:val="en-GB"/>
        </w:rPr>
        <w:br/>
      </w:r>
      <w:r w:rsidRPr="00174221">
        <w:rPr>
          <w:rFonts w:ascii="Palatino Linotype" w:hAnsi="Palatino Linotype"/>
          <w:sz w:val="22"/>
          <w:szCs w:val="22"/>
          <w:lang w:val="en-GB"/>
        </w:rPr>
        <w:br/>
      </w:r>
      <w:r w:rsidR="0020172A" w:rsidRPr="00174221">
        <w:rPr>
          <w:rFonts w:ascii="Palatino Linotype" w:hAnsi="Palatino Linotype"/>
          <w:sz w:val="22"/>
          <w:szCs w:val="22"/>
          <w:lang w:val="en-GB"/>
        </w:rPr>
        <w:t>Despite the above considerations</w:t>
      </w:r>
      <w:r w:rsidRPr="00174221">
        <w:rPr>
          <w:rFonts w:ascii="Palatino Linotype" w:hAnsi="Palatino Linotype"/>
          <w:sz w:val="22"/>
          <w:szCs w:val="22"/>
          <w:lang w:val="en-GB"/>
        </w:rPr>
        <w:t>, women requir</w:t>
      </w:r>
      <w:r w:rsidR="00C54B9F" w:rsidRPr="00174221">
        <w:rPr>
          <w:rFonts w:ascii="Palatino Linotype" w:hAnsi="Palatino Linotype"/>
          <w:sz w:val="22"/>
          <w:szCs w:val="22"/>
          <w:lang w:val="en-GB"/>
        </w:rPr>
        <w:t xml:space="preserve">e a more </w:t>
      </w:r>
      <w:r w:rsidR="0020172A" w:rsidRPr="00174221">
        <w:rPr>
          <w:rFonts w:ascii="Palatino Linotype" w:hAnsi="Palatino Linotype"/>
          <w:sz w:val="22"/>
          <w:szCs w:val="22"/>
          <w:lang w:val="en-GB"/>
        </w:rPr>
        <w:t xml:space="preserve">clearly mobility </w:t>
      </w:r>
      <w:r w:rsidR="0087042C" w:rsidRPr="00174221">
        <w:rPr>
          <w:rFonts w:ascii="Palatino Linotype" w:hAnsi="Palatino Linotype"/>
          <w:sz w:val="22"/>
          <w:szCs w:val="22"/>
          <w:lang w:val="en-GB"/>
        </w:rPr>
        <w:t xml:space="preserve">strategy than </w:t>
      </w:r>
      <w:r w:rsidRPr="00174221">
        <w:rPr>
          <w:rFonts w:ascii="Palatino Linotype" w:hAnsi="Palatino Linotype"/>
          <w:sz w:val="22"/>
          <w:szCs w:val="22"/>
          <w:lang w:val="en-GB"/>
        </w:rPr>
        <w:t>men because of the importance of pers</w:t>
      </w:r>
      <w:r w:rsidR="00C54B9F" w:rsidRPr="00174221">
        <w:rPr>
          <w:rFonts w:ascii="Palatino Linotype" w:hAnsi="Palatino Linotype"/>
          <w:sz w:val="22"/>
          <w:szCs w:val="22"/>
          <w:lang w:val="en-GB"/>
        </w:rPr>
        <w:t xml:space="preserve">onal and </w:t>
      </w:r>
      <w:r w:rsidR="0020172A" w:rsidRPr="00174221">
        <w:rPr>
          <w:rFonts w:ascii="Palatino Linotype" w:hAnsi="Palatino Linotype"/>
          <w:sz w:val="22"/>
          <w:szCs w:val="22"/>
          <w:lang w:val="en-GB"/>
        </w:rPr>
        <w:t xml:space="preserve">family </w:t>
      </w:r>
      <w:r w:rsidR="00C54B9F" w:rsidRPr="00174221">
        <w:rPr>
          <w:rFonts w:ascii="Palatino Linotype" w:hAnsi="Palatino Linotype"/>
          <w:sz w:val="22"/>
          <w:szCs w:val="22"/>
          <w:lang w:val="en-GB"/>
        </w:rPr>
        <w:t>factors in their life course</w:t>
      </w:r>
      <w:r w:rsidR="0020172A" w:rsidRPr="00174221">
        <w:rPr>
          <w:rFonts w:ascii="Palatino Linotype" w:hAnsi="Palatino Linotype"/>
          <w:sz w:val="22"/>
          <w:szCs w:val="22"/>
          <w:lang w:val="en-GB"/>
        </w:rPr>
        <w:t xml:space="preserve">. This is particularly true if we consider </w:t>
      </w:r>
      <w:r w:rsidRPr="00174221">
        <w:rPr>
          <w:rFonts w:ascii="Palatino Linotype" w:hAnsi="Palatino Linotype"/>
          <w:sz w:val="22"/>
          <w:szCs w:val="22"/>
          <w:lang w:val="en-GB"/>
        </w:rPr>
        <w:t xml:space="preserve">that traditional </w:t>
      </w:r>
      <w:r w:rsidR="0020172A" w:rsidRPr="00174221">
        <w:rPr>
          <w:rFonts w:ascii="Palatino Linotype" w:hAnsi="Palatino Linotype"/>
          <w:sz w:val="22"/>
          <w:szCs w:val="22"/>
          <w:lang w:val="en-GB"/>
        </w:rPr>
        <w:t xml:space="preserve">gender </w:t>
      </w:r>
      <w:r w:rsidRPr="00174221">
        <w:rPr>
          <w:rFonts w:ascii="Palatino Linotype" w:hAnsi="Palatino Linotype"/>
          <w:sz w:val="22"/>
          <w:szCs w:val="22"/>
          <w:lang w:val="en-GB"/>
        </w:rPr>
        <w:t xml:space="preserve">roles, </w:t>
      </w:r>
      <w:r w:rsidR="0020172A" w:rsidRPr="00174221">
        <w:rPr>
          <w:rFonts w:ascii="Palatino Linotype" w:hAnsi="Palatino Linotype"/>
          <w:sz w:val="22"/>
          <w:szCs w:val="22"/>
          <w:lang w:val="en-GB"/>
        </w:rPr>
        <w:t xml:space="preserve">which </w:t>
      </w:r>
      <w:r w:rsidRPr="00174221">
        <w:rPr>
          <w:rFonts w:ascii="Palatino Linotype" w:hAnsi="Palatino Linotype"/>
          <w:sz w:val="22"/>
          <w:szCs w:val="22"/>
          <w:lang w:val="en-GB"/>
        </w:rPr>
        <w:t xml:space="preserve">tie women to </w:t>
      </w:r>
      <w:r w:rsidR="0020172A" w:rsidRPr="00174221">
        <w:rPr>
          <w:rFonts w:ascii="Palatino Linotype" w:hAnsi="Palatino Linotype"/>
          <w:sz w:val="22"/>
          <w:szCs w:val="22"/>
          <w:lang w:val="en-GB"/>
        </w:rPr>
        <w:t xml:space="preserve">childcare and domestic responsibilities </w:t>
      </w:r>
      <w:r w:rsidR="00C54B9F" w:rsidRPr="00174221">
        <w:rPr>
          <w:rFonts w:ascii="Palatino Linotype" w:hAnsi="Palatino Linotype"/>
          <w:sz w:val="22"/>
          <w:szCs w:val="22"/>
          <w:lang w:val="en-GB"/>
        </w:rPr>
        <w:t xml:space="preserve">and men to </w:t>
      </w:r>
      <w:r w:rsidR="00AA3A88" w:rsidRPr="00174221">
        <w:rPr>
          <w:rFonts w:ascii="Palatino Linotype" w:hAnsi="Palatino Linotype"/>
          <w:sz w:val="22"/>
          <w:szCs w:val="22"/>
          <w:lang w:val="en-GB"/>
        </w:rPr>
        <w:t>paid employment</w:t>
      </w:r>
      <w:r w:rsidRPr="00174221">
        <w:rPr>
          <w:rFonts w:ascii="Palatino Linotype" w:hAnsi="Palatino Linotype"/>
          <w:sz w:val="22"/>
          <w:szCs w:val="22"/>
          <w:lang w:val="en-GB"/>
        </w:rPr>
        <w:t xml:space="preserve">, </w:t>
      </w:r>
      <w:r w:rsidR="0020172A" w:rsidRPr="00174221">
        <w:rPr>
          <w:rFonts w:ascii="Palatino Linotype" w:hAnsi="Palatino Linotype"/>
          <w:sz w:val="22"/>
          <w:szCs w:val="22"/>
          <w:lang w:val="en-GB"/>
        </w:rPr>
        <w:t xml:space="preserve">are often </w:t>
      </w:r>
      <w:r w:rsidR="00C54B9F" w:rsidRPr="00174221">
        <w:rPr>
          <w:rFonts w:ascii="Palatino Linotype" w:hAnsi="Palatino Linotype"/>
          <w:sz w:val="22"/>
          <w:szCs w:val="22"/>
          <w:lang w:val="en-GB"/>
        </w:rPr>
        <w:t xml:space="preserve">reproduced even when </w:t>
      </w:r>
      <w:r w:rsidR="0020172A" w:rsidRPr="00174221">
        <w:rPr>
          <w:rFonts w:ascii="Palatino Linotype" w:hAnsi="Palatino Linotype"/>
          <w:sz w:val="22"/>
          <w:szCs w:val="22"/>
          <w:lang w:val="en-GB"/>
        </w:rPr>
        <w:t xml:space="preserve">the women concerned </w:t>
      </w:r>
      <w:r w:rsidR="00C54B9F" w:rsidRPr="00174221">
        <w:rPr>
          <w:rFonts w:ascii="Palatino Linotype" w:hAnsi="Palatino Linotype"/>
          <w:sz w:val="22"/>
          <w:szCs w:val="22"/>
          <w:lang w:val="en-GB"/>
        </w:rPr>
        <w:t xml:space="preserve">are skilled professionals. </w:t>
      </w:r>
      <w:r w:rsidR="0087042C" w:rsidRPr="00174221">
        <w:rPr>
          <w:rFonts w:ascii="Palatino Linotype" w:hAnsi="Palatino Linotype"/>
          <w:sz w:val="22"/>
          <w:szCs w:val="22"/>
          <w:lang w:val="en-GB"/>
        </w:rPr>
        <w:t xml:space="preserve">In fact, </w:t>
      </w:r>
      <w:r w:rsidR="0020172A" w:rsidRPr="00174221">
        <w:rPr>
          <w:rFonts w:ascii="Palatino Linotype" w:hAnsi="Palatino Linotype"/>
          <w:sz w:val="22"/>
          <w:szCs w:val="22"/>
          <w:lang w:val="en-GB"/>
        </w:rPr>
        <w:t xml:space="preserve">female management-level professionals </w:t>
      </w:r>
      <w:r w:rsidRPr="00174221">
        <w:rPr>
          <w:rFonts w:ascii="Palatino Linotype" w:hAnsi="Palatino Linotype"/>
          <w:sz w:val="22"/>
          <w:szCs w:val="22"/>
          <w:lang w:val="en-GB"/>
        </w:rPr>
        <w:t xml:space="preserve">with international careers </w:t>
      </w:r>
      <w:r w:rsidR="00B87329" w:rsidRPr="00174221">
        <w:rPr>
          <w:rFonts w:ascii="Palatino Linotype" w:hAnsi="Palatino Linotype"/>
          <w:sz w:val="22"/>
          <w:szCs w:val="22"/>
          <w:lang w:val="en-GB"/>
        </w:rPr>
        <w:t>are slightly more likely to be single than their male counterparts</w:t>
      </w:r>
      <w:r w:rsidRPr="00174221">
        <w:rPr>
          <w:rFonts w:ascii="Palatino Linotype" w:hAnsi="Palatino Linotype"/>
          <w:sz w:val="22"/>
          <w:szCs w:val="22"/>
          <w:lang w:val="en-GB"/>
        </w:rPr>
        <w:t xml:space="preserve"> (Selmer and Leung 2003). Therefore, it seems </w:t>
      </w:r>
      <w:r w:rsidR="00B87329" w:rsidRPr="00174221">
        <w:rPr>
          <w:rFonts w:ascii="Palatino Linotype" w:hAnsi="Palatino Linotype"/>
          <w:sz w:val="22"/>
          <w:szCs w:val="22"/>
          <w:lang w:val="en-GB"/>
        </w:rPr>
        <w:t xml:space="preserve">reasonable to assume </w:t>
      </w:r>
      <w:r w:rsidRPr="00174221">
        <w:rPr>
          <w:rFonts w:ascii="Palatino Linotype" w:hAnsi="Palatino Linotype"/>
          <w:sz w:val="22"/>
          <w:szCs w:val="22"/>
          <w:lang w:val="en-GB"/>
        </w:rPr>
        <w:t xml:space="preserve">that professional </w:t>
      </w:r>
      <w:r w:rsidR="00B87329" w:rsidRPr="00174221">
        <w:rPr>
          <w:rFonts w:ascii="Palatino Linotype" w:hAnsi="Palatino Linotype"/>
          <w:sz w:val="22"/>
          <w:szCs w:val="22"/>
          <w:lang w:val="en-GB"/>
        </w:rPr>
        <w:t xml:space="preserve">choices </w:t>
      </w:r>
      <w:r w:rsidR="00C54B9F" w:rsidRPr="00174221">
        <w:rPr>
          <w:rFonts w:ascii="Palatino Linotype" w:hAnsi="Palatino Linotype"/>
          <w:sz w:val="22"/>
          <w:szCs w:val="22"/>
          <w:lang w:val="en-GB"/>
        </w:rPr>
        <w:t>also affect family</w:t>
      </w:r>
      <w:r w:rsidRPr="00174221">
        <w:rPr>
          <w:rFonts w:ascii="Palatino Linotype" w:hAnsi="Palatino Linotype"/>
          <w:sz w:val="22"/>
          <w:szCs w:val="22"/>
          <w:lang w:val="en-GB"/>
        </w:rPr>
        <w:t xml:space="preserve"> decisions.</w:t>
      </w:r>
    </w:p>
    <w:p w:rsidR="00BA3F5A" w:rsidRPr="00174221" w:rsidRDefault="0087042C"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br/>
      </w:r>
      <w:r w:rsidR="00B87329" w:rsidRPr="00174221">
        <w:rPr>
          <w:rFonts w:ascii="Palatino Linotype" w:hAnsi="Palatino Linotype"/>
          <w:sz w:val="22"/>
          <w:szCs w:val="22"/>
          <w:lang w:val="en-GB"/>
        </w:rPr>
        <w:t>C</w:t>
      </w:r>
      <w:r w:rsidR="00C441E4" w:rsidRPr="00174221">
        <w:rPr>
          <w:rFonts w:ascii="Palatino Linotype" w:hAnsi="Palatino Linotype"/>
          <w:sz w:val="22"/>
          <w:szCs w:val="22"/>
          <w:lang w:val="en-GB"/>
        </w:rPr>
        <w:t>ontrary to what</w:t>
      </w:r>
      <w:r w:rsidRPr="00174221">
        <w:rPr>
          <w:rFonts w:ascii="Palatino Linotype" w:hAnsi="Palatino Linotype"/>
          <w:sz w:val="22"/>
          <w:szCs w:val="22"/>
          <w:lang w:val="en-GB"/>
        </w:rPr>
        <w:t xml:space="preserve"> one </w:t>
      </w:r>
      <w:r w:rsidR="00C441E4" w:rsidRPr="00174221">
        <w:rPr>
          <w:rFonts w:ascii="Palatino Linotype" w:hAnsi="Palatino Linotype"/>
          <w:sz w:val="22"/>
          <w:szCs w:val="22"/>
          <w:lang w:val="en-GB"/>
        </w:rPr>
        <w:t xml:space="preserve">would expect, </w:t>
      </w:r>
      <w:r w:rsidRPr="00174221">
        <w:rPr>
          <w:rFonts w:ascii="Palatino Linotype" w:hAnsi="Palatino Linotype"/>
          <w:sz w:val="22"/>
          <w:szCs w:val="22"/>
          <w:lang w:val="en-GB"/>
        </w:rPr>
        <w:t xml:space="preserve">expatriate women </w:t>
      </w:r>
      <w:r w:rsidR="00C441E4" w:rsidRPr="00174221">
        <w:rPr>
          <w:rFonts w:ascii="Palatino Linotype" w:hAnsi="Palatino Linotype"/>
          <w:sz w:val="22"/>
          <w:szCs w:val="22"/>
          <w:lang w:val="en-GB"/>
        </w:rPr>
        <w:t xml:space="preserve">seem to be more concerned by </w:t>
      </w:r>
      <w:r w:rsidR="00B87329" w:rsidRPr="00174221">
        <w:rPr>
          <w:rFonts w:ascii="Palatino Linotype" w:hAnsi="Palatino Linotype"/>
          <w:sz w:val="22"/>
          <w:szCs w:val="22"/>
          <w:lang w:val="en-GB"/>
        </w:rPr>
        <w:t xml:space="preserve">communication </w:t>
      </w:r>
      <w:r w:rsidR="00C441E4" w:rsidRPr="00174221">
        <w:rPr>
          <w:rFonts w:ascii="Palatino Linotype" w:hAnsi="Palatino Linotype"/>
          <w:sz w:val="22"/>
          <w:szCs w:val="22"/>
          <w:lang w:val="en-GB"/>
        </w:rPr>
        <w:t>pr</w:t>
      </w:r>
      <w:r w:rsidRPr="00174221">
        <w:rPr>
          <w:rFonts w:ascii="Palatino Linotype" w:hAnsi="Palatino Linotype"/>
          <w:sz w:val="22"/>
          <w:szCs w:val="22"/>
          <w:lang w:val="en-GB"/>
        </w:rPr>
        <w:t xml:space="preserve">oblems with their intermediate bosses than by the </w:t>
      </w:r>
      <w:r w:rsidR="00B87329" w:rsidRPr="00174221">
        <w:rPr>
          <w:rFonts w:ascii="Palatino Linotype" w:hAnsi="Palatino Linotype"/>
          <w:sz w:val="22"/>
          <w:szCs w:val="22"/>
          <w:lang w:val="en-GB"/>
        </w:rPr>
        <w:t xml:space="preserve">issue of childcare </w:t>
      </w:r>
      <w:r w:rsidR="00C441E4" w:rsidRPr="00174221">
        <w:rPr>
          <w:rFonts w:ascii="Palatino Linotype" w:hAnsi="Palatino Linotype"/>
          <w:sz w:val="22"/>
          <w:szCs w:val="22"/>
          <w:lang w:val="en-GB"/>
        </w:rPr>
        <w:t xml:space="preserve">(Haines and </w:t>
      </w:r>
      <w:proofErr w:type="spellStart"/>
      <w:r w:rsidR="00C441E4" w:rsidRPr="00174221">
        <w:rPr>
          <w:rFonts w:ascii="Palatino Linotype" w:hAnsi="Palatino Linotype"/>
          <w:sz w:val="22"/>
          <w:szCs w:val="22"/>
          <w:lang w:val="en-GB"/>
        </w:rPr>
        <w:t>Saba</w:t>
      </w:r>
      <w:proofErr w:type="spellEnd"/>
      <w:r w:rsidR="00C441E4" w:rsidRPr="00174221">
        <w:rPr>
          <w:rFonts w:ascii="Palatino Linotype" w:hAnsi="Palatino Linotype"/>
          <w:sz w:val="22"/>
          <w:szCs w:val="22"/>
          <w:lang w:val="en-GB"/>
        </w:rPr>
        <w:t xml:space="preserve"> 1999</w:t>
      </w:r>
      <w:r w:rsidR="00AA3A88" w:rsidRPr="00174221">
        <w:rPr>
          <w:rFonts w:ascii="Palatino Linotype" w:hAnsi="Palatino Linotype"/>
          <w:sz w:val="22"/>
          <w:szCs w:val="22"/>
          <w:lang w:val="en-GB"/>
        </w:rPr>
        <w:t>,</w:t>
      </w:r>
      <w:r w:rsidR="00C441E4" w:rsidRPr="00174221">
        <w:rPr>
          <w:rFonts w:ascii="Palatino Linotype" w:hAnsi="Palatino Linotype"/>
          <w:sz w:val="22"/>
          <w:szCs w:val="22"/>
          <w:lang w:val="en-GB"/>
        </w:rPr>
        <w:t xml:space="preserve"> </w:t>
      </w:r>
      <w:proofErr w:type="spellStart"/>
      <w:r w:rsidR="00C441E4" w:rsidRPr="00174221">
        <w:rPr>
          <w:rFonts w:ascii="Palatino Linotype" w:hAnsi="Palatino Linotype"/>
          <w:sz w:val="22"/>
          <w:szCs w:val="22"/>
          <w:lang w:val="en-GB"/>
        </w:rPr>
        <w:t>Riusala</w:t>
      </w:r>
      <w:proofErr w:type="spellEnd"/>
      <w:r w:rsidR="00C441E4" w:rsidRPr="00174221">
        <w:rPr>
          <w:rFonts w:ascii="Palatino Linotype" w:hAnsi="Palatino Linotype"/>
          <w:sz w:val="22"/>
          <w:szCs w:val="22"/>
          <w:lang w:val="en-GB"/>
        </w:rPr>
        <w:t xml:space="preserve"> and </w:t>
      </w:r>
      <w:proofErr w:type="spellStart"/>
      <w:r w:rsidR="00C441E4" w:rsidRPr="00174221">
        <w:rPr>
          <w:rFonts w:ascii="Palatino Linotype" w:hAnsi="Palatino Linotype"/>
          <w:sz w:val="22"/>
          <w:szCs w:val="22"/>
          <w:lang w:val="en-GB"/>
        </w:rPr>
        <w:t>Suutari</w:t>
      </w:r>
      <w:proofErr w:type="spellEnd"/>
      <w:r w:rsidR="00C441E4" w:rsidRPr="00174221">
        <w:rPr>
          <w:rFonts w:ascii="Palatino Linotype" w:hAnsi="Palatino Linotype"/>
          <w:sz w:val="22"/>
          <w:szCs w:val="22"/>
          <w:lang w:val="en-GB"/>
        </w:rPr>
        <w:t xml:space="preserve"> 2000). This suggests that </w:t>
      </w:r>
      <w:r w:rsidR="00394CA4" w:rsidRPr="00174221">
        <w:rPr>
          <w:rFonts w:ascii="Palatino Linotype" w:hAnsi="Palatino Linotype"/>
          <w:sz w:val="22"/>
          <w:szCs w:val="22"/>
          <w:lang w:val="en-GB"/>
        </w:rPr>
        <w:t xml:space="preserve">women </w:t>
      </w:r>
      <w:r w:rsidR="00B87329" w:rsidRPr="00174221">
        <w:rPr>
          <w:rFonts w:ascii="Palatino Linotype" w:hAnsi="Palatino Linotype"/>
          <w:sz w:val="22"/>
          <w:szCs w:val="22"/>
          <w:lang w:val="en-GB"/>
        </w:rPr>
        <w:t xml:space="preserve">managers </w:t>
      </w:r>
      <w:r w:rsidR="00394CA4" w:rsidRPr="00174221">
        <w:rPr>
          <w:rFonts w:ascii="Palatino Linotype" w:hAnsi="Palatino Linotype"/>
          <w:sz w:val="22"/>
          <w:szCs w:val="22"/>
          <w:lang w:val="en-GB"/>
        </w:rPr>
        <w:t xml:space="preserve">have the resources to take care of their families even </w:t>
      </w:r>
      <w:r w:rsidR="00B87329" w:rsidRPr="00174221">
        <w:rPr>
          <w:rFonts w:ascii="Palatino Linotype" w:hAnsi="Palatino Linotype"/>
          <w:sz w:val="22"/>
          <w:szCs w:val="22"/>
          <w:lang w:val="en-GB"/>
        </w:rPr>
        <w:t xml:space="preserve">when they are working </w:t>
      </w:r>
      <w:r w:rsidR="00394CA4" w:rsidRPr="00174221">
        <w:rPr>
          <w:rFonts w:ascii="Palatino Linotype" w:hAnsi="Palatino Linotype"/>
          <w:sz w:val="22"/>
          <w:szCs w:val="22"/>
          <w:lang w:val="en-GB"/>
        </w:rPr>
        <w:t xml:space="preserve">abroad. </w:t>
      </w:r>
    </w:p>
    <w:p w:rsidR="00B57160" w:rsidRPr="00174221" w:rsidRDefault="00C441E4"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br/>
      </w:r>
      <w:r w:rsidR="00B87329" w:rsidRPr="00174221">
        <w:rPr>
          <w:rFonts w:ascii="Palatino Linotype" w:hAnsi="Palatino Linotype"/>
          <w:sz w:val="22"/>
          <w:szCs w:val="22"/>
          <w:lang w:val="en-GB"/>
        </w:rPr>
        <w:t xml:space="preserve">In the case of </w:t>
      </w:r>
      <w:r w:rsidR="00394CA4" w:rsidRPr="00174221">
        <w:rPr>
          <w:rFonts w:ascii="Palatino Linotype" w:hAnsi="Palatino Linotype"/>
          <w:sz w:val="22"/>
          <w:szCs w:val="22"/>
          <w:lang w:val="en-GB"/>
        </w:rPr>
        <w:t xml:space="preserve">female </w:t>
      </w:r>
      <w:r w:rsidR="00B87329" w:rsidRPr="00174221">
        <w:rPr>
          <w:rFonts w:ascii="Palatino Linotype" w:hAnsi="Palatino Linotype"/>
          <w:sz w:val="22"/>
          <w:szCs w:val="22"/>
          <w:lang w:val="en-GB"/>
        </w:rPr>
        <w:t>entrepreneurs</w:t>
      </w:r>
      <w:r w:rsidRPr="00174221">
        <w:rPr>
          <w:rFonts w:ascii="Palatino Linotype" w:hAnsi="Palatino Linotype"/>
          <w:sz w:val="22"/>
          <w:szCs w:val="22"/>
          <w:lang w:val="en-GB"/>
        </w:rPr>
        <w:t xml:space="preserve">, </w:t>
      </w:r>
      <w:r w:rsidR="00394CA4" w:rsidRPr="00174221">
        <w:rPr>
          <w:rFonts w:ascii="Palatino Linotype" w:hAnsi="Palatino Linotype"/>
          <w:sz w:val="22"/>
          <w:szCs w:val="22"/>
          <w:lang w:val="en-GB"/>
        </w:rPr>
        <w:t xml:space="preserve">there </w:t>
      </w:r>
      <w:r w:rsidR="00B87329" w:rsidRPr="00174221">
        <w:rPr>
          <w:rFonts w:ascii="Palatino Linotype" w:hAnsi="Palatino Linotype"/>
          <w:sz w:val="22"/>
          <w:szCs w:val="22"/>
          <w:lang w:val="en-GB"/>
        </w:rPr>
        <w:t xml:space="preserve">is no </w:t>
      </w:r>
      <w:r w:rsidR="00394CA4" w:rsidRPr="00174221">
        <w:rPr>
          <w:rFonts w:ascii="Palatino Linotype" w:hAnsi="Palatino Linotype"/>
          <w:sz w:val="22"/>
          <w:szCs w:val="22"/>
          <w:lang w:val="en-GB"/>
        </w:rPr>
        <w:t xml:space="preserve">solid </w:t>
      </w:r>
      <w:r w:rsidRPr="00174221">
        <w:rPr>
          <w:rFonts w:ascii="Palatino Linotype" w:hAnsi="Palatino Linotype"/>
          <w:sz w:val="22"/>
          <w:szCs w:val="22"/>
          <w:lang w:val="en-GB"/>
        </w:rPr>
        <w:t xml:space="preserve">theoretical </w:t>
      </w:r>
      <w:r w:rsidR="00394CA4" w:rsidRPr="00174221">
        <w:rPr>
          <w:rFonts w:ascii="Palatino Linotype" w:hAnsi="Palatino Linotype"/>
          <w:sz w:val="22"/>
          <w:szCs w:val="22"/>
          <w:lang w:val="en-GB"/>
        </w:rPr>
        <w:t xml:space="preserve">corpus </w:t>
      </w:r>
      <w:r w:rsidR="00B87329" w:rsidRPr="00174221">
        <w:rPr>
          <w:rFonts w:ascii="Palatino Linotype" w:hAnsi="Palatino Linotype"/>
          <w:sz w:val="22"/>
          <w:szCs w:val="22"/>
          <w:lang w:val="en-GB"/>
        </w:rPr>
        <w:t xml:space="preserve">about </w:t>
      </w:r>
      <w:r w:rsidRPr="00174221">
        <w:rPr>
          <w:rFonts w:ascii="Palatino Linotype" w:hAnsi="Palatino Linotype"/>
          <w:sz w:val="22"/>
          <w:szCs w:val="22"/>
          <w:lang w:val="en-GB"/>
        </w:rPr>
        <w:t xml:space="preserve">the internationalisation of </w:t>
      </w:r>
      <w:r w:rsidR="00394CA4" w:rsidRPr="00174221">
        <w:rPr>
          <w:rFonts w:ascii="Palatino Linotype" w:hAnsi="Palatino Linotype"/>
          <w:sz w:val="22"/>
          <w:szCs w:val="22"/>
          <w:lang w:val="en-GB"/>
        </w:rPr>
        <w:t xml:space="preserve">their </w:t>
      </w:r>
      <w:r w:rsidR="00B87329" w:rsidRPr="00174221">
        <w:rPr>
          <w:rFonts w:ascii="Palatino Linotype" w:hAnsi="Palatino Linotype"/>
          <w:sz w:val="22"/>
          <w:szCs w:val="22"/>
          <w:lang w:val="en-GB"/>
        </w:rPr>
        <w:t xml:space="preserve">professional </w:t>
      </w:r>
      <w:r w:rsidR="00394CA4" w:rsidRPr="00174221">
        <w:rPr>
          <w:rFonts w:ascii="Palatino Linotype" w:hAnsi="Palatino Linotype"/>
          <w:sz w:val="22"/>
          <w:szCs w:val="22"/>
          <w:lang w:val="en-GB"/>
        </w:rPr>
        <w:t>profiles</w:t>
      </w:r>
      <w:r w:rsidRPr="00174221">
        <w:rPr>
          <w:rFonts w:ascii="Palatino Linotype" w:hAnsi="Palatino Linotype"/>
          <w:sz w:val="22"/>
          <w:szCs w:val="22"/>
          <w:lang w:val="en-GB"/>
        </w:rPr>
        <w:t xml:space="preserve">. </w:t>
      </w:r>
      <w:r w:rsidR="00394CA4" w:rsidRPr="00174221">
        <w:rPr>
          <w:rFonts w:ascii="Palatino Linotype" w:hAnsi="Palatino Linotype"/>
          <w:sz w:val="22"/>
          <w:szCs w:val="22"/>
          <w:lang w:val="en-GB"/>
        </w:rPr>
        <w:t xml:space="preserve">There are some studies on migrant entrepreneurs, </w:t>
      </w:r>
      <w:r w:rsidRPr="00174221">
        <w:rPr>
          <w:rFonts w:ascii="Palatino Linotype" w:hAnsi="Palatino Linotype"/>
          <w:sz w:val="22"/>
          <w:szCs w:val="22"/>
          <w:lang w:val="en-GB"/>
        </w:rPr>
        <w:t>but</w:t>
      </w:r>
      <w:r w:rsidR="00394CA4" w:rsidRPr="00174221">
        <w:rPr>
          <w:rFonts w:ascii="Palatino Linotype" w:hAnsi="Palatino Linotype"/>
          <w:sz w:val="22"/>
          <w:szCs w:val="22"/>
          <w:lang w:val="en-GB"/>
        </w:rPr>
        <w:t xml:space="preserve"> </w:t>
      </w:r>
      <w:r w:rsidR="00B87329" w:rsidRPr="00174221">
        <w:rPr>
          <w:rFonts w:ascii="Palatino Linotype" w:hAnsi="Palatino Linotype"/>
          <w:sz w:val="22"/>
          <w:szCs w:val="22"/>
          <w:lang w:val="en-GB"/>
        </w:rPr>
        <w:t xml:space="preserve">they do not explicitly consider </w:t>
      </w:r>
      <w:r w:rsidR="00394CA4" w:rsidRPr="00174221">
        <w:rPr>
          <w:rFonts w:ascii="Palatino Linotype" w:hAnsi="Palatino Linotype"/>
          <w:sz w:val="22"/>
          <w:szCs w:val="22"/>
          <w:lang w:val="en-GB"/>
        </w:rPr>
        <w:t>the qualification</w:t>
      </w:r>
      <w:r w:rsidR="00B87329" w:rsidRPr="00174221">
        <w:rPr>
          <w:rFonts w:ascii="Palatino Linotype" w:hAnsi="Palatino Linotype"/>
          <w:sz w:val="22"/>
          <w:szCs w:val="22"/>
          <w:lang w:val="en-GB"/>
        </w:rPr>
        <w:t>s</w:t>
      </w:r>
      <w:r w:rsidR="00394CA4" w:rsidRPr="00174221">
        <w:rPr>
          <w:rFonts w:ascii="Palatino Linotype" w:hAnsi="Palatino Linotype"/>
          <w:sz w:val="22"/>
          <w:szCs w:val="22"/>
          <w:lang w:val="en-GB"/>
        </w:rPr>
        <w:t xml:space="preserve"> of the </w:t>
      </w:r>
      <w:r w:rsidR="00B87329" w:rsidRPr="00174221">
        <w:rPr>
          <w:rFonts w:ascii="Palatino Linotype" w:hAnsi="Palatino Linotype"/>
          <w:sz w:val="22"/>
          <w:szCs w:val="22"/>
          <w:lang w:val="en-GB"/>
        </w:rPr>
        <w:t xml:space="preserve">study sample </w:t>
      </w:r>
      <w:r w:rsidR="00394CA4" w:rsidRPr="00174221">
        <w:rPr>
          <w:rFonts w:ascii="Palatino Linotype" w:hAnsi="Palatino Linotype"/>
          <w:sz w:val="22"/>
          <w:szCs w:val="22"/>
          <w:lang w:val="en-GB"/>
        </w:rPr>
        <w:t xml:space="preserve">or </w:t>
      </w:r>
      <w:r w:rsidR="00B87329" w:rsidRPr="00174221">
        <w:rPr>
          <w:rFonts w:ascii="Palatino Linotype" w:hAnsi="Palatino Linotype"/>
          <w:sz w:val="22"/>
          <w:szCs w:val="22"/>
          <w:lang w:val="en-GB"/>
        </w:rPr>
        <w:t xml:space="preserve">examine whether </w:t>
      </w:r>
      <w:r w:rsidR="00394CA4" w:rsidRPr="00174221">
        <w:rPr>
          <w:rFonts w:ascii="Palatino Linotype" w:hAnsi="Palatino Linotype"/>
          <w:sz w:val="22"/>
          <w:szCs w:val="22"/>
          <w:lang w:val="en-GB"/>
        </w:rPr>
        <w:t xml:space="preserve">they belong to an innovative sector. </w:t>
      </w:r>
      <w:r w:rsidR="006B2C7E" w:rsidRPr="00174221">
        <w:rPr>
          <w:rFonts w:ascii="Palatino Linotype" w:hAnsi="Palatino Linotype"/>
          <w:sz w:val="22"/>
          <w:szCs w:val="22"/>
          <w:lang w:val="en-GB"/>
        </w:rPr>
        <w:t xml:space="preserve">These studies do, however, allow us to deduce </w:t>
      </w:r>
      <w:r w:rsidR="00394CA4" w:rsidRPr="00174221">
        <w:rPr>
          <w:rFonts w:ascii="Palatino Linotype" w:hAnsi="Palatino Linotype"/>
          <w:sz w:val="22"/>
          <w:szCs w:val="22"/>
          <w:lang w:val="en-GB"/>
        </w:rPr>
        <w:t xml:space="preserve">that companies founded </w:t>
      </w:r>
      <w:r w:rsidRPr="00174221">
        <w:rPr>
          <w:rFonts w:ascii="Palatino Linotype" w:hAnsi="Palatino Linotype"/>
          <w:sz w:val="22"/>
          <w:szCs w:val="22"/>
          <w:lang w:val="en-GB"/>
        </w:rPr>
        <w:t xml:space="preserve">by foreign women </w:t>
      </w:r>
      <w:r w:rsidR="00170736" w:rsidRPr="00174221">
        <w:rPr>
          <w:rFonts w:ascii="Palatino Linotype" w:hAnsi="Palatino Linotype"/>
          <w:sz w:val="22"/>
          <w:szCs w:val="22"/>
          <w:lang w:val="en-GB"/>
        </w:rPr>
        <w:t xml:space="preserve">are the product of a desire </w:t>
      </w:r>
      <w:r w:rsidR="00394CA4" w:rsidRPr="00174221">
        <w:rPr>
          <w:rFonts w:ascii="Palatino Linotype" w:hAnsi="Palatino Linotype"/>
          <w:sz w:val="22"/>
          <w:szCs w:val="22"/>
          <w:lang w:val="en-GB"/>
        </w:rPr>
        <w:t xml:space="preserve">to </w:t>
      </w:r>
      <w:r w:rsidR="00170736" w:rsidRPr="00174221">
        <w:rPr>
          <w:rFonts w:ascii="Palatino Linotype" w:hAnsi="Palatino Linotype"/>
          <w:sz w:val="22"/>
          <w:szCs w:val="22"/>
          <w:lang w:val="en-GB"/>
        </w:rPr>
        <w:t xml:space="preserve">overcome </w:t>
      </w:r>
      <w:r w:rsidRPr="00174221">
        <w:rPr>
          <w:rFonts w:ascii="Palatino Linotype" w:hAnsi="Palatino Linotype"/>
          <w:sz w:val="22"/>
          <w:szCs w:val="22"/>
          <w:lang w:val="en-GB"/>
        </w:rPr>
        <w:lastRenderedPageBreak/>
        <w:t xml:space="preserve">the rigidity of the local labour market (Bear and </w:t>
      </w:r>
      <w:proofErr w:type="spellStart"/>
      <w:r w:rsidRPr="00174221">
        <w:rPr>
          <w:rFonts w:ascii="Palatino Linotype" w:hAnsi="Palatino Linotype"/>
          <w:sz w:val="22"/>
          <w:szCs w:val="22"/>
          <w:lang w:val="en-GB"/>
        </w:rPr>
        <w:t>Villares</w:t>
      </w:r>
      <w:proofErr w:type="spellEnd"/>
      <w:r w:rsidRPr="00174221">
        <w:rPr>
          <w:rFonts w:ascii="Palatino Linotype" w:hAnsi="Palatino Linotype"/>
          <w:sz w:val="22"/>
          <w:szCs w:val="22"/>
          <w:lang w:val="en-GB"/>
        </w:rPr>
        <w:t xml:space="preserve"> 2006, </w:t>
      </w:r>
      <w:proofErr w:type="spellStart"/>
      <w:r w:rsidRPr="00174221">
        <w:rPr>
          <w:rFonts w:ascii="Palatino Linotype" w:hAnsi="Palatino Linotype"/>
          <w:sz w:val="22"/>
          <w:szCs w:val="22"/>
          <w:lang w:val="en-GB"/>
        </w:rPr>
        <w:t>Solé</w:t>
      </w:r>
      <w:proofErr w:type="spellEnd"/>
      <w:r w:rsidRPr="00174221">
        <w:rPr>
          <w:rFonts w:ascii="Palatino Linotype" w:hAnsi="Palatino Linotype"/>
          <w:sz w:val="22"/>
          <w:szCs w:val="22"/>
          <w:lang w:val="en-GB"/>
        </w:rPr>
        <w:t xml:space="preserve"> et al. 2009, </w:t>
      </w:r>
      <w:proofErr w:type="spellStart"/>
      <w:r w:rsidRPr="00174221">
        <w:rPr>
          <w:rFonts w:ascii="Palatino Linotype" w:hAnsi="Palatino Linotype"/>
          <w:sz w:val="22"/>
          <w:szCs w:val="22"/>
          <w:lang w:val="en-GB"/>
        </w:rPr>
        <w:t>Ariss</w:t>
      </w:r>
      <w:proofErr w:type="spellEnd"/>
      <w:r w:rsidRPr="00174221">
        <w:rPr>
          <w:rFonts w:ascii="Palatino Linotype" w:hAnsi="Palatino Linotype"/>
          <w:sz w:val="22"/>
          <w:szCs w:val="22"/>
          <w:lang w:val="en-GB"/>
        </w:rPr>
        <w:t xml:space="preserve"> 2010, </w:t>
      </w:r>
      <w:proofErr w:type="spellStart"/>
      <w:r w:rsidRPr="00174221">
        <w:rPr>
          <w:rFonts w:ascii="Palatino Linotype" w:hAnsi="Palatino Linotype"/>
          <w:sz w:val="22"/>
          <w:szCs w:val="22"/>
          <w:lang w:val="en-GB"/>
        </w:rPr>
        <w:t>Sáiz</w:t>
      </w:r>
      <w:proofErr w:type="spellEnd"/>
      <w:r w:rsidRPr="00174221">
        <w:rPr>
          <w:rFonts w:ascii="Palatino Linotype" w:hAnsi="Palatino Linotype"/>
          <w:sz w:val="22"/>
          <w:szCs w:val="22"/>
          <w:lang w:val="en-GB"/>
        </w:rPr>
        <w:t xml:space="preserve"> 2</w:t>
      </w:r>
      <w:r w:rsidR="00394CA4" w:rsidRPr="00174221">
        <w:rPr>
          <w:rFonts w:ascii="Palatino Linotype" w:hAnsi="Palatino Linotype"/>
          <w:sz w:val="22"/>
          <w:szCs w:val="22"/>
          <w:lang w:val="en-GB"/>
        </w:rPr>
        <w:t>010). Therefore, it seems that w</w:t>
      </w:r>
      <w:r w:rsidRPr="00174221">
        <w:rPr>
          <w:rFonts w:ascii="Palatino Linotype" w:hAnsi="Palatino Linotype"/>
          <w:sz w:val="22"/>
          <w:szCs w:val="22"/>
          <w:lang w:val="en-GB"/>
        </w:rPr>
        <w:t xml:space="preserve">omen </w:t>
      </w:r>
      <w:r w:rsidR="00170736" w:rsidRPr="00174221">
        <w:rPr>
          <w:rFonts w:ascii="Palatino Linotype" w:hAnsi="Palatino Linotype"/>
          <w:sz w:val="22"/>
          <w:szCs w:val="22"/>
          <w:lang w:val="en-GB"/>
        </w:rPr>
        <w:t xml:space="preserve">pursue </w:t>
      </w:r>
      <w:r w:rsidR="00394CA4" w:rsidRPr="00174221">
        <w:rPr>
          <w:rFonts w:ascii="Palatino Linotype" w:hAnsi="Palatino Linotype"/>
          <w:sz w:val="22"/>
          <w:szCs w:val="22"/>
          <w:lang w:val="en-GB"/>
        </w:rPr>
        <w:t xml:space="preserve">entrepreneurship </w:t>
      </w:r>
      <w:r w:rsidRPr="00174221">
        <w:rPr>
          <w:rFonts w:ascii="Palatino Linotype" w:hAnsi="Palatino Linotype"/>
          <w:sz w:val="22"/>
          <w:szCs w:val="22"/>
          <w:lang w:val="en-GB"/>
        </w:rPr>
        <w:t xml:space="preserve">strategies </w:t>
      </w:r>
      <w:r w:rsidR="006B2C7E" w:rsidRPr="00174221">
        <w:rPr>
          <w:rFonts w:ascii="Palatino Linotype" w:hAnsi="Palatino Linotype"/>
          <w:sz w:val="22"/>
          <w:szCs w:val="22"/>
          <w:lang w:val="en-GB"/>
        </w:rPr>
        <w:t xml:space="preserve">as a means of gaining access </w:t>
      </w:r>
      <w:r w:rsidRPr="00174221">
        <w:rPr>
          <w:rFonts w:ascii="Palatino Linotype" w:hAnsi="Palatino Linotype"/>
          <w:sz w:val="22"/>
          <w:szCs w:val="22"/>
          <w:lang w:val="en-GB"/>
        </w:rPr>
        <w:t xml:space="preserve">to a labour market </w:t>
      </w:r>
      <w:r w:rsidR="006B2C7E" w:rsidRPr="00174221">
        <w:rPr>
          <w:rFonts w:ascii="Palatino Linotype" w:hAnsi="Palatino Linotype"/>
          <w:sz w:val="22"/>
          <w:szCs w:val="22"/>
          <w:lang w:val="en-GB"/>
        </w:rPr>
        <w:t xml:space="preserve">that discriminates against or </w:t>
      </w:r>
      <w:r w:rsidRPr="00174221">
        <w:rPr>
          <w:rFonts w:ascii="Palatino Linotype" w:hAnsi="Palatino Linotype"/>
          <w:sz w:val="22"/>
          <w:szCs w:val="22"/>
          <w:lang w:val="en-GB"/>
        </w:rPr>
        <w:t>excludes</w:t>
      </w:r>
      <w:r w:rsidR="00394CA4" w:rsidRPr="00174221">
        <w:rPr>
          <w:rFonts w:ascii="Palatino Linotype" w:hAnsi="Palatino Linotype"/>
          <w:sz w:val="22"/>
          <w:szCs w:val="22"/>
          <w:lang w:val="en-GB"/>
        </w:rPr>
        <w:t xml:space="preserve"> </w:t>
      </w:r>
      <w:r w:rsidRPr="00174221">
        <w:rPr>
          <w:rFonts w:ascii="Palatino Linotype" w:hAnsi="Palatino Linotype"/>
          <w:sz w:val="22"/>
          <w:szCs w:val="22"/>
          <w:lang w:val="en-GB"/>
        </w:rPr>
        <w:t>them</w:t>
      </w:r>
      <w:r w:rsidR="00B57160" w:rsidRPr="00174221">
        <w:rPr>
          <w:rFonts w:ascii="Palatino Linotype" w:hAnsi="Palatino Linotype"/>
          <w:sz w:val="22"/>
          <w:szCs w:val="22"/>
          <w:lang w:val="en-GB"/>
        </w:rPr>
        <w:t>.</w:t>
      </w:r>
    </w:p>
    <w:p w:rsidR="00BE4351" w:rsidRPr="00174221" w:rsidRDefault="00C441E4"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 </w:t>
      </w:r>
      <w:r w:rsidRPr="00174221">
        <w:rPr>
          <w:rFonts w:ascii="Palatino Linotype" w:hAnsi="Palatino Linotype"/>
          <w:sz w:val="22"/>
          <w:szCs w:val="22"/>
          <w:lang w:val="en-GB"/>
        </w:rPr>
        <w:br/>
      </w:r>
      <w:r w:rsidR="00394CA4" w:rsidRPr="00174221">
        <w:rPr>
          <w:rFonts w:ascii="Palatino Linotype" w:hAnsi="Palatino Linotype"/>
          <w:sz w:val="22"/>
          <w:szCs w:val="22"/>
          <w:lang w:val="en-GB"/>
        </w:rPr>
        <w:t xml:space="preserve">Empirical studies </w:t>
      </w:r>
      <w:r w:rsidR="00F707B5" w:rsidRPr="00174221">
        <w:rPr>
          <w:rFonts w:ascii="Palatino Linotype" w:hAnsi="Palatino Linotype"/>
          <w:sz w:val="22"/>
          <w:szCs w:val="22"/>
          <w:lang w:val="en-GB"/>
        </w:rPr>
        <w:t xml:space="preserve">performed </w:t>
      </w:r>
      <w:r w:rsidRPr="00174221">
        <w:rPr>
          <w:rFonts w:ascii="Palatino Linotype" w:hAnsi="Palatino Linotype"/>
          <w:sz w:val="22"/>
          <w:szCs w:val="22"/>
          <w:lang w:val="en-GB"/>
        </w:rPr>
        <w:t xml:space="preserve">in the United States </w:t>
      </w:r>
      <w:r w:rsidR="00F707B5" w:rsidRPr="00174221">
        <w:rPr>
          <w:rFonts w:ascii="Palatino Linotype" w:hAnsi="Palatino Linotype"/>
          <w:sz w:val="22"/>
          <w:szCs w:val="22"/>
          <w:lang w:val="en-GB"/>
        </w:rPr>
        <w:t xml:space="preserve">indicate </w:t>
      </w:r>
      <w:r w:rsidRPr="00174221">
        <w:rPr>
          <w:rFonts w:ascii="Palatino Linotype" w:hAnsi="Palatino Linotype"/>
          <w:sz w:val="22"/>
          <w:szCs w:val="22"/>
          <w:lang w:val="en-GB"/>
        </w:rPr>
        <w:t xml:space="preserve">that </w:t>
      </w:r>
      <w:r w:rsidR="00F707B5" w:rsidRPr="00174221">
        <w:rPr>
          <w:rFonts w:ascii="Palatino Linotype" w:hAnsi="Palatino Linotype"/>
          <w:sz w:val="22"/>
          <w:szCs w:val="22"/>
          <w:lang w:val="en-GB"/>
        </w:rPr>
        <w:t xml:space="preserve">women pursue </w:t>
      </w:r>
      <w:r w:rsidR="00394CA4" w:rsidRPr="00174221">
        <w:rPr>
          <w:rFonts w:ascii="Palatino Linotype" w:hAnsi="Palatino Linotype"/>
          <w:sz w:val="22"/>
          <w:szCs w:val="22"/>
          <w:lang w:val="en-GB"/>
        </w:rPr>
        <w:t xml:space="preserve">entrepreneurship </w:t>
      </w:r>
      <w:r w:rsidR="00F707B5" w:rsidRPr="00174221">
        <w:rPr>
          <w:rFonts w:ascii="Palatino Linotype" w:hAnsi="Palatino Linotype"/>
          <w:sz w:val="22"/>
          <w:szCs w:val="22"/>
          <w:lang w:val="en-GB"/>
        </w:rPr>
        <w:t xml:space="preserve">as a means of adapting </w:t>
      </w:r>
      <w:r w:rsidRPr="00174221">
        <w:rPr>
          <w:rFonts w:ascii="Palatino Linotype" w:hAnsi="Palatino Linotype"/>
          <w:sz w:val="22"/>
          <w:szCs w:val="22"/>
          <w:lang w:val="en-GB"/>
        </w:rPr>
        <w:t>the</w:t>
      </w:r>
      <w:r w:rsidR="00394CA4" w:rsidRPr="00174221">
        <w:rPr>
          <w:rFonts w:ascii="Palatino Linotype" w:hAnsi="Palatino Linotype"/>
          <w:sz w:val="22"/>
          <w:szCs w:val="22"/>
          <w:lang w:val="en-GB"/>
        </w:rPr>
        <w:t xml:space="preserve">ir professional activity to </w:t>
      </w:r>
      <w:r w:rsidR="00AA3A88" w:rsidRPr="00174221">
        <w:rPr>
          <w:rFonts w:ascii="Palatino Linotype" w:hAnsi="Palatino Linotype"/>
          <w:sz w:val="22"/>
          <w:szCs w:val="22"/>
          <w:lang w:val="en-GB"/>
        </w:rPr>
        <w:t xml:space="preserve">their </w:t>
      </w:r>
      <w:r w:rsidRPr="00174221">
        <w:rPr>
          <w:rFonts w:ascii="Palatino Linotype" w:hAnsi="Palatino Linotype"/>
          <w:sz w:val="22"/>
          <w:szCs w:val="22"/>
          <w:lang w:val="en-GB"/>
        </w:rPr>
        <w:t>particular interests (Allen and Truman 1993, Dav</w:t>
      </w:r>
      <w:r w:rsidR="00394CA4" w:rsidRPr="00174221">
        <w:rPr>
          <w:rFonts w:ascii="Palatino Linotype" w:hAnsi="Palatino Linotype"/>
          <w:sz w:val="22"/>
          <w:szCs w:val="22"/>
          <w:lang w:val="en-GB"/>
        </w:rPr>
        <w:t xml:space="preserve">idson and Burke 1994). </w:t>
      </w:r>
      <w:r w:rsidR="007C100F" w:rsidRPr="00174221">
        <w:rPr>
          <w:rFonts w:ascii="Palatino Linotype" w:hAnsi="Palatino Linotype"/>
          <w:sz w:val="22"/>
          <w:szCs w:val="22"/>
          <w:lang w:val="en-GB"/>
        </w:rPr>
        <w:t>In a multinational environment, t</w:t>
      </w:r>
      <w:r w:rsidR="00F707B5" w:rsidRPr="00174221">
        <w:rPr>
          <w:rFonts w:ascii="Palatino Linotype" w:hAnsi="Palatino Linotype"/>
          <w:sz w:val="22"/>
          <w:szCs w:val="22"/>
          <w:lang w:val="en-GB"/>
        </w:rPr>
        <w:t xml:space="preserve">his is more </w:t>
      </w:r>
      <w:proofErr w:type="gramStart"/>
      <w:r w:rsidR="00F707B5" w:rsidRPr="00174221">
        <w:rPr>
          <w:rFonts w:ascii="Palatino Linotype" w:hAnsi="Palatino Linotype"/>
          <w:sz w:val="22"/>
          <w:szCs w:val="22"/>
          <w:lang w:val="en-GB"/>
        </w:rPr>
        <w:t>difficult  for</w:t>
      </w:r>
      <w:proofErr w:type="gramEnd"/>
      <w:r w:rsidR="00F707B5" w:rsidRPr="00174221">
        <w:rPr>
          <w:rFonts w:ascii="Palatino Linotype" w:hAnsi="Palatino Linotype"/>
          <w:sz w:val="22"/>
          <w:szCs w:val="22"/>
          <w:lang w:val="en-GB"/>
        </w:rPr>
        <w:t xml:space="preserve"> two reasons: first</w:t>
      </w:r>
      <w:r w:rsidR="00394CA4"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companies are </w:t>
      </w:r>
      <w:r w:rsidR="00F707B5" w:rsidRPr="00174221">
        <w:rPr>
          <w:rFonts w:ascii="Palatino Linotype" w:hAnsi="Palatino Linotype"/>
          <w:sz w:val="22"/>
          <w:szCs w:val="22"/>
          <w:lang w:val="en-GB"/>
        </w:rPr>
        <w:t xml:space="preserve">generally </w:t>
      </w:r>
      <w:r w:rsidRPr="00174221">
        <w:rPr>
          <w:rFonts w:ascii="Palatino Linotype" w:hAnsi="Palatino Linotype"/>
          <w:sz w:val="22"/>
          <w:szCs w:val="22"/>
          <w:lang w:val="en-GB"/>
        </w:rPr>
        <w:t xml:space="preserve">organised from a </w:t>
      </w:r>
      <w:r w:rsidR="00F707B5" w:rsidRPr="00174221">
        <w:rPr>
          <w:rFonts w:ascii="Palatino Linotype" w:hAnsi="Palatino Linotype"/>
          <w:sz w:val="22"/>
          <w:szCs w:val="22"/>
          <w:lang w:val="en-GB"/>
        </w:rPr>
        <w:t xml:space="preserve">male </w:t>
      </w:r>
      <w:r w:rsidRPr="00174221">
        <w:rPr>
          <w:rFonts w:ascii="Palatino Linotype" w:hAnsi="Palatino Linotype"/>
          <w:sz w:val="22"/>
          <w:szCs w:val="22"/>
          <w:lang w:val="en-GB"/>
        </w:rPr>
        <w:t xml:space="preserve">perspective that </w:t>
      </w:r>
      <w:r w:rsidR="007C100F" w:rsidRPr="00174221">
        <w:rPr>
          <w:rFonts w:ascii="Palatino Linotype" w:hAnsi="Palatino Linotype"/>
          <w:sz w:val="22"/>
          <w:szCs w:val="22"/>
          <w:lang w:val="en-GB"/>
        </w:rPr>
        <w:t xml:space="preserve">hinders </w:t>
      </w:r>
      <w:r w:rsidR="00394CA4" w:rsidRPr="00174221">
        <w:rPr>
          <w:rFonts w:ascii="Palatino Linotype" w:hAnsi="Palatino Linotype"/>
          <w:sz w:val="22"/>
          <w:szCs w:val="22"/>
          <w:lang w:val="en-GB"/>
        </w:rPr>
        <w:t xml:space="preserve">professional </w:t>
      </w:r>
      <w:r w:rsidR="00F707B5" w:rsidRPr="00174221">
        <w:rPr>
          <w:rFonts w:ascii="Palatino Linotype" w:hAnsi="Palatino Linotype"/>
          <w:sz w:val="22"/>
          <w:szCs w:val="22"/>
          <w:lang w:val="en-GB"/>
        </w:rPr>
        <w:t xml:space="preserve">development among </w:t>
      </w:r>
      <w:r w:rsidRPr="00174221">
        <w:rPr>
          <w:rFonts w:ascii="Palatino Linotype" w:hAnsi="Palatino Linotype"/>
          <w:sz w:val="22"/>
          <w:szCs w:val="22"/>
          <w:lang w:val="en-GB"/>
        </w:rPr>
        <w:t xml:space="preserve">women, as it </w:t>
      </w:r>
      <w:r w:rsidR="00F707B5" w:rsidRPr="00174221">
        <w:rPr>
          <w:rFonts w:ascii="Palatino Linotype" w:hAnsi="Palatino Linotype"/>
          <w:sz w:val="22"/>
          <w:szCs w:val="22"/>
          <w:lang w:val="en-GB"/>
        </w:rPr>
        <w:t xml:space="preserve">is not compatible with their </w:t>
      </w:r>
      <w:r w:rsidRPr="00174221">
        <w:rPr>
          <w:rFonts w:ascii="Palatino Linotype" w:hAnsi="Palatino Linotype"/>
          <w:sz w:val="22"/>
          <w:szCs w:val="22"/>
          <w:lang w:val="en-GB"/>
        </w:rPr>
        <w:t>rhyth</w:t>
      </w:r>
      <w:r w:rsidR="00394CA4" w:rsidRPr="00174221">
        <w:rPr>
          <w:rFonts w:ascii="Palatino Linotype" w:hAnsi="Palatino Linotype"/>
          <w:sz w:val="22"/>
          <w:szCs w:val="22"/>
          <w:lang w:val="en-GB"/>
        </w:rPr>
        <w:t xml:space="preserve">m of work </w:t>
      </w:r>
      <w:r w:rsidR="00543AD0" w:rsidRPr="00174221">
        <w:rPr>
          <w:rFonts w:ascii="Palatino Linotype" w:hAnsi="Palatino Linotype"/>
          <w:sz w:val="22"/>
          <w:szCs w:val="22"/>
          <w:lang w:val="en-GB"/>
        </w:rPr>
        <w:t xml:space="preserve">or their specific </w:t>
      </w:r>
      <w:r w:rsidR="00F707B5" w:rsidRPr="00174221">
        <w:rPr>
          <w:rFonts w:ascii="Palatino Linotype" w:hAnsi="Palatino Linotype"/>
          <w:sz w:val="22"/>
          <w:szCs w:val="22"/>
          <w:lang w:val="en-GB"/>
        </w:rPr>
        <w:t>requirements;</w:t>
      </w:r>
      <w:r w:rsidR="00394CA4" w:rsidRPr="00174221">
        <w:rPr>
          <w:rFonts w:ascii="Palatino Linotype" w:hAnsi="Palatino Linotype"/>
          <w:sz w:val="22"/>
          <w:szCs w:val="22"/>
          <w:lang w:val="en-GB"/>
        </w:rPr>
        <w:t xml:space="preserve"> </w:t>
      </w:r>
      <w:r w:rsidR="00F707B5" w:rsidRPr="00174221">
        <w:rPr>
          <w:rFonts w:ascii="Palatino Linotype" w:hAnsi="Palatino Linotype"/>
          <w:sz w:val="22"/>
          <w:szCs w:val="22"/>
          <w:lang w:val="en-GB"/>
        </w:rPr>
        <w:t>s</w:t>
      </w:r>
      <w:r w:rsidR="00394CA4" w:rsidRPr="00174221">
        <w:rPr>
          <w:rFonts w:ascii="Palatino Linotype" w:hAnsi="Palatino Linotype"/>
          <w:sz w:val="22"/>
          <w:szCs w:val="22"/>
          <w:lang w:val="en-GB"/>
        </w:rPr>
        <w:t>econd</w:t>
      </w:r>
      <w:r w:rsidRPr="00174221">
        <w:rPr>
          <w:rFonts w:ascii="Palatino Linotype" w:hAnsi="Palatino Linotype"/>
          <w:sz w:val="22"/>
          <w:szCs w:val="22"/>
          <w:lang w:val="en-GB"/>
        </w:rPr>
        <w:t xml:space="preserve">, women </w:t>
      </w:r>
      <w:r w:rsidR="00F707B5" w:rsidRPr="00174221">
        <w:rPr>
          <w:rFonts w:ascii="Palatino Linotype" w:hAnsi="Palatino Linotype"/>
          <w:sz w:val="22"/>
          <w:szCs w:val="22"/>
          <w:lang w:val="en-GB"/>
        </w:rPr>
        <w:t xml:space="preserve">traditionally find it much harder </w:t>
      </w:r>
      <w:r w:rsidRPr="00174221">
        <w:rPr>
          <w:rFonts w:ascii="Palatino Linotype" w:hAnsi="Palatino Linotype"/>
          <w:sz w:val="22"/>
          <w:szCs w:val="22"/>
          <w:lang w:val="en-GB"/>
        </w:rPr>
        <w:t xml:space="preserve">to reach </w:t>
      </w:r>
      <w:r w:rsidR="00394CA4" w:rsidRPr="00174221">
        <w:rPr>
          <w:rFonts w:ascii="Palatino Linotype" w:hAnsi="Palatino Linotype"/>
          <w:sz w:val="22"/>
          <w:szCs w:val="22"/>
          <w:lang w:val="en-GB"/>
        </w:rPr>
        <w:t>managerial positions</w:t>
      </w:r>
      <w:r w:rsidR="00F707B5" w:rsidRPr="00174221">
        <w:rPr>
          <w:rFonts w:ascii="Palatino Linotype" w:hAnsi="Palatino Linotype"/>
          <w:sz w:val="22"/>
          <w:szCs w:val="22"/>
          <w:lang w:val="en-GB"/>
        </w:rPr>
        <w:t xml:space="preserve">. Entrepreneurship is therefore </w:t>
      </w:r>
      <w:r w:rsidR="00394CA4" w:rsidRPr="00174221">
        <w:rPr>
          <w:rFonts w:ascii="Palatino Linotype" w:hAnsi="Palatino Linotype"/>
          <w:sz w:val="22"/>
          <w:szCs w:val="22"/>
          <w:lang w:val="en-GB"/>
        </w:rPr>
        <w:t>a way</w:t>
      </w:r>
      <w:r w:rsidRPr="00174221">
        <w:rPr>
          <w:rFonts w:ascii="Palatino Linotype" w:hAnsi="Palatino Linotype"/>
          <w:sz w:val="22"/>
          <w:szCs w:val="22"/>
          <w:lang w:val="en-GB"/>
        </w:rPr>
        <w:t xml:space="preserve"> to surpass the </w:t>
      </w:r>
      <w:r w:rsidR="00F707B5" w:rsidRPr="00174221">
        <w:rPr>
          <w:rFonts w:ascii="Palatino Linotype" w:hAnsi="Palatino Linotype"/>
          <w:sz w:val="22"/>
          <w:szCs w:val="22"/>
          <w:lang w:val="en-GB"/>
        </w:rPr>
        <w:t xml:space="preserve">glass </w:t>
      </w:r>
      <w:r w:rsidRPr="00174221">
        <w:rPr>
          <w:rFonts w:ascii="Palatino Linotype" w:hAnsi="Palatino Linotype"/>
          <w:sz w:val="22"/>
          <w:szCs w:val="22"/>
          <w:lang w:val="en-GB"/>
        </w:rPr>
        <w:t xml:space="preserve">ceiling </w:t>
      </w:r>
      <w:r w:rsidR="00F707B5" w:rsidRPr="00174221">
        <w:rPr>
          <w:rFonts w:ascii="Palatino Linotype" w:hAnsi="Palatino Linotype"/>
          <w:sz w:val="22"/>
          <w:szCs w:val="22"/>
          <w:lang w:val="en-GB"/>
        </w:rPr>
        <w:t xml:space="preserve">and gives </w:t>
      </w:r>
      <w:r w:rsidR="00A12E7B" w:rsidRPr="00174221">
        <w:rPr>
          <w:rFonts w:ascii="Palatino Linotype" w:hAnsi="Palatino Linotype"/>
          <w:sz w:val="22"/>
          <w:szCs w:val="22"/>
          <w:lang w:val="en-GB"/>
        </w:rPr>
        <w:t xml:space="preserve">women </w:t>
      </w:r>
      <w:r w:rsidRPr="00174221">
        <w:rPr>
          <w:rFonts w:ascii="Palatino Linotype" w:hAnsi="Palatino Linotype"/>
          <w:sz w:val="22"/>
          <w:szCs w:val="22"/>
          <w:lang w:val="en-GB"/>
        </w:rPr>
        <w:t xml:space="preserve">greater </w:t>
      </w:r>
      <w:r w:rsidR="00F707B5" w:rsidRPr="00174221">
        <w:rPr>
          <w:rFonts w:ascii="Palatino Linotype" w:hAnsi="Palatino Linotype"/>
          <w:sz w:val="22"/>
          <w:szCs w:val="22"/>
          <w:lang w:val="en-GB"/>
        </w:rPr>
        <w:t xml:space="preserve">freedom </w:t>
      </w:r>
      <w:r w:rsidR="00A12E7B" w:rsidRPr="00174221">
        <w:rPr>
          <w:rFonts w:ascii="Palatino Linotype" w:hAnsi="Palatino Linotype"/>
          <w:sz w:val="22"/>
          <w:szCs w:val="22"/>
          <w:lang w:val="en-GB"/>
        </w:rPr>
        <w:t xml:space="preserve">and </w:t>
      </w:r>
      <w:r w:rsidRPr="00174221">
        <w:rPr>
          <w:rFonts w:ascii="Palatino Linotype" w:hAnsi="Palatino Linotype"/>
          <w:sz w:val="22"/>
          <w:szCs w:val="22"/>
          <w:lang w:val="en-GB"/>
        </w:rPr>
        <w:t xml:space="preserve">flexibility to </w:t>
      </w:r>
      <w:r w:rsidR="00F707B5" w:rsidRPr="00174221">
        <w:rPr>
          <w:rFonts w:ascii="Palatino Linotype" w:hAnsi="Palatino Linotype"/>
          <w:sz w:val="22"/>
          <w:szCs w:val="22"/>
          <w:lang w:val="en-GB"/>
        </w:rPr>
        <w:t xml:space="preserve">plan </w:t>
      </w:r>
      <w:r w:rsidR="00A12E7B" w:rsidRPr="00174221">
        <w:rPr>
          <w:rFonts w:ascii="Palatino Linotype" w:hAnsi="Palatino Linotype"/>
          <w:sz w:val="22"/>
          <w:szCs w:val="22"/>
          <w:lang w:val="en-GB"/>
        </w:rPr>
        <w:t>their</w:t>
      </w:r>
      <w:r w:rsidRPr="00174221">
        <w:rPr>
          <w:rFonts w:ascii="Palatino Linotype" w:hAnsi="Palatino Linotype"/>
          <w:sz w:val="22"/>
          <w:szCs w:val="22"/>
          <w:lang w:val="en-GB"/>
        </w:rPr>
        <w:t xml:space="preserve"> professional activities (</w:t>
      </w:r>
      <w:proofErr w:type="spellStart"/>
      <w:r w:rsidRPr="00174221">
        <w:rPr>
          <w:rFonts w:ascii="Palatino Linotype" w:hAnsi="Palatino Linotype"/>
          <w:sz w:val="22"/>
          <w:szCs w:val="22"/>
          <w:lang w:val="en-GB"/>
        </w:rPr>
        <w:t>Sáiz</w:t>
      </w:r>
      <w:proofErr w:type="spellEnd"/>
      <w:r w:rsidRPr="00174221">
        <w:rPr>
          <w:rFonts w:ascii="Palatino Linotype" w:hAnsi="Palatino Linotype"/>
          <w:sz w:val="22"/>
          <w:szCs w:val="22"/>
          <w:lang w:val="en-GB"/>
        </w:rPr>
        <w:t xml:space="preserve"> 2010).</w:t>
      </w:r>
    </w:p>
    <w:p w:rsidR="006B7743" w:rsidRPr="00174221" w:rsidRDefault="00C441E4" w:rsidP="000A5D18">
      <w:pPr>
        <w:spacing w:line="480" w:lineRule="auto"/>
        <w:rPr>
          <w:rFonts w:ascii="Palatino Linotype" w:hAnsi="Palatino Linotype"/>
          <w:b/>
          <w:bCs/>
          <w:sz w:val="22"/>
          <w:szCs w:val="22"/>
          <w:lang w:val="en-GB"/>
        </w:rPr>
      </w:pPr>
      <w:r w:rsidRPr="00174221">
        <w:rPr>
          <w:rFonts w:ascii="Palatino Linotype" w:hAnsi="Palatino Linotype"/>
          <w:sz w:val="22"/>
          <w:szCs w:val="22"/>
          <w:lang w:val="en-GB"/>
        </w:rPr>
        <w:br/>
      </w:r>
      <w:r w:rsidRPr="00174221">
        <w:rPr>
          <w:rFonts w:ascii="Palatino Linotype" w:hAnsi="Palatino Linotype"/>
          <w:sz w:val="22"/>
          <w:szCs w:val="22"/>
          <w:lang w:val="en-GB"/>
        </w:rPr>
        <w:br/>
      </w:r>
      <w:r w:rsidR="006B7743" w:rsidRPr="00174221">
        <w:rPr>
          <w:rFonts w:ascii="Palatino Linotype" w:hAnsi="Palatino Linotype"/>
          <w:b/>
          <w:bCs/>
          <w:sz w:val="22"/>
          <w:szCs w:val="22"/>
          <w:lang w:val="en-GB"/>
        </w:rPr>
        <w:t>METHODS</w:t>
      </w:r>
    </w:p>
    <w:p w:rsidR="006B7743" w:rsidRPr="00174221" w:rsidRDefault="006B7743" w:rsidP="000A5D18">
      <w:pPr>
        <w:spacing w:line="480" w:lineRule="auto"/>
        <w:jc w:val="both"/>
        <w:rPr>
          <w:rFonts w:ascii="Palatino Linotype" w:hAnsi="Palatino Linotype"/>
          <w:sz w:val="22"/>
          <w:szCs w:val="22"/>
          <w:lang w:val="en-GB"/>
        </w:rPr>
      </w:pPr>
    </w:p>
    <w:p w:rsidR="00BA3F5A" w:rsidRPr="00174221" w:rsidRDefault="00BE4351"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We chose </w:t>
      </w:r>
      <w:r w:rsidR="00AA3A88" w:rsidRPr="00174221">
        <w:rPr>
          <w:rFonts w:ascii="Palatino Linotype" w:hAnsi="Palatino Linotype"/>
          <w:sz w:val="22"/>
          <w:szCs w:val="22"/>
          <w:lang w:val="en-GB"/>
        </w:rPr>
        <w:t xml:space="preserve">a </w:t>
      </w:r>
      <w:r w:rsidR="006B7743" w:rsidRPr="00174221">
        <w:rPr>
          <w:rFonts w:ascii="Palatino Linotype" w:hAnsi="Palatino Linotype"/>
          <w:sz w:val="22"/>
          <w:szCs w:val="22"/>
          <w:lang w:val="en-GB"/>
        </w:rPr>
        <w:t>qualitative methodology</w:t>
      </w:r>
      <w:r w:rsidR="00AA3A88" w:rsidRPr="00174221">
        <w:rPr>
          <w:rFonts w:ascii="Palatino Linotype" w:hAnsi="Palatino Linotype"/>
          <w:sz w:val="22"/>
          <w:szCs w:val="22"/>
          <w:lang w:val="en-GB"/>
        </w:rPr>
        <w:t xml:space="preserve"> for this study</w:t>
      </w:r>
      <w:r w:rsidR="006B7743"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Qualitative methodologies are the most suitable </w:t>
      </w:r>
      <w:r w:rsidR="00387543" w:rsidRPr="00174221">
        <w:rPr>
          <w:rFonts w:ascii="Palatino Linotype" w:hAnsi="Palatino Linotype"/>
          <w:sz w:val="22"/>
          <w:szCs w:val="22"/>
          <w:lang w:val="en-GB"/>
        </w:rPr>
        <w:t xml:space="preserve">approach </w:t>
      </w:r>
      <w:r w:rsidRPr="00174221">
        <w:rPr>
          <w:rFonts w:ascii="Palatino Linotype" w:hAnsi="Palatino Linotype"/>
          <w:sz w:val="22"/>
          <w:szCs w:val="22"/>
          <w:lang w:val="en-GB"/>
        </w:rPr>
        <w:t xml:space="preserve">when </w:t>
      </w:r>
      <w:r w:rsidR="00387543" w:rsidRPr="00174221">
        <w:rPr>
          <w:rFonts w:ascii="Palatino Linotype" w:hAnsi="Palatino Linotype"/>
          <w:sz w:val="22"/>
          <w:szCs w:val="22"/>
          <w:lang w:val="en-GB"/>
        </w:rPr>
        <w:t xml:space="preserve">examining </w:t>
      </w:r>
      <w:r w:rsidR="006B7743" w:rsidRPr="00174221">
        <w:rPr>
          <w:rFonts w:ascii="Palatino Linotype" w:hAnsi="Palatino Linotype"/>
          <w:sz w:val="22"/>
          <w:szCs w:val="22"/>
          <w:lang w:val="en-GB"/>
        </w:rPr>
        <w:t>complex factors</w:t>
      </w:r>
      <w:r w:rsidR="00387543" w:rsidRPr="00174221">
        <w:rPr>
          <w:rFonts w:ascii="Palatino Linotype" w:hAnsi="Palatino Linotype"/>
          <w:sz w:val="22"/>
          <w:szCs w:val="22"/>
          <w:lang w:val="en-GB"/>
        </w:rPr>
        <w:t xml:space="preserve"> </w:t>
      </w:r>
      <w:r w:rsidR="006B7743" w:rsidRPr="00174221">
        <w:rPr>
          <w:rFonts w:ascii="Palatino Linotype" w:hAnsi="Palatino Linotype"/>
          <w:sz w:val="22"/>
          <w:szCs w:val="22"/>
          <w:lang w:val="en-GB"/>
        </w:rPr>
        <w:t xml:space="preserve">behind guidelines and </w:t>
      </w:r>
      <w:r w:rsidR="00387543" w:rsidRPr="00174221">
        <w:rPr>
          <w:rFonts w:ascii="Palatino Linotype" w:hAnsi="Palatino Linotype"/>
          <w:sz w:val="22"/>
          <w:szCs w:val="22"/>
          <w:lang w:val="en-GB"/>
        </w:rPr>
        <w:t xml:space="preserve">emerging patterns of </w:t>
      </w:r>
      <w:r w:rsidR="006B7743" w:rsidRPr="00174221">
        <w:rPr>
          <w:rFonts w:ascii="Palatino Linotype" w:hAnsi="Palatino Linotype"/>
          <w:sz w:val="22"/>
          <w:szCs w:val="22"/>
          <w:lang w:val="en-GB"/>
        </w:rPr>
        <w:t>behaviour</w:t>
      </w:r>
      <w:r w:rsidR="00387543" w:rsidRPr="00174221">
        <w:rPr>
          <w:rFonts w:ascii="Palatino Linotype" w:hAnsi="Palatino Linotype"/>
          <w:sz w:val="22"/>
          <w:szCs w:val="22"/>
          <w:lang w:val="en-GB"/>
        </w:rPr>
        <w:t xml:space="preserve"> about which little </w:t>
      </w:r>
      <w:r w:rsidR="006B7743" w:rsidRPr="00174221">
        <w:rPr>
          <w:rFonts w:ascii="Palatino Linotype" w:hAnsi="Palatino Linotype"/>
          <w:sz w:val="22"/>
          <w:szCs w:val="22"/>
          <w:lang w:val="en-GB"/>
        </w:rPr>
        <w:t>information</w:t>
      </w:r>
      <w:r w:rsidR="00387543" w:rsidRPr="00174221">
        <w:rPr>
          <w:rFonts w:ascii="Palatino Linotype" w:hAnsi="Palatino Linotype"/>
          <w:sz w:val="22"/>
          <w:szCs w:val="22"/>
          <w:lang w:val="en-GB"/>
        </w:rPr>
        <w:t xml:space="preserve"> is available</w:t>
      </w:r>
      <w:r w:rsidR="006B7743" w:rsidRPr="00174221">
        <w:rPr>
          <w:rFonts w:ascii="Palatino Linotype" w:hAnsi="Palatino Linotype"/>
          <w:sz w:val="22"/>
          <w:szCs w:val="22"/>
          <w:lang w:val="en-GB"/>
        </w:rPr>
        <w:t xml:space="preserve">. </w:t>
      </w:r>
      <w:r w:rsidR="00387543" w:rsidRPr="00174221">
        <w:rPr>
          <w:rFonts w:ascii="Palatino Linotype" w:hAnsi="Palatino Linotype"/>
          <w:sz w:val="22"/>
          <w:szCs w:val="22"/>
          <w:lang w:val="en-GB"/>
        </w:rPr>
        <w:t xml:space="preserve">They are also more effective </w:t>
      </w:r>
      <w:r w:rsidR="006B7743" w:rsidRPr="00174221">
        <w:rPr>
          <w:rFonts w:ascii="Palatino Linotype" w:hAnsi="Palatino Linotype"/>
          <w:sz w:val="22"/>
          <w:szCs w:val="22"/>
          <w:lang w:val="en-GB"/>
        </w:rPr>
        <w:t xml:space="preserve">when </w:t>
      </w:r>
      <w:r w:rsidR="00176041" w:rsidRPr="00174221">
        <w:rPr>
          <w:rFonts w:ascii="Palatino Linotype" w:hAnsi="Palatino Linotype"/>
          <w:sz w:val="22"/>
          <w:szCs w:val="22"/>
          <w:lang w:val="en-GB"/>
        </w:rPr>
        <w:t>we want</w:t>
      </w:r>
      <w:r w:rsidR="006B7743" w:rsidRPr="00174221">
        <w:rPr>
          <w:rFonts w:ascii="Palatino Linotype" w:hAnsi="Palatino Linotype"/>
          <w:sz w:val="22"/>
          <w:szCs w:val="22"/>
          <w:lang w:val="en-GB"/>
        </w:rPr>
        <w:t xml:space="preserve"> to know </w:t>
      </w:r>
      <w:r w:rsidR="00811965" w:rsidRPr="00174221">
        <w:rPr>
          <w:rFonts w:ascii="Palatino Linotype" w:hAnsi="Palatino Linotype"/>
          <w:sz w:val="22"/>
          <w:szCs w:val="22"/>
          <w:lang w:val="en-GB"/>
        </w:rPr>
        <w:t xml:space="preserve">what people think about the issues in </w:t>
      </w:r>
      <w:r w:rsidR="006B7743" w:rsidRPr="00174221">
        <w:rPr>
          <w:rFonts w:ascii="Palatino Linotype" w:hAnsi="Palatino Linotype"/>
          <w:sz w:val="22"/>
          <w:szCs w:val="22"/>
          <w:lang w:val="en-GB"/>
        </w:rPr>
        <w:t xml:space="preserve">question (Keats 2000). </w:t>
      </w:r>
    </w:p>
    <w:p w:rsidR="00D97360" w:rsidRPr="00174221" w:rsidRDefault="006B7743"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br/>
      </w:r>
      <w:r w:rsidR="00176041" w:rsidRPr="00174221">
        <w:rPr>
          <w:rFonts w:ascii="Palatino Linotype" w:hAnsi="Palatino Linotype"/>
          <w:sz w:val="22"/>
          <w:szCs w:val="22"/>
          <w:lang w:val="en-GB"/>
        </w:rPr>
        <w:t xml:space="preserve">During </w:t>
      </w:r>
      <w:r w:rsidRPr="00174221">
        <w:rPr>
          <w:rFonts w:ascii="Palatino Linotype" w:hAnsi="Palatino Linotype"/>
          <w:sz w:val="22"/>
          <w:szCs w:val="22"/>
          <w:lang w:val="en-GB"/>
        </w:rPr>
        <w:t xml:space="preserve">2011, </w:t>
      </w:r>
      <w:r w:rsidR="00176041" w:rsidRPr="00174221">
        <w:rPr>
          <w:rFonts w:ascii="Palatino Linotype" w:hAnsi="Palatino Linotype"/>
          <w:sz w:val="22"/>
          <w:szCs w:val="22"/>
          <w:lang w:val="en-GB"/>
        </w:rPr>
        <w:t xml:space="preserve">we </w:t>
      </w:r>
      <w:r w:rsidRPr="00174221">
        <w:rPr>
          <w:rFonts w:ascii="Palatino Linotype" w:hAnsi="Palatino Linotype"/>
          <w:sz w:val="22"/>
          <w:szCs w:val="22"/>
          <w:lang w:val="en-GB"/>
        </w:rPr>
        <w:t xml:space="preserve">collected qualitative information </w:t>
      </w:r>
      <w:r w:rsidR="00E2676D" w:rsidRPr="00174221">
        <w:rPr>
          <w:rFonts w:ascii="Palatino Linotype" w:hAnsi="Palatino Linotype"/>
          <w:sz w:val="22"/>
          <w:szCs w:val="22"/>
          <w:lang w:val="en-GB"/>
        </w:rPr>
        <w:t xml:space="preserve">about the career paths of </w:t>
      </w:r>
      <w:r w:rsidRPr="00174221">
        <w:rPr>
          <w:rFonts w:ascii="Palatino Linotype" w:hAnsi="Palatino Linotype"/>
          <w:sz w:val="22"/>
          <w:szCs w:val="22"/>
          <w:lang w:val="en-GB"/>
        </w:rPr>
        <w:t>22 professional</w:t>
      </w:r>
      <w:r w:rsidR="00E2676D" w:rsidRPr="00174221">
        <w:rPr>
          <w:rFonts w:ascii="Palatino Linotype" w:hAnsi="Palatino Linotype"/>
          <w:sz w:val="22"/>
          <w:szCs w:val="22"/>
          <w:lang w:val="en-GB"/>
        </w:rPr>
        <w:t>s</w:t>
      </w:r>
      <w:r w:rsidR="00176041" w:rsidRPr="00174221">
        <w:rPr>
          <w:rFonts w:ascii="Palatino Linotype" w:hAnsi="Palatino Linotype"/>
          <w:sz w:val="22"/>
          <w:szCs w:val="22"/>
          <w:lang w:val="en-GB"/>
        </w:rPr>
        <w:t xml:space="preserve">. </w:t>
      </w:r>
      <w:r w:rsidR="00E2676D" w:rsidRPr="00174221">
        <w:rPr>
          <w:rFonts w:ascii="Palatino Linotype" w:hAnsi="Palatino Linotype"/>
          <w:sz w:val="22"/>
          <w:szCs w:val="22"/>
          <w:lang w:val="en-GB"/>
        </w:rPr>
        <w:t>The s</w:t>
      </w:r>
      <w:r w:rsidR="00176041" w:rsidRPr="00174221">
        <w:rPr>
          <w:rFonts w:ascii="Palatino Linotype" w:hAnsi="Palatino Linotype"/>
          <w:sz w:val="22"/>
          <w:szCs w:val="22"/>
          <w:lang w:val="en-GB"/>
        </w:rPr>
        <w:t xml:space="preserve">election criteria </w:t>
      </w:r>
      <w:r w:rsidR="00E2676D" w:rsidRPr="00174221">
        <w:rPr>
          <w:rFonts w:ascii="Palatino Linotype" w:hAnsi="Palatino Linotype"/>
          <w:sz w:val="22"/>
          <w:szCs w:val="22"/>
          <w:lang w:val="en-GB"/>
        </w:rPr>
        <w:t xml:space="preserve">were determined </w:t>
      </w:r>
      <w:r w:rsidR="00176041" w:rsidRPr="00174221">
        <w:rPr>
          <w:rFonts w:ascii="Palatino Linotype" w:hAnsi="Palatino Linotype"/>
          <w:sz w:val="22"/>
          <w:szCs w:val="22"/>
          <w:lang w:val="en-GB"/>
        </w:rPr>
        <w:t>according to the research aims.</w:t>
      </w:r>
      <w:r w:rsidRPr="00174221">
        <w:rPr>
          <w:rFonts w:ascii="Palatino Linotype" w:hAnsi="Palatino Linotype"/>
          <w:sz w:val="22"/>
          <w:szCs w:val="22"/>
          <w:lang w:val="en-GB"/>
        </w:rPr>
        <w:t xml:space="preserve"> Therefore, </w:t>
      </w:r>
      <w:r w:rsidR="00C65596" w:rsidRPr="00174221">
        <w:rPr>
          <w:rFonts w:ascii="Palatino Linotype" w:hAnsi="Palatino Linotype"/>
          <w:sz w:val="22"/>
          <w:szCs w:val="22"/>
          <w:lang w:val="en-GB"/>
        </w:rPr>
        <w:t xml:space="preserve">the chosen </w:t>
      </w:r>
      <w:r w:rsidR="00C65596" w:rsidRPr="00174221">
        <w:rPr>
          <w:rFonts w:ascii="Palatino Linotype" w:hAnsi="Palatino Linotype"/>
          <w:sz w:val="22"/>
          <w:szCs w:val="22"/>
          <w:lang w:val="en-GB"/>
        </w:rPr>
        <w:lastRenderedPageBreak/>
        <w:t xml:space="preserve">participants </w:t>
      </w:r>
      <w:r w:rsidRPr="00174221">
        <w:rPr>
          <w:rFonts w:ascii="Palatino Linotype" w:hAnsi="Palatino Linotype"/>
          <w:sz w:val="22"/>
          <w:szCs w:val="22"/>
          <w:lang w:val="en-GB"/>
        </w:rPr>
        <w:t xml:space="preserve">are </w:t>
      </w:r>
      <w:r w:rsidR="00176041" w:rsidRPr="00174221">
        <w:rPr>
          <w:rFonts w:ascii="Palatino Linotype" w:hAnsi="Palatino Linotype"/>
          <w:sz w:val="22"/>
          <w:szCs w:val="22"/>
          <w:lang w:val="en-GB"/>
        </w:rPr>
        <w:t xml:space="preserve">skilled </w:t>
      </w:r>
      <w:r w:rsidR="00C65596" w:rsidRPr="00174221">
        <w:rPr>
          <w:rFonts w:ascii="Palatino Linotype" w:hAnsi="Palatino Linotype"/>
          <w:sz w:val="22"/>
          <w:szCs w:val="22"/>
          <w:lang w:val="en-GB"/>
        </w:rPr>
        <w:t xml:space="preserve">professionals with </w:t>
      </w:r>
      <w:r w:rsidR="00D97360" w:rsidRPr="00174221">
        <w:rPr>
          <w:rFonts w:ascii="Palatino Linotype" w:hAnsi="Palatino Linotype"/>
          <w:sz w:val="22"/>
          <w:szCs w:val="22"/>
          <w:lang w:val="en-GB"/>
        </w:rPr>
        <w:t>manage</w:t>
      </w:r>
      <w:r w:rsidR="00C65596" w:rsidRPr="00174221">
        <w:rPr>
          <w:rFonts w:ascii="Palatino Linotype" w:hAnsi="Palatino Linotype"/>
          <w:sz w:val="22"/>
          <w:szCs w:val="22"/>
          <w:lang w:val="en-GB"/>
        </w:rPr>
        <w:t xml:space="preserve">ment-level </w:t>
      </w:r>
      <w:r w:rsidR="00D97360" w:rsidRPr="00174221">
        <w:rPr>
          <w:rFonts w:ascii="Palatino Linotype" w:hAnsi="Palatino Linotype"/>
          <w:sz w:val="22"/>
          <w:szCs w:val="22"/>
          <w:lang w:val="en-GB"/>
        </w:rPr>
        <w:t xml:space="preserve">positions </w:t>
      </w:r>
      <w:r w:rsidR="00C65596" w:rsidRPr="00174221">
        <w:rPr>
          <w:rFonts w:ascii="Palatino Linotype" w:hAnsi="Palatino Linotype"/>
          <w:sz w:val="22"/>
          <w:szCs w:val="22"/>
          <w:lang w:val="en-GB"/>
        </w:rPr>
        <w:t>(</w:t>
      </w:r>
      <w:r w:rsidR="00176041" w:rsidRPr="00174221">
        <w:rPr>
          <w:rFonts w:ascii="Palatino Linotype" w:hAnsi="Palatino Linotype"/>
          <w:sz w:val="22"/>
          <w:szCs w:val="22"/>
          <w:lang w:val="en-GB"/>
        </w:rPr>
        <w:t>including entrepreneurs and businesspeople</w:t>
      </w:r>
      <w:r w:rsidR="00C65596"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in innovative sectors. The </w:t>
      </w:r>
      <w:proofErr w:type="spellStart"/>
      <w:r w:rsidRPr="00174221">
        <w:rPr>
          <w:rFonts w:ascii="Palatino Linotype" w:hAnsi="Palatino Linotype"/>
          <w:sz w:val="22"/>
          <w:szCs w:val="22"/>
          <w:lang w:val="en-GB"/>
        </w:rPr>
        <w:t>Frascati</w:t>
      </w:r>
      <w:proofErr w:type="spellEnd"/>
      <w:r w:rsidRPr="00174221">
        <w:rPr>
          <w:rFonts w:ascii="Palatino Linotype" w:hAnsi="Palatino Linotype"/>
          <w:sz w:val="22"/>
          <w:szCs w:val="22"/>
          <w:lang w:val="en-GB"/>
        </w:rPr>
        <w:t xml:space="preserve"> </w:t>
      </w:r>
      <w:r w:rsidR="00C65596" w:rsidRPr="00174221">
        <w:rPr>
          <w:rFonts w:ascii="Palatino Linotype" w:hAnsi="Palatino Linotype"/>
          <w:sz w:val="22"/>
          <w:szCs w:val="22"/>
          <w:lang w:val="en-GB"/>
        </w:rPr>
        <w:t xml:space="preserve">Manual </w:t>
      </w:r>
      <w:r w:rsidRPr="00174221">
        <w:rPr>
          <w:rFonts w:ascii="Palatino Linotype" w:hAnsi="Palatino Linotype"/>
          <w:sz w:val="22"/>
          <w:szCs w:val="22"/>
          <w:lang w:val="en-GB"/>
        </w:rPr>
        <w:t xml:space="preserve">includes </w:t>
      </w:r>
      <w:r w:rsidR="00F30795" w:rsidRPr="00174221">
        <w:rPr>
          <w:rFonts w:ascii="Palatino Linotype" w:hAnsi="Palatino Linotype"/>
          <w:sz w:val="22"/>
          <w:szCs w:val="22"/>
          <w:lang w:val="en-GB"/>
        </w:rPr>
        <w:t xml:space="preserve">in this category </w:t>
      </w:r>
      <w:r w:rsidRPr="00174221">
        <w:rPr>
          <w:rFonts w:ascii="Palatino Linotype" w:hAnsi="Palatino Linotype"/>
          <w:sz w:val="22"/>
          <w:szCs w:val="22"/>
          <w:lang w:val="en-GB"/>
        </w:rPr>
        <w:t>all those companies or entities that al</w:t>
      </w:r>
      <w:r w:rsidR="00176041" w:rsidRPr="00174221">
        <w:rPr>
          <w:rFonts w:ascii="Palatino Linotype" w:hAnsi="Palatino Linotype"/>
          <w:sz w:val="22"/>
          <w:szCs w:val="22"/>
          <w:lang w:val="en-GB"/>
        </w:rPr>
        <w:t>locate a significant part of their</w:t>
      </w:r>
      <w:r w:rsidRPr="00174221">
        <w:rPr>
          <w:rFonts w:ascii="Palatino Linotype" w:hAnsi="Palatino Linotype"/>
          <w:sz w:val="22"/>
          <w:szCs w:val="22"/>
          <w:lang w:val="en-GB"/>
        </w:rPr>
        <w:t xml:space="preserve"> budget</w:t>
      </w:r>
      <w:r w:rsidR="00F30795" w:rsidRPr="00174221">
        <w:rPr>
          <w:rFonts w:ascii="Palatino Linotype" w:hAnsi="Palatino Linotype"/>
          <w:sz w:val="22"/>
          <w:szCs w:val="22"/>
          <w:lang w:val="en-GB"/>
        </w:rPr>
        <w:t>s</w:t>
      </w:r>
      <w:r w:rsidRPr="00174221">
        <w:rPr>
          <w:rFonts w:ascii="Palatino Linotype" w:hAnsi="Palatino Linotype"/>
          <w:sz w:val="22"/>
          <w:szCs w:val="22"/>
          <w:lang w:val="en-GB"/>
        </w:rPr>
        <w:t xml:space="preserve"> to the development of new products or services </w:t>
      </w:r>
      <w:r w:rsidR="00F30795" w:rsidRPr="00174221">
        <w:rPr>
          <w:rFonts w:ascii="Palatino Linotype" w:hAnsi="Palatino Linotype"/>
          <w:sz w:val="22"/>
          <w:szCs w:val="22"/>
          <w:lang w:val="en-GB"/>
        </w:rPr>
        <w:t>using cutting-</w:t>
      </w:r>
      <w:r w:rsidR="00176041" w:rsidRPr="00174221">
        <w:rPr>
          <w:rFonts w:ascii="Palatino Linotype" w:hAnsi="Palatino Linotype"/>
          <w:sz w:val="22"/>
          <w:szCs w:val="22"/>
          <w:lang w:val="en-GB"/>
        </w:rPr>
        <w:t>edge technology</w:t>
      </w:r>
      <w:r w:rsidRPr="00174221">
        <w:rPr>
          <w:rFonts w:ascii="Palatino Linotype" w:hAnsi="Palatino Linotype"/>
          <w:sz w:val="22"/>
          <w:szCs w:val="22"/>
          <w:lang w:val="en-GB"/>
        </w:rPr>
        <w:t xml:space="preserve">. </w:t>
      </w:r>
      <w:r w:rsidR="00F30795" w:rsidRPr="00174221">
        <w:rPr>
          <w:rFonts w:ascii="Palatino Linotype" w:hAnsi="Palatino Linotype"/>
          <w:sz w:val="22"/>
          <w:szCs w:val="22"/>
          <w:lang w:val="en-GB"/>
        </w:rPr>
        <w:t xml:space="preserve">The </w:t>
      </w:r>
      <w:r w:rsidRPr="00174221">
        <w:rPr>
          <w:rFonts w:ascii="Palatino Linotype" w:hAnsi="Palatino Linotype"/>
          <w:sz w:val="22"/>
          <w:szCs w:val="22"/>
          <w:lang w:val="en-GB"/>
        </w:rPr>
        <w:t xml:space="preserve">22 </w:t>
      </w:r>
      <w:r w:rsidR="00C05D24" w:rsidRPr="00174221">
        <w:rPr>
          <w:rFonts w:ascii="Palatino Linotype" w:hAnsi="Palatino Linotype"/>
          <w:sz w:val="22"/>
          <w:szCs w:val="22"/>
          <w:lang w:val="en-GB"/>
        </w:rPr>
        <w:t xml:space="preserve">informants </w:t>
      </w:r>
      <w:r w:rsidRPr="00174221">
        <w:rPr>
          <w:rFonts w:ascii="Palatino Linotype" w:hAnsi="Palatino Linotype"/>
          <w:sz w:val="22"/>
          <w:szCs w:val="22"/>
          <w:lang w:val="en-GB"/>
        </w:rPr>
        <w:t>work</w:t>
      </w:r>
      <w:r w:rsidR="00C05D24" w:rsidRPr="00174221">
        <w:rPr>
          <w:rFonts w:ascii="Palatino Linotype" w:hAnsi="Palatino Linotype"/>
          <w:sz w:val="22"/>
          <w:szCs w:val="22"/>
          <w:lang w:val="en-GB"/>
        </w:rPr>
        <w:t xml:space="preserve"> in areas involving </w:t>
      </w:r>
      <w:r w:rsidR="00714CDB" w:rsidRPr="00174221">
        <w:rPr>
          <w:rFonts w:ascii="Palatino Linotype" w:hAnsi="Palatino Linotype"/>
          <w:sz w:val="22"/>
          <w:szCs w:val="22"/>
          <w:lang w:val="en-GB"/>
        </w:rPr>
        <w:t>research or innovation activities</w:t>
      </w:r>
      <w:r w:rsidR="00B57160" w:rsidRPr="00174221">
        <w:rPr>
          <w:rFonts w:ascii="Palatino Linotype" w:hAnsi="Palatino Linotype"/>
          <w:sz w:val="22"/>
          <w:szCs w:val="22"/>
          <w:lang w:val="en-GB"/>
        </w:rPr>
        <w:t>.</w:t>
      </w:r>
      <w:r w:rsidR="000E753B" w:rsidRPr="00174221">
        <w:rPr>
          <w:rFonts w:ascii="Palatino Linotype" w:hAnsi="Palatino Linotype"/>
          <w:sz w:val="22"/>
          <w:szCs w:val="22"/>
          <w:lang w:val="en-GB"/>
        </w:rPr>
        <w:t xml:space="preserve"> </w:t>
      </w:r>
    </w:p>
    <w:p w:rsidR="00D97360" w:rsidRPr="00174221" w:rsidRDefault="00D97360" w:rsidP="000A5D18">
      <w:pPr>
        <w:spacing w:line="480" w:lineRule="auto"/>
        <w:jc w:val="both"/>
        <w:rPr>
          <w:rFonts w:ascii="Palatino Linotype" w:hAnsi="Palatino Linotype"/>
          <w:sz w:val="22"/>
          <w:szCs w:val="22"/>
          <w:lang w:val="en-GB"/>
        </w:rPr>
      </w:pPr>
    </w:p>
    <w:p w:rsidR="00C854C3" w:rsidRPr="00174221" w:rsidRDefault="00730CD0"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To be included in the study, participants were required to have a </w:t>
      </w:r>
      <w:r w:rsidR="006B7743" w:rsidRPr="00174221">
        <w:rPr>
          <w:rFonts w:ascii="Palatino Linotype" w:hAnsi="Palatino Linotype"/>
          <w:sz w:val="22"/>
          <w:szCs w:val="22"/>
          <w:lang w:val="en-GB"/>
        </w:rPr>
        <w:t xml:space="preserve">significant </w:t>
      </w:r>
      <w:r w:rsidR="00D97360" w:rsidRPr="00174221">
        <w:rPr>
          <w:rFonts w:ascii="Palatino Linotype" w:hAnsi="Palatino Linotype"/>
          <w:sz w:val="22"/>
          <w:szCs w:val="22"/>
          <w:lang w:val="en-GB"/>
        </w:rPr>
        <w:t xml:space="preserve">amount of </w:t>
      </w:r>
      <w:r w:rsidR="006B7743" w:rsidRPr="00174221">
        <w:rPr>
          <w:rFonts w:ascii="Palatino Linotype" w:hAnsi="Palatino Linotype"/>
          <w:sz w:val="22"/>
          <w:szCs w:val="22"/>
          <w:lang w:val="en-GB"/>
        </w:rPr>
        <w:t xml:space="preserve">international </w:t>
      </w:r>
      <w:r w:rsidRPr="00174221">
        <w:rPr>
          <w:rFonts w:ascii="Palatino Linotype" w:hAnsi="Palatino Linotype"/>
          <w:sz w:val="22"/>
          <w:szCs w:val="22"/>
          <w:lang w:val="en-GB"/>
        </w:rPr>
        <w:t xml:space="preserve">professional </w:t>
      </w:r>
      <w:r w:rsidR="006B7743" w:rsidRPr="00174221">
        <w:rPr>
          <w:rFonts w:ascii="Palatino Linotype" w:hAnsi="Palatino Linotype"/>
          <w:sz w:val="22"/>
          <w:szCs w:val="22"/>
          <w:lang w:val="en-GB"/>
        </w:rPr>
        <w:t>experience</w:t>
      </w:r>
      <w:r w:rsidRPr="00174221">
        <w:rPr>
          <w:rFonts w:ascii="Palatino Linotype" w:hAnsi="Palatino Linotype"/>
          <w:sz w:val="22"/>
          <w:szCs w:val="22"/>
          <w:lang w:val="en-GB"/>
        </w:rPr>
        <w:t>: at least one extended period of work involving continuous residency in another country, with a minimum duration of one year</w:t>
      </w:r>
      <w:r w:rsidR="00D97360" w:rsidRPr="00174221">
        <w:rPr>
          <w:rFonts w:ascii="Palatino Linotype" w:hAnsi="Palatino Linotype"/>
          <w:sz w:val="22"/>
          <w:szCs w:val="22"/>
          <w:lang w:val="en-GB"/>
        </w:rPr>
        <w:t>. T</w:t>
      </w:r>
      <w:r w:rsidR="006B7743" w:rsidRPr="00174221">
        <w:rPr>
          <w:rFonts w:ascii="Palatino Linotype" w:hAnsi="Palatino Linotype"/>
          <w:sz w:val="22"/>
          <w:szCs w:val="22"/>
          <w:lang w:val="en-GB"/>
        </w:rPr>
        <w:t xml:space="preserve">herefore, </w:t>
      </w:r>
      <w:r w:rsidR="00D97360" w:rsidRPr="00174221">
        <w:rPr>
          <w:rFonts w:ascii="Palatino Linotype" w:hAnsi="Palatino Linotype"/>
          <w:sz w:val="22"/>
          <w:szCs w:val="22"/>
          <w:lang w:val="en-GB"/>
        </w:rPr>
        <w:t xml:space="preserve">we excluded </w:t>
      </w:r>
      <w:r w:rsidR="006B7743" w:rsidRPr="00174221">
        <w:rPr>
          <w:rFonts w:ascii="Palatino Linotype" w:hAnsi="Palatino Linotype"/>
          <w:sz w:val="22"/>
          <w:szCs w:val="22"/>
          <w:lang w:val="en-GB"/>
        </w:rPr>
        <w:t xml:space="preserve">those </w:t>
      </w:r>
      <w:r w:rsidRPr="00174221">
        <w:rPr>
          <w:rFonts w:ascii="Palatino Linotype" w:hAnsi="Palatino Linotype"/>
          <w:sz w:val="22"/>
          <w:szCs w:val="22"/>
          <w:lang w:val="en-GB"/>
        </w:rPr>
        <w:t xml:space="preserve">professionals with </w:t>
      </w:r>
      <w:r w:rsidR="006B7743" w:rsidRPr="00174221">
        <w:rPr>
          <w:rFonts w:ascii="Palatino Linotype" w:hAnsi="Palatino Linotype"/>
          <w:sz w:val="22"/>
          <w:szCs w:val="22"/>
          <w:lang w:val="en-GB"/>
        </w:rPr>
        <w:t xml:space="preserve">a high </w:t>
      </w:r>
      <w:r w:rsidRPr="00174221">
        <w:rPr>
          <w:rFonts w:ascii="Palatino Linotype" w:hAnsi="Palatino Linotype"/>
          <w:sz w:val="22"/>
          <w:szCs w:val="22"/>
          <w:lang w:val="en-GB"/>
        </w:rPr>
        <w:t xml:space="preserve">degree of </w:t>
      </w:r>
      <w:r w:rsidR="006B7743" w:rsidRPr="00174221">
        <w:rPr>
          <w:rFonts w:ascii="Palatino Linotype" w:hAnsi="Palatino Linotype"/>
          <w:sz w:val="22"/>
          <w:szCs w:val="22"/>
          <w:lang w:val="en-GB"/>
        </w:rPr>
        <w:t>i</w:t>
      </w:r>
      <w:r w:rsidR="00D97360" w:rsidRPr="00174221">
        <w:rPr>
          <w:rFonts w:ascii="Palatino Linotype" w:hAnsi="Palatino Linotype"/>
          <w:sz w:val="22"/>
          <w:szCs w:val="22"/>
          <w:lang w:val="en-GB"/>
        </w:rPr>
        <w:t xml:space="preserve">nternational mobility but </w:t>
      </w:r>
      <w:r w:rsidRPr="00174221">
        <w:rPr>
          <w:rFonts w:ascii="Palatino Linotype" w:hAnsi="Palatino Linotype"/>
          <w:sz w:val="22"/>
          <w:szCs w:val="22"/>
          <w:lang w:val="en-GB"/>
        </w:rPr>
        <w:t xml:space="preserve">who spend only short periods of time abroad, for </w:t>
      </w:r>
      <w:r w:rsidR="00D97360" w:rsidRPr="00174221">
        <w:rPr>
          <w:rFonts w:ascii="Palatino Linotype" w:hAnsi="Palatino Linotype"/>
          <w:sz w:val="22"/>
          <w:szCs w:val="22"/>
          <w:lang w:val="en-GB"/>
        </w:rPr>
        <w:t xml:space="preserve">business trips or </w:t>
      </w:r>
      <w:r w:rsidRPr="00174221">
        <w:rPr>
          <w:rFonts w:ascii="Palatino Linotype" w:hAnsi="Palatino Linotype"/>
          <w:sz w:val="22"/>
          <w:szCs w:val="22"/>
          <w:lang w:val="en-GB"/>
        </w:rPr>
        <w:t xml:space="preserve">other activities such as </w:t>
      </w:r>
      <w:r w:rsidR="00D97360" w:rsidRPr="00174221">
        <w:rPr>
          <w:rFonts w:ascii="Palatino Linotype" w:hAnsi="Palatino Linotype"/>
          <w:sz w:val="22"/>
          <w:szCs w:val="22"/>
          <w:lang w:val="en-GB"/>
        </w:rPr>
        <w:t>research</w:t>
      </w:r>
      <w:r w:rsidRPr="00174221">
        <w:rPr>
          <w:rFonts w:ascii="Palatino Linotype" w:hAnsi="Palatino Linotype"/>
          <w:sz w:val="22"/>
          <w:szCs w:val="22"/>
          <w:lang w:val="en-GB"/>
        </w:rPr>
        <w:t xml:space="preserve"> or </w:t>
      </w:r>
      <w:r w:rsidR="00D97360" w:rsidRPr="00174221">
        <w:rPr>
          <w:rFonts w:ascii="Palatino Linotype" w:hAnsi="Palatino Linotype"/>
          <w:sz w:val="22"/>
          <w:szCs w:val="22"/>
          <w:lang w:val="en-GB"/>
        </w:rPr>
        <w:t>conferences</w:t>
      </w:r>
      <w:r w:rsidRPr="00174221">
        <w:rPr>
          <w:rFonts w:ascii="Palatino Linotype" w:hAnsi="Palatino Linotype"/>
          <w:sz w:val="22"/>
          <w:szCs w:val="22"/>
          <w:lang w:val="en-GB"/>
        </w:rPr>
        <w:t>.</w:t>
      </w:r>
      <w:r w:rsidR="00D97360"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Periods spent abroad </w:t>
      </w:r>
      <w:r w:rsidR="006B7743" w:rsidRPr="00174221">
        <w:rPr>
          <w:rFonts w:ascii="Palatino Linotype" w:hAnsi="Palatino Linotype"/>
          <w:sz w:val="22"/>
          <w:szCs w:val="22"/>
          <w:lang w:val="en-GB"/>
        </w:rPr>
        <w:t>ha</w:t>
      </w:r>
      <w:r w:rsidR="00D97360" w:rsidRPr="00174221">
        <w:rPr>
          <w:rFonts w:ascii="Palatino Linotype" w:hAnsi="Palatino Linotype"/>
          <w:sz w:val="22"/>
          <w:szCs w:val="22"/>
          <w:lang w:val="en-GB"/>
        </w:rPr>
        <w:t xml:space="preserve">d to be related </w:t>
      </w:r>
      <w:r w:rsidRPr="00174221">
        <w:rPr>
          <w:rFonts w:ascii="Palatino Linotype" w:hAnsi="Palatino Linotype"/>
          <w:sz w:val="22"/>
          <w:szCs w:val="22"/>
          <w:lang w:val="en-GB"/>
        </w:rPr>
        <w:t xml:space="preserve">to the participants’ </w:t>
      </w:r>
      <w:r w:rsidR="00D97360" w:rsidRPr="00174221">
        <w:rPr>
          <w:rFonts w:ascii="Palatino Linotype" w:hAnsi="Palatino Linotype"/>
          <w:sz w:val="22"/>
          <w:szCs w:val="22"/>
          <w:lang w:val="en-GB"/>
        </w:rPr>
        <w:t>academic or professional career (</w:t>
      </w:r>
      <w:r w:rsidR="006B7743" w:rsidRPr="00174221">
        <w:rPr>
          <w:rFonts w:ascii="Palatino Linotype" w:hAnsi="Palatino Linotype"/>
          <w:sz w:val="22"/>
          <w:szCs w:val="22"/>
          <w:lang w:val="en-GB"/>
        </w:rPr>
        <w:t xml:space="preserve">international </w:t>
      </w:r>
      <w:r w:rsidRPr="00174221">
        <w:rPr>
          <w:rFonts w:ascii="Palatino Linotype" w:hAnsi="Palatino Linotype"/>
          <w:sz w:val="22"/>
          <w:szCs w:val="22"/>
          <w:lang w:val="en-GB"/>
        </w:rPr>
        <w:t xml:space="preserve">placements for learning </w:t>
      </w:r>
      <w:r w:rsidR="006B7743" w:rsidRPr="00174221">
        <w:rPr>
          <w:rFonts w:ascii="Palatino Linotype" w:hAnsi="Palatino Linotype"/>
          <w:sz w:val="22"/>
          <w:szCs w:val="22"/>
          <w:lang w:val="en-GB"/>
        </w:rPr>
        <w:t xml:space="preserve">languages or </w:t>
      </w:r>
      <w:r w:rsidRPr="00174221">
        <w:rPr>
          <w:rFonts w:ascii="Palatino Linotype" w:hAnsi="Palatino Linotype"/>
          <w:sz w:val="22"/>
          <w:szCs w:val="22"/>
          <w:lang w:val="en-GB"/>
        </w:rPr>
        <w:t xml:space="preserve">for specific tasks not related to </w:t>
      </w:r>
      <w:r w:rsidR="00D97360" w:rsidRPr="00174221">
        <w:rPr>
          <w:rFonts w:ascii="Palatino Linotype" w:hAnsi="Palatino Linotype"/>
          <w:sz w:val="22"/>
          <w:szCs w:val="22"/>
          <w:lang w:val="en-GB"/>
        </w:rPr>
        <w:t>their</w:t>
      </w:r>
      <w:r w:rsidR="006B7743"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areas </w:t>
      </w:r>
      <w:r w:rsidR="006B7743" w:rsidRPr="00174221">
        <w:rPr>
          <w:rFonts w:ascii="Palatino Linotype" w:hAnsi="Palatino Linotype"/>
          <w:sz w:val="22"/>
          <w:szCs w:val="22"/>
          <w:lang w:val="en-GB"/>
        </w:rPr>
        <w:t xml:space="preserve">of expertise </w:t>
      </w:r>
      <w:r w:rsidR="00D97360" w:rsidRPr="00174221">
        <w:rPr>
          <w:rFonts w:ascii="Palatino Linotype" w:hAnsi="Palatino Linotype"/>
          <w:sz w:val="22"/>
          <w:szCs w:val="22"/>
          <w:lang w:val="en-GB"/>
        </w:rPr>
        <w:t>or profession</w:t>
      </w:r>
      <w:r w:rsidRPr="00174221">
        <w:rPr>
          <w:rFonts w:ascii="Palatino Linotype" w:hAnsi="Palatino Linotype"/>
          <w:sz w:val="22"/>
          <w:szCs w:val="22"/>
          <w:lang w:val="en-GB"/>
        </w:rPr>
        <w:t xml:space="preserve">al activities </w:t>
      </w:r>
      <w:r w:rsidR="00D97360" w:rsidRPr="00174221">
        <w:rPr>
          <w:rFonts w:ascii="Palatino Linotype" w:hAnsi="Palatino Linotype"/>
          <w:sz w:val="22"/>
          <w:szCs w:val="22"/>
          <w:lang w:val="en-GB"/>
        </w:rPr>
        <w:t xml:space="preserve">were </w:t>
      </w:r>
      <w:r w:rsidRPr="00174221">
        <w:rPr>
          <w:rFonts w:ascii="Palatino Linotype" w:hAnsi="Palatino Linotype"/>
          <w:sz w:val="22"/>
          <w:szCs w:val="22"/>
          <w:lang w:val="en-GB"/>
        </w:rPr>
        <w:t>excluded</w:t>
      </w:r>
      <w:r w:rsidR="006B7743" w:rsidRPr="00174221">
        <w:rPr>
          <w:rFonts w:ascii="Palatino Linotype" w:hAnsi="Palatino Linotype"/>
          <w:sz w:val="22"/>
          <w:szCs w:val="22"/>
          <w:lang w:val="en-GB"/>
        </w:rPr>
        <w:t xml:space="preserve">). Finally, </w:t>
      </w:r>
      <w:r w:rsidRPr="00174221">
        <w:rPr>
          <w:rFonts w:ascii="Palatino Linotype" w:hAnsi="Palatino Linotype"/>
          <w:sz w:val="22"/>
          <w:szCs w:val="22"/>
          <w:lang w:val="en-GB"/>
        </w:rPr>
        <w:t xml:space="preserve">the sample had to provide </w:t>
      </w:r>
      <w:r w:rsidR="00B57160" w:rsidRPr="00174221">
        <w:rPr>
          <w:rFonts w:ascii="Palatino Linotype" w:hAnsi="Palatino Linotype"/>
          <w:sz w:val="22"/>
          <w:szCs w:val="22"/>
          <w:lang w:val="en-GB"/>
        </w:rPr>
        <w:t xml:space="preserve">a balanced </w:t>
      </w:r>
      <w:r w:rsidR="00C854C3" w:rsidRPr="00174221">
        <w:rPr>
          <w:rFonts w:ascii="Palatino Linotype" w:hAnsi="Palatino Linotype"/>
          <w:sz w:val="22"/>
          <w:szCs w:val="22"/>
          <w:lang w:val="en-GB"/>
        </w:rPr>
        <w:t>representation of women and men.</w:t>
      </w:r>
    </w:p>
    <w:p w:rsidR="00C854C3" w:rsidRPr="00174221" w:rsidRDefault="006B7743"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br/>
      </w:r>
      <w:r w:rsidR="00170736" w:rsidRPr="00174221">
        <w:rPr>
          <w:rFonts w:ascii="Palatino Linotype" w:hAnsi="Palatino Linotype"/>
          <w:sz w:val="22"/>
          <w:szCs w:val="22"/>
          <w:lang w:val="en-GB"/>
        </w:rPr>
        <w:t xml:space="preserve">It is difficult to deal directly with </w:t>
      </w:r>
      <w:r w:rsidR="00C854C3" w:rsidRPr="00174221">
        <w:rPr>
          <w:rFonts w:ascii="Palatino Linotype" w:hAnsi="Palatino Linotype"/>
          <w:sz w:val="22"/>
          <w:szCs w:val="22"/>
          <w:lang w:val="en-GB"/>
        </w:rPr>
        <w:t xml:space="preserve">managers and entrepreneurs </w:t>
      </w:r>
      <w:r w:rsidRPr="00174221">
        <w:rPr>
          <w:rFonts w:ascii="Palatino Linotype" w:hAnsi="Palatino Linotype"/>
          <w:sz w:val="22"/>
          <w:szCs w:val="22"/>
          <w:lang w:val="en-GB"/>
        </w:rPr>
        <w:t xml:space="preserve">unless </w:t>
      </w:r>
      <w:r w:rsidR="00170736" w:rsidRPr="00174221">
        <w:rPr>
          <w:rFonts w:ascii="Palatino Linotype" w:hAnsi="Palatino Linotype"/>
          <w:sz w:val="22"/>
          <w:szCs w:val="22"/>
          <w:lang w:val="en-GB"/>
        </w:rPr>
        <w:t xml:space="preserve">there is </w:t>
      </w:r>
      <w:r w:rsidRPr="00174221">
        <w:rPr>
          <w:rFonts w:ascii="Palatino Linotype" w:hAnsi="Palatino Linotype"/>
          <w:sz w:val="22"/>
          <w:szCs w:val="22"/>
          <w:lang w:val="en-GB"/>
        </w:rPr>
        <w:t xml:space="preserve">a personal contact </w:t>
      </w:r>
      <w:r w:rsidR="00730CD0" w:rsidRPr="00174221">
        <w:rPr>
          <w:rFonts w:ascii="Palatino Linotype" w:hAnsi="Palatino Linotype"/>
          <w:sz w:val="22"/>
          <w:szCs w:val="22"/>
          <w:lang w:val="en-GB"/>
        </w:rPr>
        <w:t xml:space="preserve">through whom a </w:t>
      </w:r>
      <w:r w:rsidRPr="00174221">
        <w:rPr>
          <w:rFonts w:ascii="Palatino Linotype" w:hAnsi="Palatino Linotype"/>
          <w:sz w:val="22"/>
          <w:szCs w:val="22"/>
          <w:lang w:val="en-GB"/>
        </w:rPr>
        <w:t>relation</w:t>
      </w:r>
      <w:r w:rsidR="00C854C3" w:rsidRPr="00174221">
        <w:rPr>
          <w:rFonts w:ascii="Palatino Linotype" w:hAnsi="Palatino Linotype"/>
          <w:sz w:val="22"/>
          <w:szCs w:val="22"/>
          <w:lang w:val="en-GB"/>
        </w:rPr>
        <w:t xml:space="preserve">ship </w:t>
      </w:r>
      <w:r w:rsidRPr="00174221">
        <w:rPr>
          <w:rFonts w:ascii="Palatino Linotype" w:hAnsi="Palatino Linotype"/>
          <w:sz w:val="22"/>
          <w:szCs w:val="22"/>
          <w:lang w:val="en-GB"/>
        </w:rPr>
        <w:t xml:space="preserve">of </w:t>
      </w:r>
      <w:r w:rsidR="00730CD0" w:rsidRPr="00174221">
        <w:rPr>
          <w:rFonts w:ascii="Palatino Linotype" w:hAnsi="Palatino Linotype"/>
          <w:sz w:val="22"/>
          <w:szCs w:val="22"/>
          <w:lang w:val="en-GB"/>
        </w:rPr>
        <w:t xml:space="preserve">trust can be established </w:t>
      </w:r>
      <w:r w:rsidRPr="00174221">
        <w:rPr>
          <w:rFonts w:ascii="Palatino Linotype" w:hAnsi="Palatino Linotype"/>
          <w:sz w:val="22"/>
          <w:szCs w:val="22"/>
          <w:lang w:val="en-GB"/>
        </w:rPr>
        <w:t>betwe</w:t>
      </w:r>
      <w:r w:rsidR="00C854C3" w:rsidRPr="00174221">
        <w:rPr>
          <w:rFonts w:ascii="Palatino Linotype" w:hAnsi="Palatino Linotype"/>
          <w:sz w:val="22"/>
          <w:szCs w:val="22"/>
          <w:lang w:val="en-GB"/>
        </w:rPr>
        <w:t>en the researcher and the</w:t>
      </w:r>
      <w:r w:rsidRPr="00174221">
        <w:rPr>
          <w:rFonts w:ascii="Palatino Linotype" w:hAnsi="Palatino Linotype"/>
          <w:sz w:val="22"/>
          <w:szCs w:val="22"/>
          <w:lang w:val="en-GB"/>
        </w:rPr>
        <w:t xml:space="preserve"> key informant. Therefore</w:t>
      </w:r>
      <w:r w:rsidR="00730CD0" w:rsidRPr="00174221">
        <w:rPr>
          <w:rFonts w:ascii="Palatino Linotype" w:hAnsi="Palatino Linotype"/>
          <w:sz w:val="22"/>
          <w:szCs w:val="22"/>
          <w:lang w:val="en-GB"/>
        </w:rPr>
        <w:t>,</w:t>
      </w:r>
      <w:r w:rsidRPr="00174221">
        <w:rPr>
          <w:rFonts w:ascii="Palatino Linotype" w:hAnsi="Palatino Linotype"/>
          <w:sz w:val="22"/>
          <w:szCs w:val="22"/>
          <w:lang w:val="en-GB"/>
        </w:rPr>
        <w:t xml:space="preserve"> we use</w:t>
      </w:r>
      <w:r w:rsidR="00730CD0" w:rsidRPr="00174221">
        <w:rPr>
          <w:rFonts w:ascii="Palatino Linotype" w:hAnsi="Palatino Linotype"/>
          <w:sz w:val="22"/>
          <w:szCs w:val="22"/>
          <w:lang w:val="en-GB"/>
        </w:rPr>
        <w:t xml:space="preserve">d existing </w:t>
      </w:r>
      <w:r w:rsidRPr="00174221">
        <w:rPr>
          <w:rFonts w:ascii="Palatino Linotype" w:hAnsi="Palatino Linotype"/>
          <w:sz w:val="22"/>
          <w:szCs w:val="22"/>
          <w:lang w:val="en-GB"/>
        </w:rPr>
        <w:t xml:space="preserve">contacts </w:t>
      </w:r>
      <w:r w:rsidR="00662212" w:rsidRPr="00174221">
        <w:rPr>
          <w:rFonts w:ascii="Palatino Linotype" w:hAnsi="Palatino Linotype"/>
          <w:sz w:val="22"/>
          <w:szCs w:val="22"/>
          <w:lang w:val="en-GB"/>
        </w:rPr>
        <w:t xml:space="preserve">to gain access to a wider group of professionals, using a snowball </w:t>
      </w:r>
      <w:r w:rsidR="00C854C3" w:rsidRPr="00174221">
        <w:rPr>
          <w:rFonts w:ascii="Palatino Linotype" w:hAnsi="Palatino Linotype"/>
          <w:sz w:val="22"/>
          <w:szCs w:val="22"/>
          <w:lang w:val="en-GB"/>
        </w:rPr>
        <w:t>strategy</w:t>
      </w:r>
      <w:r w:rsidRPr="00174221">
        <w:rPr>
          <w:rFonts w:ascii="Palatino Linotype" w:hAnsi="Palatino Linotype"/>
          <w:sz w:val="22"/>
          <w:szCs w:val="22"/>
          <w:lang w:val="en-GB"/>
        </w:rPr>
        <w:t xml:space="preserve">. The </w:t>
      </w:r>
      <w:r w:rsidR="00662212" w:rsidRPr="00174221">
        <w:rPr>
          <w:rFonts w:ascii="Palatino Linotype" w:hAnsi="Palatino Linotype"/>
          <w:sz w:val="22"/>
          <w:szCs w:val="22"/>
          <w:lang w:val="en-GB"/>
        </w:rPr>
        <w:t>narrow selection criteria meant that two prospective participants had to be excluded following interview</w:t>
      </w:r>
      <w:r w:rsidRPr="00174221">
        <w:rPr>
          <w:rFonts w:ascii="Palatino Linotype" w:hAnsi="Palatino Linotype"/>
          <w:sz w:val="22"/>
          <w:szCs w:val="22"/>
          <w:lang w:val="en-GB"/>
        </w:rPr>
        <w:t xml:space="preserve">. Although they had </w:t>
      </w:r>
      <w:r w:rsidR="00662212" w:rsidRPr="00174221">
        <w:rPr>
          <w:rFonts w:ascii="Palatino Linotype" w:hAnsi="Palatino Linotype"/>
          <w:sz w:val="22"/>
          <w:szCs w:val="22"/>
          <w:lang w:val="en-GB"/>
        </w:rPr>
        <w:t xml:space="preserve">spent </w:t>
      </w:r>
      <w:r w:rsidRPr="00174221">
        <w:rPr>
          <w:rFonts w:ascii="Palatino Linotype" w:hAnsi="Palatino Linotype"/>
          <w:sz w:val="22"/>
          <w:szCs w:val="22"/>
          <w:lang w:val="en-GB"/>
        </w:rPr>
        <w:t xml:space="preserve">long </w:t>
      </w:r>
      <w:r w:rsidR="00662212" w:rsidRPr="00174221">
        <w:rPr>
          <w:rFonts w:ascii="Palatino Linotype" w:hAnsi="Palatino Linotype"/>
          <w:sz w:val="22"/>
          <w:szCs w:val="22"/>
          <w:lang w:val="en-GB"/>
        </w:rPr>
        <w:t xml:space="preserve">periods of time </w:t>
      </w:r>
      <w:r w:rsidRPr="00174221">
        <w:rPr>
          <w:rFonts w:ascii="Palatino Linotype" w:hAnsi="Palatino Linotype"/>
          <w:sz w:val="22"/>
          <w:szCs w:val="22"/>
          <w:lang w:val="en-GB"/>
        </w:rPr>
        <w:t xml:space="preserve">abroad, </w:t>
      </w:r>
      <w:r w:rsidR="00662212" w:rsidRPr="00174221">
        <w:rPr>
          <w:rFonts w:ascii="Palatino Linotype" w:hAnsi="Palatino Linotype"/>
          <w:sz w:val="22"/>
          <w:szCs w:val="22"/>
          <w:lang w:val="en-GB"/>
        </w:rPr>
        <w:t xml:space="preserve">they did not consider the experience to have </w:t>
      </w:r>
      <w:r w:rsidR="00C854C3" w:rsidRPr="00174221">
        <w:rPr>
          <w:rFonts w:ascii="Palatino Linotype" w:hAnsi="Palatino Linotype"/>
          <w:sz w:val="22"/>
          <w:szCs w:val="22"/>
          <w:lang w:val="en-GB"/>
        </w:rPr>
        <w:t>been significant in their</w:t>
      </w:r>
      <w:r w:rsidRPr="00174221">
        <w:rPr>
          <w:rFonts w:ascii="Palatino Linotype" w:hAnsi="Palatino Linotype"/>
          <w:sz w:val="22"/>
          <w:szCs w:val="22"/>
          <w:lang w:val="en-GB"/>
        </w:rPr>
        <w:t xml:space="preserve"> car</w:t>
      </w:r>
      <w:r w:rsidR="00C854C3" w:rsidRPr="00174221">
        <w:rPr>
          <w:rFonts w:ascii="Palatino Linotype" w:hAnsi="Palatino Linotype"/>
          <w:sz w:val="22"/>
          <w:szCs w:val="22"/>
          <w:lang w:val="en-GB"/>
        </w:rPr>
        <w:t>eer</w:t>
      </w:r>
      <w:r w:rsidR="00662212" w:rsidRPr="00174221">
        <w:rPr>
          <w:rFonts w:ascii="Palatino Linotype" w:hAnsi="Palatino Linotype"/>
          <w:sz w:val="22"/>
          <w:szCs w:val="22"/>
          <w:lang w:val="en-GB"/>
        </w:rPr>
        <w:t>s</w:t>
      </w:r>
      <w:r w:rsidR="00C854C3" w:rsidRPr="00174221">
        <w:rPr>
          <w:rFonts w:ascii="Palatino Linotype" w:hAnsi="Palatino Linotype"/>
          <w:sz w:val="22"/>
          <w:szCs w:val="22"/>
          <w:lang w:val="en-GB"/>
        </w:rPr>
        <w:t xml:space="preserve"> </w:t>
      </w:r>
      <w:r w:rsidR="00662212" w:rsidRPr="00174221">
        <w:rPr>
          <w:rFonts w:ascii="Palatino Linotype" w:hAnsi="Palatino Linotype"/>
          <w:sz w:val="22"/>
          <w:szCs w:val="22"/>
          <w:lang w:val="en-GB"/>
        </w:rPr>
        <w:t xml:space="preserve">or to have had a bearing on </w:t>
      </w:r>
      <w:r w:rsidR="00C854C3" w:rsidRPr="00174221">
        <w:rPr>
          <w:rFonts w:ascii="Palatino Linotype" w:hAnsi="Palatino Linotype"/>
          <w:sz w:val="22"/>
          <w:szCs w:val="22"/>
          <w:lang w:val="en-GB"/>
        </w:rPr>
        <w:t>their</w:t>
      </w:r>
      <w:r w:rsidRPr="00174221">
        <w:rPr>
          <w:rFonts w:ascii="Palatino Linotype" w:hAnsi="Palatino Linotype"/>
          <w:sz w:val="22"/>
          <w:szCs w:val="22"/>
          <w:lang w:val="en-GB"/>
        </w:rPr>
        <w:t xml:space="preserve"> </w:t>
      </w:r>
      <w:r w:rsidR="00662212" w:rsidRPr="00174221">
        <w:rPr>
          <w:rFonts w:ascii="Palatino Linotype" w:hAnsi="Palatino Linotype"/>
          <w:sz w:val="22"/>
          <w:szCs w:val="22"/>
          <w:lang w:val="en-GB"/>
        </w:rPr>
        <w:t xml:space="preserve">innovation activities </w:t>
      </w:r>
      <w:r w:rsidRPr="00174221">
        <w:rPr>
          <w:rFonts w:ascii="Palatino Linotype" w:hAnsi="Palatino Linotype"/>
          <w:sz w:val="22"/>
          <w:szCs w:val="22"/>
          <w:lang w:val="en-GB"/>
        </w:rPr>
        <w:t xml:space="preserve">or </w:t>
      </w:r>
      <w:r w:rsidR="00662212" w:rsidRPr="00174221">
        <w:rPr>
          <w:rFonts w:ascii="Palatino Linotype" w:hAnsi="Palatino Linotype"/>
          <w:sz w:val="22"/>
          <w:szCs w:val="22"/>
          <w:lang w:val="en-GB"/>
        </w:rPr>
        <w:t xml:space="preserve">their understanding of </w:t>
      </w:r>
      <w:r w:rsidR="00C854C3" w:rsidRPr="00174221">
        <w:rPr>
          <w:rFonts w:ascii="Palatino Linotype" w:hAnsi="Palatino Linotype"/>
          <w:sz w:val="22"/>
          <w:szCs w:val="22"/>
          <w:lang w:val="en-GB"/>
        </w:rPr>
        <w:t xml:space="preserve">business </w:t>
      </w:r>
      <w:r w:rsidRPr="00174221">
        <w:rPr>
          <w:rFonts w:ascii="Palatino Linotype" w:hAnsi="Palatino Linotype"/>
          <w:sz w:val="22"/>
          <w:szCs w:val="22"/>
          <w:lang w:val="en-GB"/>
        </w:rPr>
        <w:t xml:space="preserve">strategy </w:t>
      </w:r>
      <w:r w:rsidR="00C854C3" w:rsidRPr="00174221">
        <w:rPr>
          <w:rFonts w:ascii="Palatino Linotype" w:hAnsi="Palatino Linotype"/>
          <w:sz w:val="22"/>
          <w:szCs w:val="22"/>
          <w:lang w:val="en-GB"/>
        </w:rPr>
        <w:t>in a globali</w:t>
      </w:r>
      <w:r w:rsidR="00A56B21" w:rsidRPr="00174221">
        <w:rPr>
          <w:rFonts w:ascii="Palatino Linotype" w:hAnsi="Palatino Linotype"/>
          <w:sz w:val="22"/>
          <w:szCs w:val="22"/>
          <w:lang w:val="en-GB"/>
        </w:rPr>
        <w:t>s</w:t>
      </w:r>
      <w:r w:rsidR="00C854C3" w:rsidRPr="00174221">
        <w:rPr>
          <w:rFonts w:ascii="Palatino Linotype" w:hAnsi="Palatino Linotype"/>
          <w:sz w:val="22"/>
          <w:szCs w:val="22"/>
          <w:lang w:val="en-GB"/>
        </w:rPr>
        <w:t>ed economy.</w:t>
      </w:r>
    </w:p>
    <w:p w:rsidR="00470466" w:rsidRPr="00174221" w:rsidRDefault="00C854C3"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lastRenderedPageBreak/>
        <w:t xml:space="preserve"> </w:t>
      </w:r>
      <w:r w:rsidRPr="00174221">
        <w:rPr>
          <w:rFonts w:ascii="Palatino Linotype" w:hAnsi="Palatino Linotype"/>
          <w:sz w:val="22"/>
          <w:szCs w:val="22"/>
          <w:lang w:val="en-GB"/>
        </w:rPr>
        <w:br/>
      </w:r>
      <w:r w:rsidR="006B7743" w:rsidRPr="00174221">
        <w:rPr>
          <w:rFonts w:ascii="Palatino Linotype" w:hAnsi="Palatino Linotype"/>
          <w:sz w:val="22"/>
          <w:szCs w:val="22"/>
          <w:lang w:val="en-GB"/>
        </w:rPr>
        <w:t>The method cho</w:t>
      </w:r>
      <w:r w:rsidRPr="00174221">
        <w:rPr>
          <w:rFonts w:ascii="Palatino Linotype" w:hAnsi="Palatino Linotype"/>
          <w:sz w:val="22"/>
          <w:szCs w:val="22"/>
          <w:lang w:val="en-GB"/>
        </w:rPr>
        <w:t xml:space="preserve">sen to obtain information about their life </w:t>
      </w:r>
      <w:r w:rsidR="009A449A" w:rsidRPr="00174221">
        <w:rPr>
          <w:rFonts w:ascii="Palatino Linotype" w:hAnsi="Palatino Linotype"/>
          <w:sz w:val="22"/>
          <w:szCs w:val="22"/>
          <w:lang w:val="en-GB"/>
        </w:rPr>
        <w:t xml:space="preserve">biographies </w:t>
      </w:r>
      <w:r w:rsidR="006B7743" w:rsidRPr="00174221">
        <w:rPr>
          <w:rFonts w:ascii="Palatino Linotype" w:hAnsi="Palatino Linotype"/>
          <w:sz w:val="22"/>
          <w:szCs w:val="22"/>
          <w:lang w:val="en-GB"/>
        </w:rPr>
        <w:t xml:space="preserve">was the </w:t>
      </w:r>
      <w:r w:rsidR="00470466" w:rsidRPr="00174221">
        <w:rPr>
          <w:rFonts w:ascii="Palatino Linotype" w:hAnsi="Palatino Linotype"/>
          <w:sz w:val="22"/>
          <w:szCs w:val="22"/>
          <w:lang w:val="en-GB"/>
        </w:rPr>
        <w:t xml:space="preserve">semi-structured </w:t>
      </w:r>
      <w:r w:rsidR="006B7743" w:rsidRPr="00174221">
        <w:rPr>
          <w:rFonts w:ascii="Palatino Linotype" w:hAnsi="Palatino Linotype"/>
          <w:sz w:val="22"/>
          <w:szCs w:val="22"/>
          <w:lang w:val="en-GB"/>
        </w:rPr>
        <w:t xml:space="preserve">interview. </w:t>
      </w:r>
      <w:r w:rsidR="00470466" w:rsidRPr="00174221">
        <w:rPr>
          <w:rFonts w:ascii="Palatino Linotype" w:hAnsi="Palatino Linotype"/>
          <w:sz w:val="22"/>
          <w:szCs w:val="22"/>
          <w:lang w:val="en-GB"/>
        </w:rPr>
        <w:t>We</w:t>
      </w:r>
      <w:r w:rsidR="006B7743" w:rsidRPr="00174221">
        <w:rPr>
          <w:rFonts w:ascii="Palatino Linotype" w:hAnsi="Palatino Linotype"/>
          <w:sz w:val="22"/>
          <w:szCs w:val="22"/>
          <w:lang w:val="en-GB"/>
        </w:rPr>
        <w:t xml:space="preserve"> </w:t>
      </w:r>
      <w:r w:rsidR="00662212" w:rsidRPr="00174221">
        <w:rPr>
          <w:rFonts w:ascii="Palatino Linotype" w:hAnsi="Palatino Linotype"/>
          <w:sz w:val="22"/>
          <w:szCs w:val="22"/>
          <w:lang w:val="en-GB"/>
        </w:rPr>
        <w:t xml:space="preserve">conducted a series of preliminary </w:t>
      </w:r>
      <w:r w:rsidR="00470466" w:rsidRPr="00174221">
        <w:rPr>
          <w:rFonts w:ascii="Palatino Linotype" w:hAnsi="Palatino Linotype"/>
          <w:sz w:val="22"/>
          <w:szCs w:val="22"/>
          <w:lang w:val="en-GB"/>
        </w:rPr>
        <w:t xml:space="preserve">interviews to test </w:t>
      </w:r>
      <w:r w:rsidR="006B7743" w:rsidRPr="00174221">
        <w:rPr>
          <w:rFonts w:ascii="Palatino Linotype" w:hAnsi="Palatino Linotype"/>
          <w:sz w:val="22"/>
          <w:szCs w:val="22"/>
          <w:lang w:val="en-GB"/>
        </w:rPr>
        <w:t>the script of</w:t>
      </w:r>
      <w:r w:rsidR="00470466" w:rsidRPr="00174221">
        <w:rPr>
          <w:rFonts w:ascii="Palatino Linotype" w:hAnsi="Palatino Linotype"/>
          <w:sz w:val="22"/>
          <w:szCs w:val="22"/>
          <w:lang w:val="en-GB"/>
        </w:rPr>
        <w:t xml:space="preserve"> the interview and </w:t>
      </w:r>
      <w:r w:rsidR="00662212" w:rsidRPr="00174221">
        <w:rPr>
          <w:rFonts w:ascii="Palatino Linotype" w:hAnsi="Palatino Linotype"/>
          <w:sz w:val="22"/>
          <w:szCs w:val="22"/>
          <w:lang w:val="en-GB"/>
        </w:rPr>
        <w:t xml:space="preserve">the extent to which it successfully covered </w:t>
      </w:r>
      <w:r w:rsidR="006B7743" w:rsidRPr="00174221">
        <w:rPr>
          <w:rFonts w:ascii="Palatino Linotype" w:hAnsi="Palatino Linotype"/>
          <w:sz w:val="22"/>
          <w:szCs w:val="22"/>
          <w:lang w:val="en-GB"/>
        </w:rPr>
        <w:t xml:space="preserve">the </w:t>
      </w:r>
      <w:r w:rsidR="00470466" w:rsidRPr="00174221">
        <w:rPr>
          <w:rFonts w:ascii="Palatino Linotype" w:hAnsi="Palatino Linotype"/>
          <w:sz w:val="22"/>
          <w:szCs w:val="22"/>
          <w:lang w:val="en-GB"/>
        </w:rPr>
        <w:t xml:space="preserve">research </w:t>
      </w:r>
      <w:r w:rsidR="006B7743" w:rsidRPr="00174221">
        <w:rPr>
          <w:rFonts w:ascii="Palatino Linotype" w:hAnsi="Palatino Linotype"/>
          <w:sz w:val="22"/>
          <w:szCs w:val="22"/>
          <w:lang w:val="en-GB"/>
        </w:rPr>
        <w:t xml:space="preserve">aims. </w:t>
      </w:r>
      <w:r w:rsidR="00662212" w:rsidRPr="00174221">
        <w:rPr>
          <w:rFonts w:ascii="Palatino Linotype" w:hAnsi="Palatino Linotype"/>
          <w:sz w:val="22"/>
          <w:szCs w:val="22"/>
          <w:lang w:val="en-GB"/>
        </w:rPr>
        <w:t xml:space="preserve">We used the results to identify the necessary adjustments, which </w:t>
      </w:r>
      <w:r w:rsidR="00470466" w:rsidRPr="00174221">
        <w:rPr>
          <w:rFonts w:ascii="Palatino Linotype" w:hAnsi="Palatino Linotype"/>
          <w:sz w:val="22"/>
          <w:szCs w:val="22"/>
          <w:lang w:val="en-GB"/>
        </w:rPr>
        <w:t xml:space="preserve">were implemented </w:t>
      </w:r>
      <w:r w:rsidR="00662212" w:rsidRPr="00174221">
        <w:rPr>
          <w:rFonts w:ascii="Palatino Linotype" w:hAnsi="Palatino Linotype"/>
          <w:sz w:val="22"/>
          <w:szCs w:val="22"/>
          <w:lang w:val="en-GB"/>
        </w:rPr>
        <w:t xml:space="preserve">in </w:t>
      </w:r>
      <w:r w:rsidR="00470466" w:rsidRPr="00174221">
        <w:rPr>
          <w:rFonts w:ascii="Palatino Linotype" w:hAnsi="Palatino Linotype"/>
          <w:sz w:val="22"/>
          <w:szCs w:val="22"/>
          <w:lang w:val="en-GB"/>
        </w:rPr>
        <w:t xml:space="preserve">the following interviews. </w:t>
      </w:r>
      <w:r w:rsidR="00B04B1F" w:rsidRPr="00174221">
        <w:rPr>
          <w:rFonts w:ascii="Palatino Linotype" w:hAnsi="Palatino Linotype"/>
          <w:sz w:val="22"/>
          <w:szCs w:val="22"/>
          <w:lang w:val="en-GB"/>
        </w:rPr>
        <w:t xml:space="preserve">The adjustments consisted mainly in reducing </w:t>
      </w:r>
      <w:r w:rsidR="006B7743" w:rsidRPr="00174221">
        <w:rPr>
          <w:rFonts w:ascii="Palatino Linotype" w:hAnsi="Palatino Linotype"/>
          <w:sz w:val="22"/>
          <w:szCs w:val="22"/>
          <w:lang w:val="en-GB"/>
        </w:rPr>
        <w:t xml:space="preserve">the number of questions and </w:t>
      </w:r>
      <w:r w:rsidR="00B04B1F" w:rsidRPr="00174221">
        <w:rPr>
          <w:rFonts w:ascii="Palatino Linotype" w:hAnsi="Palatino Linotype"/>
          <w:sz w:val="22"/>
          <w:szCs w:val="22"/>
          <w:lang w:val="en-GB"/>
        </w:rPr>
        <w:t xml:space="preserve">focusing </w:t>
      </w:r>
      <w:r w:rsidR="00470466" w:rsidRPr="00174221">
        <w:rPr>
          <w:rFonts w:ascii="Palatino Linotype" w:hAnsi="Palatino Linotype"/>
          <w:sz w:val="22"/>
          <w:szCs w:val="22"/>
          <w:lang w:val="en-GB"/>
        </w:rPr>
        <w:t xml:space="preserve">the </w:t>
      </w:r>
      <w:r w:rsidR="006B7743" w:rsidRPr="00174221">
        <w:rPr>
          <w:rFonts w:ascii="Palatino Linotype" w:hAnsi="Palatino Linotype"/>
          <w:sz w:val="22"/>
          <w:szCs w:val="22"/>
          <w:lang w:val="en-GB"/>
        </w:rPr>
        <w:t xml:space="preserve">conversation </w:t>
      </w:r>
      <w:r w:rsidR="00B04B1F" w:rsidRPr="00174221">
        <w:rPr>
          <w:rFonts w:ascii="Palatino Linotype" w:hAnsi="Palatino Linotype"/>
          <w:sz w:val="22"/>
          <w:szCs w:val="22"/>
          <w:lang w:val="en-GB"/>
        </w:rPr>
        <w:t xml:space="preserve">specifically on </w:t>
      </w:r>
      <w:r w:rsidR="00470466" w:rsidRPr="00174221">
        <w:rPr>
          <w:rFonts w:ascii="Palatino Linotype" w:hAnsi="Palatino Linotype"/>
          <w:sz w:val="22"/>
          <w:szCs w:val="22"/>
          <w:lang w:val="en-GB"/>
        </w:rPr>
        <w:t xml:space="preserve">international experience and the </w:t>
      </w:r>
      <w:r w:rsidR="00B04B1F" w:rsidRPr="00174221">
        <w:rPr>
          <w:rFonts w:ascii="Palatino Linotype" w:hAnsi="Palatino Linotype"/>
          <w:sz w:val="22"/>
          <w:szCs w:val="22"/>
          <w:lang w:val="en-GB"/>
        </w:rPr>
        <w:t xml:space="preserve">informant’s </w:t>
      </w:r>
      <w:r w:rsidR="00470466" w:rsidRPr="00174221">
        <w:rPr>
          <w:rFonts w:ascii="Palatino Linotype" w:hAnsi="Palatino Linotype"/>
          <w:sz w:val="22"/>
          <w:szCs w:val="22"/>
          <w:lang w:val="en-GB"/>
        </w:rPr>
        <w:t>opinion of this experience</w:t>
      </w:r>
      <w:r w:rsidR="006B7743" w:rsidRPr="00174221">
        <w:rPr>
          <w:rFonts w:ascii="Palatino Linotype" w:hAnsi="Palatino Linotype"/>
          <w:sz w:val="22"/>
          <w:szCs w:val="22"/>
          <w:lang w:val="en-GB"/>
        </w:rPr>
        <w:t xml:space="preserve">. </w:t>
      </w:r>
      <w:r w:rsidR="00B04B1F" w:rsidRPr="00174221">
        <w:rPr>
          <w:rFonts w:ascii="Palatino Linotype" w:hAnsi="Palatino Linotype"/>
          <w:sz w:val="22"/>
          <w:szCs w:val="22"/>
          <w:lang w:val="en-GB"/>
        </w:rPr>
        <w:t xml:space="preserve">In addition, </w:t>
      </w:r>
      <w:r w:rsidR="006B7743" w:rsidRPr="00174221">
        <w:rPr>
          <w:rFonts w:ascii="Palatino Linotype" w:hAnsi="Palatino Linotype"/>
          <w:sz w:val="22"/>
          <w:szCs w:val="22"/>
          <w:lang w:val="en-GB"/>
        </w:rPr>
        <w:t>following Wood</w:t>
      </w:r>
      <w:r w:rsidR="009A449A" w:rsidRPr="00174221">
        <w:rPr>
          <w:rFonts w:ascii="Palatino Linotype" w:hAnsi="Palatino Linotype"/>
          <w:sz w:val="22"/>
          <w:szCs w:val="22"/>
          <w:lang w:val="en-GB"/>
        </w:rPr>
        <w:t xml:space="preserve">house (1998), </w:t>
      </w:r>
      <w:r w:rsidR="002A48C4" w:rsidRPr="00174221">
        <w:rPr>
          <w:rFonts w:ascii="Palatino Linotype" w:hAnsi="Palatino Linotype"/>
          <w:sz w:val="22"/>
          <w:szCs w:val="22"/>
          <w:lang w:val="en-GB"/>
        </w:rPr>
        <w:t xml:space="preserve">questions were </w:t>
      </w:r>
      <w:r w:rsidR="00470466" w:rsidRPr="00174221">
        <w:rPr>
          <w:rFonts w:ascii="Palatino Linotype" w:hAnsi="Palatino Linotype"/>
          <w:sz w:val="22"/>
          <w:szCs w:val="22"/>
          <w:lang w:val="en-GB"/>
        </w:rPr>
        <w:t xml:space="preserve">adapted </w:t>
      </w:r>
      <w:r w:rsidR="00B04B1F" w:rsidRPr="00174221">
        <w:rPr>
          <w:rFonts w:ascii="Palatino Linotype" w:hAnsi="Palatino Linotype"/>
          <w:sz w:val="22"/>
          <w:szCs w:val="22"/>
          <w:lang w:val="en-GB"/>
        </w:rPr>
        <w:t xml:space="preserve">during the interview </w:t>
      </w:r>
      <w:r w:rsidR="00470466" w:rsidRPr="00174221">
        <w:rPr>
          <w:rFonts w:ascii="Palatino Linotype" w:hAnsi="Palatino Linotype"/>
          <w:sz w:val="22"/>
          <w:szCs w:val="22"/>
          <w:lang w:val="en-GB"/>
        </w:rPr>
        <w:t xml:space="preserve">so that other </w:t>
      </w:r>
      <w:r w:rsidR="00B04B1F" w:rsidRPr="00174221">
        <w:rPr>
          <w:rFonts w:ascii="Palatino Linotype" w:hAnsi="Palatino Linotype"/>
          <w:sz w:val="22"/>
          <w:szCs w:val="22"/>
          <w:lang w:val="en-GB"/>
        </w:rPr>
        <w:t xml:space="preserve">important </w:t>
      </w:r>
      <w:r w:rsidR="00470466" w:rsidRPr="00174221">
        <w:rPr>
          <w:rFonts w:ascii="Palatino Linotype" w:hAnsi="Palatino Linotype"/>
          <w:sz w:val="22"/>
          <w:szCs w:val="22"/>
          <w:lang w:val="en-GB"/>
        </w:rPr>
        <w:t>issues</w:t>
      </w:r>
      <w:r w:rsidR="006B7743" w:rsidRPr="00174221">
        <w:rPr>
          <w:rFonts w:ascii="Palatino Linotype" w:hAnsi="Palatino Linotype"/>
          <w:sz w:val="22"/>
          <w:szCs w:val="22"/>
          <w:lang w:val="en-GB"/>
        </w:rPr>
        <w:t xml:space="preserve"> </w:t>
      </w:r>
      <w:r w:rsidR="00B04B1F" w:rsidRPr="00174221">
        <w:rPr>
          <w:rFonts w:ascii="Palatino Linotype" w:hAnsi="Palatino Linotype"/>
          <w:sz w:val="22"/>
          <w:szCs w:val="22"/>
          <w:lang w:val="en-GB"/>
        </w:rPr>
        <w:t xml:space="preserve">brought up </w:t>
      </w:r>
      <w:r w:rsidR="006B7743" w:rsidRPr="00174221">
        <w:rPr>
          <w:rFonts w:ascii="Palatino Linotype" w:hAnsi="Palatino Linotype"/>
          <w:sz w:val="22"/>
          <w:szCs w:val="22"/>
          <w:lang w:val="en-GB"/>
        </w:rPr>
        <w:t>by the informants</w:t>
      </w:r>
      <w:r w:rsidR="00B04B1F" w:rsidRPr="00174221">
        <w:rPr>
          <w:rFonts w:ascii="Palatino Linotype" w:hAnsi="Palatino Linotype"/>
          <w:sz w:val="22"/>
          <w:szCs w:val="22"/>
          <w:lang w:val="en-GB"/>
        </w:rPr>
        <w:t xml:space="preserve"> could be explored more fully</w:t>
      </w:r>
      <w:r w:rsidR="006B7743" w:rsidRPr="00174221">
        <w:rPr>
          <w:rFonts w:ascii="Palatino Linotype" w:hAnsi="Palatino Linotype"/>
          <w:sz w:val="22"/>
          <w:szCs w:val="22"/>
          <w:lang w:val="en-GB"/>
        </w:rPr>
        <w:t xml:space="preserve">. The interview </w:t>
      </w:r>
      <w:r w:rsidR="00B04B1F" w:rsidRPr="00174221">
        <w:rPr>
          <w:rFonts w:ascii="Palatino Linotype" w:hAnsi="Palatino Linotype"/>
          <w:sz w:val="22"/>
          <w:szCs w:val="22"/>
          <w:lang w:val="en-GB"/>
        </w:rPr>
        <w:t xml:space="preserve">was designed </w:t>
      </w:r>
      <w:r w:rsidR="006B7743" w:rsidRPr="00174221">
        <w:rPr>
          <w:rFonts w:ascii="Palatino Linotype" w:hAnsi="Palatino Linotype"/>
          <w:sz w:val="22"/>
          <w:szCs w:val="22"/>
          <w:lang w:val="en-GB"/>
        </w:rPr>
        <w:t xml:space="preserve">to </w:t>
      </w:r>
      <w:r w:rsidR="00B04B1F" w:rsidRPr="00174221">
        <w:rPr>
          <w:rFonts w:ascii="Palatino Linotype" w:hAnsi="Palatino Linotype"/>
          <w:sz w:val="22"/>
          <w:szCs w:val="22"/>
          <w:lang w:val="en-GB"/>
        </w:rPr>
        <w:t xml:space="preserve">provide an overview of </w:t>
      </w:r>
      <w:r w:rsidR="006B7743" w:rsidRPr="00174221">
        <w:rPr>
          <w:rFonts w:ascii="Palatino Linotype" w:hAnsi="Palatino Linotype"/>
          <w:sz w:val="22"/>
          <w:szCs w:val="22"/>
          <w:lang w:val="en-GB"/>
        </w:rPr>
        <w:t>the professional</w:t>
      </w:r>
      <w:r w:rsidR="009A449A" w:rsidRPr="00174221">
        <w:rPr>
          <w:rFonts w:ascii="Palatino Linotype" w:hAnsi="Palatino Linotype"/>
          <w:sz w:val="22"/>
          <w:szCs w:val="22"/>
          <w:lang w:val="en-GB"/>
        </w:rPr>
        <w:t xml:space="preserve"> and personal </w:t>
      </w:r>
      <w:r w:rsidR="00B04B1F" w:rsidRPr="00174221">
        <w:rPr>
          <w:rFonts w:ascii="Palatino Linotype" w:hAnsi="Palatino Linotype"/>
          <w:sz w:val="22"/>
          <w:szCs w:val="22"/>
          <w:lang w:val="en-GB"/>
        </w:rPr>
        <w:t xml:space="preserve">lives </w:t>
      </w:r>
      <w:r w:rsidR="00470466" w:rsidRPr="00174221">
        <w:rPr>
          <w:rFonts w:ascii="Palatino Linotype" w:hAnsi="Palatino Linotype"/>
          <w:sz w:val="22"/>
          <w:szCs w:val="22"/>
          <w:lang w:val="en-GB"/>
        </w:rPr>
        <w:t xml:space="preserve">of the </w:t>
      </w:r>
      <w:r w:rsidR="00B04B1F" w:rsidRPr="00174221">
        <w:rPr>
          <w:rFonts w:ascii="Palatino Linotype" w:hAnsi="Palatino Linotype"/>
          <w:sz w:val="22"/>
          <w:szCs w:val="22"/>
          <w:lang w:val="en-GB"/>
        </w:rPr>
        <w:t>informants</w:t>
      </w:r>
      <w:r w:rsidR="006B7743" w:rsidRPr="00174221">
        <w:rPr>
          <w:rFonts w:ascii="Palatino Linotype" w:hAnsi="Palatino Linotype"/>
          <w:sz w:val="22"/>
          <w:szCs w:val="22"/>
          <w:lang w:val="en-GB"/>
        </w:rPr>
        <w:t>.</w:t>
      </w:r>
    </w:p>
    <w:p w:rsidR="00470466" w:rsidRPr="00174221" w:rsidRDefault="00470466" w:rsidP="000A5D18">
      <w:pPr>
        <w:spacing w:line="480" w:lineRule="auto"/>
        <w:jc w:val="both"/>
        <w:rPr>
          <w:rFonts w:ascii="Palatino Linotype" w:hAnsi="Palatino Linotype"/>
          <w:sz w:val="22"/>
          <w:szCs w:val="22"/>
          <w:lang w:val="en-GB"/>
        </w:rPr>
      </w:pPr>
    </w:p>
    <w:p w:rsidR="008C1162" w:rsidRPr="00174221" w:rsidRDefault="00B04B1F"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Each </w:t>
      </w:r>
      <w:r w:rsidR="006B7743" w:rsidRPr="00174221">
        <w:rPr>
          <w:rFonts w:ascii="Palatino Linotype" w:hAnsi="Palatino Linotype"/>
          <w:sz w:val="22"/>
          <w:szCs w:val="22"/>
          <w:lang w:val="en-GB"/>
        </w:rPr>
        <w:t>interview</w:t>
      </w:r>
      <w:r w:rsidRPr="00174221">
        <w:rPr>
          <w:rFonts w:ascii="Palatino Linotype" w:hAnsi="Palatino Linotype"/>
          <w:sz w:val="22"/>
          <w:szCs w:val="22"/>
          <w:lang w:val="en-GB"/>
        </w:rPr>
        <w:t xml:space="preserve"> lasted between one and </w:t>
      </w:r>
      <w:r w:rsidR="006B7743" w:rsidRPr="00174221">
        <w:rPr>
          <w:rFonts w:ascii="Palatino Linotype" w:hAnsi="Palatino Linotype"/>
          <w:sz w:val="22"/>
          <w:szCs w:val="22"/>
          <w:lang w:val="en-GB"/>
        </w:rPr>
        <w:t xml:space="preserve">two hours. </w:t>
      </w:r>
      <w:r w:rsidRPr="00174221">
        <w:rPr>
          <w:rFonts w:ascii="Palatino Linotype" w:hAnsi="Palatino Linotype"/>
          <w:sz w:val="22"/>
          <w:szCs w:val="22"/>
          <w:lang w:val="en-GB"/>
        </w:rPr>
        <w:t>I</w:t>
      </w:r>
      <w:r w:rsidR="006B7743" w:rsidRPr="00174221">
        <w:rPr>
          <w:rFonts w:ascii="Palatino Linotype" w:hAnsi="Palatino Linotype"/>
          <w:sz w:val="22"/>
          <w:szCs w:val="22"/>
          <w:lang w:val="en-GB"/>
        </w:rPr>
        <w:t xml:space="preserve">nterviews were recorded and transcribed. </w:t>
      </w:r>
      <w:r w:rsidRPr="00174221">
        <w:rPr>
          <w:rFonts w:ascii="Palatino Linotype" w:hAnsi="Palatino Linotype"/>
          <w:sz w:val="22"/>
          <w:szCs w:val="22"/>
          <w:lang w:val="en-GB"/>
        </w:rPr>
        <w:t>The information was analysed once the interview phase had been completed</w:t>
      </w:r>
      <w:r w:rsidR="006B7743" w:rsidRPr="00174221">
        <w:rPr>
          <w:rFonts w:ascii="Palatino Linotype" w:hAnsi="Palatino Linotype"/>
          <w:sz w:val="22"/>
          <w:szCs w:val="22"/>
          <w:lang w:val="en-GB"/>
        </w:rPr>
        <w:t xml:space="preserve">. </w:t>
      </w:r>
      <w:r w:rsidR="00C10515" w:rsidRPr="00174221">
        <w:rPr>
          <w:rFonts w:ascii="Palatino Linotype" w:hAnsi="Palatino Linotype"/>
          <w:sz w:val="22"/>
          <w:szCs w:val="22"/>
          <w:lang w:val="en-GB"/>
        </w:rPr>
        <w:t xml:space="preserve">Each interview was organised into </w:t>
      </w:r>
      <w:r w:rsidR="009A449A" w:rsidRPr="00174221">
        <w:rPr>
          <w:rFonts w:ascii="Palatino Linotype" w:hAnsi="Palatino Linotype"/>
          <w:sz w:val="22"/>
          <w:szCs w:val="22"/>
          <w:lang w:val="en-GB"/>
        </w:rPr>
        <w:t>key issues</w:t>
      </w:r>
      <w:r w:rsidR="006B7743" w:rsidRPr="00174221">
        <w:rPr>
          <w:rFonts w:ascii="Palatino Linotype" w:hAnsi="Palatino Linotype"/>
          <w:sz w:val="22"/>
          <w:szCs w:val="22"/>
          <w:lang w:val="en-GB"/>
        </w:rPr>
        <w:t xml:space="preserve">, </w:t>
      </w:r>
      <w:r w:rsidR="00C10515" w:rsidRPr="00174221">
        <w:rPr>
          <w:rFonts w:ascii="Palatino Linotype" w:hAnsi="Palatino Linotype"/>
          <w:sz w:val="22"/>
          <w:szCs w:val="22"/>
          <w:lang w:val="en-GB"/>
        </w:rPr>
        <w:t xml:space="preserve">which were then used to build a double-entry table containing </w:t>
      </w:r>
      <w:r w:rsidR="006B7743" w:rsidRPr="00174221">
        <w:rPr>
          <w:rFonts w:ascii="Palatino Linotype" w:hAnsi="Palatino Linotype"/>
          <w:sz w:val="22"/>
          <w:szCs w:val="22"/>
          <w:lang w:val="en-GB"/>
        </w:rPr>
        <w:t xml:space="preserve">the information </w:t>
      </w:r>
      <w:r w:rsidR="00C10515" w:rsidRPr="00174221">
        <w:rPr>
          <w:rFonts w:ascii="Palatino Linotype" w:hAnsi="Palatino Linotype"/>
          <w:sz w:val="22"/>
          <w:szCs w:val="22"/>
          <w:lang w:val="en-GB"/>
        </w:rPr>
        <w:t xml:space="preserve">from each informant relating to </w:t>
      </w:r>
      <w:r w:rsidR="006B7743" w:rsidRPr="00174221">
        <w:rPr>
          <w:rFonts w:ascii="Palatino Linotype" w:hAnsi="Palatino Linotype"/>
          <w:sz w:val="22"/>
          <w:szCs w:val="22"/>
          <w:lang w:val="en-GB"/>
        </w:rPr>
        <w:t xml:space="preserve">each of the subjects </w:t>
      </w:r>
      <w:r w:rsidR="00C10515" w:rsidRPr="00174221">
        <w:rPr>
          <w:rFonts w:ascii="Palatino Linotype" w:hAnsi="Palatino Linotype"/>
          <w:sz w:val="22"/>
          <w:szCs w:val="22"/>
          <w:lang w:val="en-GB"/>
        </w:rPr>
        <w:t>discussed</w:t>
      </w:r>
      <w:r w:rsidR="006B7743" w:rsidRPr="00174221">
        <w:rPr>
          <w:rFonts w:ascii="Palatino Linotype" w:hAnsi="Palatino Linotype"/>
          <w:sz w:val="22"/>
          <w:szCs w:val="22"/>
          <w:lang w:val="en-GB"/>
        </w:rPr>
        <w:t xml:space="preserve">. </w:t>
      </w:r>
      <w:r w:rsidR="00C10515" w:rsidRPr="00174221">
        <w:rPr>
          <w:rFonts w:ascii="Palatino Linotype" w:hAnsi="Palatino Linotype"/>
          <w:sz w:val="22"/>
          <w:szCs w:val="22"/>
          <w:lang w:val="en-GB"/>
        </w:rPr>
        <w:t>Using this overview of the informants’ life courses</w:t>
      </w:r>
      <w:r w:rsidR="006B7743" w:rsidRPr="00174221">
        <w:rPr>
          <w:rFonts w:ascii="Palatino Linotype" w:hAnsi="Palatino Linotype"/>
          <w:sz w:val="22"/>
          <w:szCs w:val="22"/>
          <w:lang w:val="en-GB"/>
        </w:rPr>
        <w:t xml:space="preserve">, </w:t>
      </w:r>
      <w:r w:rsidR="008C1162" w:rsidRPr="00174221">
        <w:rPr>
          <w:rFonts w:ascii="Palatino Linotype" w:hAnsi="Palatino Linotype"/>
          <w:sz w:val="22"/>
          <w:szCs w:val="22"/>
          <w:lang w:val="en-GB"/>
        </w:rPr>
        <w:t xml:space="preserve">we </w:t>
      </w:r>
      <w:r w:rsidR="00C10515" w:rsidRPr="00174221">
        <w:rPr>
          <w:rFonts w:ascii="Palatino Linotype" w:hAnsi="Palatino Linotype"/>
          <w:sz w:val="22"/>
          <w:szCs w:val="22"/>
          <w:lang w:val="en-GB"/>
        </w:rPr>
        <w:t xml:space="preserve">first </w:t>
      </w:r>
      <w:r w:rsidR="008C1162" w:rsidRPr="00174221">
        <w:rPr>
          <w:rFonts w:ascii="Palatino Linotype" w:hAnsi="Palatino Linotype"/>
          <w:sz w:val="22"/>
          <w:szCs w:val="22"/>
          <w:lang w:val="en-GB"/>
        </w:rPr>
        <w:t>analysed</w:t>
      </w:r>
      <w:r w:rsidR="006B7743" w:rsidRPr="00174221">
        <w:rPr>
          <w:rFonts w:ascii="Palatino Linotype" w:hAnsi="Palatino Linotype"/>
          <w:sz w:val="22"/>
          <w:szCs w:val="22"/>
          <w:lang w:val="en-GB"/>
        </w:rPr>
        <w:t xml:space="preserve"> each </w:t>
      </w:r>
      <w:r w:rsidR="00C10515" w:rsidRPr="00174221">
        <w:rPr>
          <w:rFonts w:ascii="Palatino Linotype" w:hAnsi="Palatino Linotype"/>
          <w:sz w:val="22"/>
          <w:szCs w:val="22"/>
          <w:lang w:val="en-GB"/>
        </w:rPr>
        <w:t xml:space="preserve">individual </w:t>
      </w:r>
      <w:r w:rsidR="006B7743" w:rsidRPr="00174221">
        <w:rPr>
          <w:rFonts w:ascii="Palatino Linotype" w:hAnsi="Palatino Linotype"/>
          <w:sz w:val="22"/>
          <w:szCs w:val="22"/>
          <w:lang w:val="en-GB"/>
        </w:rPr>
        <w:t>dimension and</w:t>
      </w:r>
      <w:r w:rsidR="00C10515" w:rsidRPr="00174221">
        <w:rPr>
          <w:rFonts w:ascii="Palatino Linotype" w:hAnsi="Palatino Linotype"/>
          <w:sz w:val="22"/>
          <w:szCs w:val="22"/>
          <w:lang w:val="en-GB"/>
        </w:rPr>
        <w:t xml:space="preserve"> then considered </w:t>
      </w:r>
      <w:r w:rsidR="006B7743" w:rsidRPr="00174221">
        <w:rPr>
          <w:rFonts w:ascii="Palatino Linotype" w:hAnsi="Palatino Linotype"/>
          <w:sz w:val="22"/>
          <w:szCs w:val="22"/>
          <w:lang w:val="en-GB"/>
        </w:rPr>
        <w:t xml:space="preserve">the </w:t>
      </w:r>
      <w:r w:rsidR="008C1162" w:rsidRPr="00174221">
        <w:rPr>
          <w:rFonts w:ascii="Palatino Linotype" w:hAnsi="Palatino Linotype"/>
          <w:sz w:val="22"/>
          <w:szCs w:val="22"/>
          <w:lang w:val="en-GB"/>
        </w:rPr>
        <w:t xml:space="preserve">circumstances that surrounded </w:t>
      </w:r>
      <w:r w:rsidR="00C10515" w:rsidRPr="00174221">
        <w:rPr>
          <w:rFonts w:ascii="Palatino Linotype" w:hAnsi="Palatino Linotype"/>
          <w:sz w:val="22"/>
          <w:szCs w:val="22"/>
          <w:lang w:val="en-GB"/>
        </w:rPr>
        <w:t>each informant</w:t>
      </w:r>
      <w:r w:rsidR="008C1162" w:rsidRPr="00174221">
        <w:rPr>
          <w:rFonts w:ascii="Palatino Linotype" w:hAnsi="Palatino Linotype"/>
          <w:sz w:val="22"/>
          <w:szCs w:val="22"/>
          <w:lang w:val="en-GB"/>
        </w:rPr>
        <w:t xml:space="preserve">. Finally, we </w:t>
      </w:r>
      <w:r w:rsidR="00C10515" w:rsidRPr="00174221">
        <w:rPr>
          <w:rFonts w:ascii="Palatino Linotype" w:hAnsi="Palatino Linotype"/>
          <w:sz w:val="22"/>
          <w:szCs w:val="22"/>
          <w:lang w:val="en-GB"/>
        </w:rPr>
        <w:t xml:space="preserve">collated the results and established </w:t>
      </w:r>
      <w:r w:rsidR="006B7743" w:rsidRPr="00174221">
        <w:rPr>
          <w:rFonts w:ascii="Palatino Linotype" w:hAnsi="Palatino Linotype"/>
          <w:sz w:val="22"/>
          <w:szCs w:val="22"/>
          <w:lang w:val="en-GB"/>
        </w:rPr>
        <w:t xml:space="preserve">the conclusions that </w:t>
      </w:r>
      <w:r w:rsidR="00C10515" w:rsidRPr="00174221">
        <w:rPr>
          <w:rFonts w:ascii="Palatino Linotype" w:hAnsi="Palatino Linotype"/>
          <w:sz w:val="22"/>
          <w:szCs w:val="22"/>
          <w:lang w:val="en-GB"/>
        </w:rPr>
        <w:t xml:space="preserve">are presented </w:t>
      </w:r>
      <w:r w:rsidR="008C1162" w:rsidRPr="00174221">
        <w:rPr>
          <w:rFonts w:ascii="Palatino Linotype" w:hAnsi="Palatino Linotype"/>
          <w:sz w:val="22"/>
          <w:szCs w:val="22"/>
          <w:lang w:val="en-GB"/>
        </w:rPr>
        <w:t>in this paper.</w:t>
      </w:r>
    </w:p>
    <w:p w:rsidR="008C1162" w:rsidRPr="00174221" w:rsidRDefault="006B7743"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br/>
        <w:t>The</w:t>
      </w:r>
      <w:r w:rsidR="008C1162" w:rsidRPr="00174221">
        <w:rPr>
          <w:rFonts w:ascii="Palatino Linotype" w:hAnsi="Palatino Linotype"/>
          <w:sz w:val="22"/>
          <w:szCs w:val="22"/>
          <w:lang w:val="en-GB"/>
        </w:rPr>
        <w:t xml:space="preserve"> 22 profiles correspond to nine men and</w:t>
      </w:r>
      <w:r w:rsidRPr="00174221">
        <w:rPr>
          <w:rFonts w:ascii="Palatino Linotype" w:hAnsi="Palatino Linotype"/>
          <w:sz w:val="22"/>
          <w:szCs w:val="22"/>
          <w:lang w:val="en-GB"/>
        </w:rPr>
        <w:t xml:space="preserve"> 13 women</w:t>
      </w:r>
      <w:r w:rsidR="008C1162" w:rsidRPr="00174221">
        <w:rPr>
          <w:rFonts w:ascii="Palatino Linotype" w:hAnsi="Palatino Linotype"/>
          <w:sz w:val="22"/>
          <w:szCs w:val="22"/>
          <w:lang w:val="en-GB"/>
        </w:rPr>
        <w:t xml:space="preserve"> who are </w:t>
      </w:r>
      <w:r w:rsidR="00C10515" w:rsidRPr="00174221">
        <w:rPr>
          <w:rFonts w:ascii="Palatino Linotype" w:hAnsi="Palatino Linotype"/>
          <w:sz w:val="22"/>
          <w:szCs w:val="22"/>
          <w:lang w:val="en-GB"/>
        </w:rPr>
        <w:t xml:space="preserve">either </w:t>
      </w:r>
      <w:r w:rsidR="008C1162" w:rsidRPr="00174221">
        <w:rPr>
          <w:rFonts w:ascii="Palatino Linotype" w:hAnsi="Palatino Linotype"/>
          <w:sz w:val="22"/>
          <w:szCs w:val="22"/>
          <w:lang w:val="en-GB"/>
        </w:rPr>
        <w:t xml:space="preserve">managers or entrepreneurs </w:t>
      </w:r>
      <w:r w:rsidRPr="00174221">
        <w:rPr>
          <w:rFonts w:ascii="Palatino Linotype" w:hAnsi="Palatino Linotype"/>
          <w:sz w:val="22"/>
          <w:szCs w:val="22"/>
          <w:lang w:val="en-GB"/>
        </w:rPr>
        <w:t>linked</w:t>
      </w:r>
      <w:r w:rsidR="008C1162" w:rsidRPr="00174221">
        <w:rPr>
          <w:rFonts w:ascii="Palatino Linotype" w:hAnsi="Palatino Linotype"/>
          <w:sz w:val="22"/>
          <w:szCs w:val="22"/>
          <w:lang w:val="en-GB"/>
        </w:rPr>
        <w:t xml:space="preserve"> to research and innovation in any </w:t>
      </w:r>
      <w:r w:rsidR="00C10515" w:rsidRPr="00174221">
        <w:rPr>
          <w:rFonts w:ascii="Palatino Linotype" w:hAnsi="Palatino Linotype"/>
          <w:sz w:val="22"/>
          <w:szCs w:val="22"/>
          <w:lang w:val="en-GB"/>
        </w:rPr>
        <w:t xml:space="preserve">area </w:t>
      </w:r>
      <w:r w:rsidR="008C1162" w:rsidRPr="00174221">
        <w:rPr>
          <w:rFonts w:ascii="Palatino Linotype" w:hAnsi="Palatino Linotype"/>
          <w:sz w:val="22"/>
          <w:szCs w:val="22"/>
          <w:lang w:val="en-GB"/>
        </w:rPr>
        <w:t xml:space="preserve">of activity </w:t>
      </w:r>
      <w:r w:rsidRPr="00174221">
        <w:rPr>
          <w:rFonts w:ascii="Palatino Linotype" w:hAnsi="Palatino Linotype"/>
          <w:sz w:val="22"/>
          <w:szCs w:val="22"/>
          <w:lang w:val="en-GB"/>
        </w:rPr>
        <w:t xml:space="preserve">and </w:t>
      </w:r>
      <w:r w:rsidR="00233B90" w:rsidRPr="00174221">
        <w:rPr>
          <w:rFonts w:ascii="Palatino Linotype" w:hAnsi="Palatino Linotype"/>
          <w:sz w:val="22"/>
          <w:szCs w:val="22"/>
          <w:lang w:val="en-GB"/>
        </w:rPr>
        <w:t xml:space="preserve">who have acquired significant international experience during </w:t>
      </w:r>
      <w:r w:rsidR="008C1162" w:rsidRPr="00174221">
        <w:rPr>
          <w:rFonts w:ascii="Palatino Linotype" w:hAnsi="Palatino Linotype"/>
          <w:sz w:val="22"/>
          <w:szCs w:val="22"/>
          <w:lang w:val="en-GB"/>
        </w:rPr>
        <w:t>their professional career</w:t>
      </w:r>
      <w:r w:rsidR="00233B90" w:rsidRPr="00174221">
        <w:rPr>
          <w:rFonts w:ascii="Palatino Linotype" w:hAnsi="Palatino Linotype"/>
          <w:sz w:val="22"/>
          <w:szCs w:val="22"/>
          <w:lang w:val="en-GB"/>
        </w:rPr>
        <w:t>s</w:t>
      </w:r>
      <w:r w:rsidRPr="00174221">
        <w:rPr>
          <w:rFonts w:ascii="Palatino Linotype" w:hAnsi="Palatino Linotype"/>
          <w:sz w:val="22"/>
          <w:szCs w:val="22"/>
          <w:lang w:val="en-GB"/>
        </w:rPr>
        <w:t xml:space="preserve"> (See</w:t>
      </w:r>
      <w:r w:rsidR="008C1162" w:rsidRPr="00174221">
        <w:rPr>
          <w:rFonts w:ascii="Palatino Linotype" w:hAnsi="Palatino Linotype"/>
          <w:sz w:val="22"/>
          <w:szCs w:val="22"/>
          <w:lang w:val="en-GB"/>
        </w:rPr>
        <w:t xml:space="preserve"> Annex 1). </w:t>
      </w:r>
      <w:r w:rsidR="00233B90" w:rsidRPr="00174221">
        <w:rPr>
          <w:rFonts w:ascii="Palatino Linotype" w:hAnsi="Palatino Linotype"/>
          <w:sz w:val="22"/>
          <w:szCs w:val="22"/>
          <w:lang w:val="en-GB"/>
        </w:rPr>
        <w:lastRenderedPageBreak/>
        <w:t xml:space="preserve">The sample comprises ten </w:t>
      </w:r>
      <w:r w:rsidR="008C1162" w:rsidRPr="00174221">
        <w:rPr>
          <w:rFonts w:ascii="Palatino Linotype" w:hAnsi="Palatino Linotype"/>
          <w:sz w:val="22"/>
          <w:szCs w:val="22"/>
          <w:lang w:val="en-GB"/>
        </w:rPr>
        <w:t xml:space="preserve">engineers, seven economists </w:t>
      </w:r>
      <w:r w:rsidRPr="00174221">
        <w:rPr>
          <w:rFonts w:ascii="Palatino Linotype" w:hAnsi="Palatino Linotype"/>
          <w:sz w:val="22"/>
          <w:szCs w:val="22"/>
          <w:lang w:val="en-GB"/>
        </w:rPr>
        <w:t xml:space="preserve">or </w:t>
      </w:r>
      <w:r w:rsidR="00233B90" w:rsidRPr="00174221">
        <w:rPr>
          <w:rFonts w:ascii="Palatino Linotype" w:hAnsi="Palatino Linotype"/>
          <w:sz w:val="22"/>
          <w:szCs w:val="22"/>
          <w:lang w:val="en-GB"/>
        </w:rPr>
        <w:t>business graduates</w:t>
      </w:r>
      <w:r w:rsidRPr="00174221">
        <w:rPr>
          <w:rFonts w:ascii="Palatino Linotype" w:hAnsi="Palatino Linotype"/>
          <w:sz w:val="22"/>
          <w:szCs w:val="22"/>
          <w:lang w:val="en-GB"/>
        </w:rPr>
        <w:t>, two physic</w:t>
      </w:r>
      <w:r w:rsidR="00233B90" w:rsidRPr="00174221">
        <w:rPr>
          <w:rFonts w:ascii="Palatino Linotype" w:hAnsi="Palatino Linotype"/>
          <w:sz w:val="22"/>
          <w:szCs w:val="22"/>
          <w:lang w:val="en-GB"/>
        </w:rPr>
        <w:t>ist</w:t>
      </w:r>
      <w:r w:rsidRPr="00174221">
        <w:rPr>
          <w:rFonts w:ascii="Palatino Linotype" w:hAnsi="Palatino Linotype"/>
          <w:sz w:val="22"/>
          <w:szCs w:val="22"/>
          <w:lang w:val="en-GB"/>
        </w:rPr>
        <w:t xml:space="preserve">s, </w:t>
      </w:r>
      <w:r w:rsidR="00233B90" w:rsidRPr="00174221">
        <w:rPr>
          <w:rFonts w:ascii="Palatino Linotype" w:hAnsi="Palatino Linotype"/>
          <w:sz w:val="22"/>
          <w:szCs w:val="22"/>
          <w:lang w:val="en-GB"/>
        </w:rPr>
        <w:t xml:space="preserve">one </w:t>
      </w:r>
      <w:r w:rsidRPr="00174221">
        <w:rPr>
          <w:rFonts w:ascii="Palatino Linotype" w:hAnsi="Palatino Linotype"/>
          <w:sz w:val="22"/>
          <w:szCs w:val="22"/>
          <w:lang w:val="en-GB"/>
        </w:rPr>
        <w:t>computer</w:t>
      </w:r>
      <w:r w:rsidR="008C1162" w:rsidRPr="00174221">
        <w:rPr>
          <w:rFonts w:ascii="Palatino Linotype" w:hAnsi="Palatino Linotype"/>
          <w:sz w:val="22"/>
          <w:szCs w:val="22"/>
          <w:lang w:val="en-GB"/>
        </w:rPr>
        <w:t xml:space="preserve"> </w:t>
      </w:r>
      <w:r w:rsidR="00AA3A88" w:rsidRPr="00174221">
        <w:rPr>
          <w:rFonts w:ascii="Palatino Linotype" w:hAnsi="Palatino Linotype"/>
          <w:sz w:val="22"/>
          <w:szCs w:val="22"/>
          <w:lang w:val="en-GB"/>
        </w:rPr>
        <w:t xml:space="preserve">science </w:t>
      </w:r>
      <w:r w:rsidR="008C1162" w:rsidRPr="00174221">
        <w:rPr>
          <w:rFonts w:ascii="Palatino Linotype" w:hAnsi="Palatino Linotype"/>
          <w:sz w:val="22"/>
          <w:szCs w:val="22"/>
          <w:lang w:val="en-GB"/>
        </w:rPr>
        <w:t>graduate</w:t>
      </w:r>
      <w:r w:rsidRPr="00174221">
        <w:rPr>
          <w:rFonts w:ascii="Palatino Linotype" w:hAnsi="Palatino Linotype"/>
          <w:sz w:val="22"/>
          <w:szCs w:val="22"/>
          <w:lang w:val="en-GB"/>
        </w:rPr>
        <w:t xml:space="preserve">, </w:t>
      </w:r>
      <w:r w:rsidR="00233B90" w:rsidRPr="00174221">
        <w:rPr>
          <w:rFonts w:ascii="Palatino Linotype" w:hAnsi="Palatino Linotype"/>
          <w:sz w:val="22"/>
          <w:szCs w:val="22"/>
          <w:lang w:val="en-GB"/>
        </w:rPr>
        <w:t xml:space="preserve">one </w:t>
      </w:r>
      <w:r w:rsidRPr="00174221">
        <w:rPr>
          <w:rFonts w:ascii="Palatino Linotype" w:hAnsi="Palatino Linotype"/>
          <w:sz w:val="22"/>
          <w:szCs w:val="22"/>
          <w:lang w:val="en-GB"/>
        </w:rPr>
        <w:t xml:space="preserve">graduate in history and technology (foreign degree), and </w:t>
      </w:r>
      <w:r w:rsidR="00233B90" w:rsidRPr="00174221">
        <w:rPr>
          <w:rFonts w:ascii="Palatino Linotype" w:hAnsi="Palatino Linotype"/>
          <w:sz w:val="22"/>
          <w:szCs w:val="22"/>
          <w:lang w:val="en-GB"/>
        </w:rPr>
        <w:t xml:space="preserve">one </w:t>
      </w:r>
      <w:r w:rsidRPr="00174221">
        <w:rPr>
          <w:rFonts w:ascii="Palatino Linotype" w:hAnsi="Palatino Linotype"/>
          <w:sz w:val="22"/>
          <w:szCs w:val="22"/>
          <w:lang w:val="en-GB"/>
        </w:rPr>
        <w:t xml:space="preserve">graduate in </w:t>
      </w:r>
      <w:r w:rsidR="008C1162" w:rsidRPr="00174221">
        <w:rPr>
          <w:rFonts w:ascii="Palatino Linotype" w:hAnsi="Palatino Linotype"/>
          <w:sz w:val="22"/>
          <w:szCs w:val="22"/>
          <w:lang w:val="en-GB"/>
        </w:rPr>
        <w:t xml:space="preserve">genetics (foreign degree). All of </w:t>
      </w:r>
      <w:r w:rsidR="00233B90" w:rsidRPr="00174221">
        <w:rPr>
          <w:rFonts w:ascii="Palatino Linotype" w:hAnsi="Palatino Linotype"/>
          <w:sz w:val="22"/>
          <w:szCs w:val="22"/>
          <w:lang w:val="en-GB"/>
        </w:rPr>
        <w:t xml:space="preserve">the participants </w:t>
      </w:r>
      <w:r w:rsidR="008C1162" w:rsidRPr="00174221">
        <w:rPr>
          <w:rFonts w:ascii="Palatino Linotype" w:hAnsi="Palatino Linotype"/>
          <w:sz w:val="22"/>
          <w:szCs w:val="22"/>
          <w:lang w:val="en-GB"/>
        </w:rPr>
        <w:t>have master</w:t>
      </w:r>
      <w:r w:rsidR="00AA3A88" w:rsidRPr="00174221">
        <w:rPr>
          <w:rFonts w:ascii="Palatino Linotype" w:hAnsi="Palatino Linotype"/>
          <w:sz w:val="22"/>
          <w:szCs w:val="22"/>
          <w:lang w:val="en-GB"/>
        </w:rPr>
        <w:t>’s</w:t>
      </w:r>
      <w:r w:rsidR="008C1162" w:rsidRPr="00174221">
        <w:rPr>
          <w:rFonts w:ascii="Palatino Linotype" w:hAnsi="Palatino Linotype"/>
          <w:sz w:val="22"/>
          <w:szCs w:val="22"/>
          <w:lang w:val="en-GB"/>
        </w:rPr>
        <w:t xml:space="preserve"> degrees in their professional </w:t>
      </w:r>
      <w:r w:rsidRPr="00174221">
        <w:rPr>
          <w:rFonts w:ascii="Palatino Linotype" w:hAnsi="Palatino Linotype"/>
          <w:sz w:val="22"/>
          <w:szCs w:val="22"/>
          <w:lang w:val="en-GB"/>
        </w:rPr>
        <w:t>field, and four</w:t>
      </w:r>
      <w:r w:rsidR="008C1162" w:rsidRPr="00174221">
        <w:rPr>
          <w:rFonts w:ascii="Palatino Linotype" w:hAnsi="Palatino Linotype"/>
          <w:sz w:val="22"/>
          <w:szCs w:val="22"/>
          <w:lang w:val="en-GB"/>
        </w:rPr>
        <w:t xml:space="preserve"> of them hold a PhD.</w:t>
      </w:r>
    </w:p>
    <w:p w:rsidR="008C1162" w:rsidRPr="00174221" w:rsidRDefault="008C1162" w:rsidP="000A5D18">
      <w:pPr>
        <w:spacing w:line="480" w:lineRule="auto"/>
        <w:jc w:val="both"/>
        <w:rPr>
          <w:rFonts w:ascii="Palatino Linotype" w:hAnsi="Palatino Linotype"/>
          <w:sz w:val="22"/>
          <w:szCs w:val="22"/>
          <w:lang w:val="en-GB"/>
        </w:rPr>
      </w:pPr>
    </w:p>
    <w:p w:rsidR="0000400B" w:rsidRPr="00174221" w:rsidRDefault="00A56B21"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Eight of the participants moved to the </w:t>
      </w:r>
      <w:r w:rsidR="006B7743" w:rsidRPr="00174221">
        <w:rPr>
          <w:rFonts w:ascii="Palatino Linotype" w:hAnsi="Palatino Linotype"/>
          <w:sz w:val="22"/>
          <w:szCs w:val="22"/>
          <w:lang w:val="en-GB"/>
        </w:rPr>
        <w:t xml:space="preserve">United States to </w:t>
      </w:r>
      <w:r w:rsidRPr="00174221">
        <w:rPr>
          <w:rFonts w:ascii="Palatino Linotype" w:hAnsi="Palatino Linotype"/>
          <w:sz w:val="22"/>
          <w:szCs w:val="22"/>
          <w:lang w:val="en-GB"/>
        </w:rPr>
        <w:t xml:space="preserve">take </w:t>
      </w:r>
      <w:r w:rsidR="008C1162" w:rsidRPr="00174221">
        <w:rPr>
          <w:rFonts w:ascii="Palatino Linotype" w:hAnsi="Palatino Linotype"/>
          <w:sz w:val="22"/>
          <w:szCs w:val="22"/>
          <w:lang w:val="en-GB"/>
        </w:rPr>
        <w:t xml:space="preserve">an MBA </w:t>
      </w:r>
      <w:r w:rsidR="006B7743" w:rsidRPr="00174221">
        <w:rPr>
          <w:rFonts w:ascii="Palatino Linotype" w:hAnsi="Palatino Linotype"/>
          <w:sz w:val="22"/>
          <w:szCs w:val="22"/>
          <w:lang w:val="en-GB"/>
        </w:rPr>
        <w:t xml:space="preserve">or to </w:t>
      </w:r>
      <w:r w:rsidR="0092344B" w:rsidRPr="00174221">
        <w:rPr>
          <w:rFonts w:ascii="Palatino Linotype" w:hAnsi="Palatino Linotype"/>
          <w:sz w:val="22"/>
          <w:szCs w:val="22"/>
          <w:lang w:val="en-GB"/>
        </w:rPr>
        <w:t xml:space="preserve">enrol </w:t>
      </w:r>
      <w:r w:rsidRPr="00174221">
        <w:rPr>
          <w:rFonts w:ascii="Palatino Linotype" w:hAnsi="Palatino Linotype"/>
          <w:sz w:val="22"/>
          <w:szCs w:val="22"/>
          <w:lang w:val="en-GB"/>
        </w:rPr>
        <w:t xml:space="preserve">in a </w:t>
      </w:r>
      <w:r w:rsidR="0092344B" w:rsidRPr="00174221">
        <w:rPr>
          <w:rFonts w:ascii="Palatino Linotype" w:hAnsi="Palatino Linotype"/>
          <w:sz w:val="22"/>
          <w:szCs w:val="22"/>
          <w:lang w:val="en-GB"/>
        </w:rPr>
        <w:t>PhD in their field of specialisation</w:t>
      </w:r>
      <w:r w:rsidR="006B7743" w:rsidRPr="00174221">
        <w:rPr>
          <w:rFonts w:ascii="Palatino Linotype" w:hAnsi="Palatino Linotype"/>
          <w:sz w:val="22"/>
          <w:szCs w:val="22"/>
          <w:lang w:val="en-GB"/>
        </w:rPr>
        <w:t xml:space="preserve">. Three </w:t>
      </w:r>
      <w:r w:rsidRPr="00174221">
        <w:rPr>
          <w:rFonts w:ascii="Palatino Linotype" w:hAnsi="Palatino Linotype"/>
          <w:sz w:val="22"/>
          <w:szCs w:val="22"/>
          <w:lang w:val="en-GB"/>
        </w:rPr>
        <w:t xml:space="preserve">participants went </w:t>
      </w:r>
      <w:r w:rsidR="006B7743" w:rsidRPr="00174221">
        <w:rPr>
          <w:rFonts w:ascii="Palatino Linotype" w:hAnsi="Palatino Linotype"/>
          <w:sz w:val="22"/>
          <w:szCs w:val="22"/>
          <w:lang w:val="en-GB"/>
        </w:rPr>
        <w:t>to the United Kingdom, two to Germany and one to Ireland</w:t>
      </w:r>
      <w:r w:rsidR="00A864FF" w:rsidRPr="00174221">
        <w:rPr>
          <w:rFonts w:ascii="Palatino Linotype" w:hAnsi="Palatino Linotype"/>
          <w:sz w:val="22"/>
          <w:szCs w:val="22"/>
          <w:lang w:val="en-GB"/>
        </w:rPr>
        <w:t xml:space="preserve">; all of them changed country to take </w:t>
      </w:r>
      <w:r w:rsidR="0092344B" w:rsidRPr="00174221">
        <w:rPr>
          <w:rFonts w:ascii="Palatino Linotype" w:hAnsi="Palatino Linotype"/>
          <w:sz w:val="22"/>
          <w:szCs w:val="22"/>
          <w:lang w:val="en-GB"/>
        </w:rPr>
        <w:t xml:space="preserve">undergraduate, graduate or PhD studies. </w:t>
      </w:r>
      <w:r w:rsidR="00A864FF" w:rsidRPr="00174221">
        <w:rPr>
          <w:rFonts w:ascii="Palatino Linotype" w:hAnsi="Palatino Linotype"/>
          <w:sz w:val="22"/>
          <w:szCs w:val="22"/>
          <w:lang w:val="en-GB"/>
        </w:rPr>
        <w:t xml:space="preserve">Once they had completed their </w:t>
      </w:r>
      <w:r w:rsidR="0092344B" w:rsidRPr="00174221">
        <w:rPr>
          <w:rFonts w:ascii="Palatino Linotype" w:hAnsi="Palatino Linotype"/>
          <w:sz w:val="22"/>
          <w:szCs w:val="22"/>
          <w:lang w:val="en-GB"/>
        </w:rPr>
        <w:t>studies</w:t>
      </w:r>
      <w:r w:rsidR="006B7743" w:rsidRPr="00174221">
        <w:rPr>
          <w:rFonts w:ascii="Palatino Linotype" w:hAnsi="Palatino Linotype"/>
          <w:sz w:val="22"/>
          <w:szCs w:val="22"/>
          <w:lang w:val="en-GB"/>
        </w:rPr>
        <w:t xml:space="preserve">, </w:t>
      </w:r>
      <w:r w:rsidR="0092344B" w:rsidRPr="00174221">
        <w:rPr>
          <w:rFonts w:ascii="Palatino Linotype" w:hAnsi="Palatino Linotype"/>
          <w:sz w:val="22"/>
          <w:szCs w:val="22"/>
          <w:lang w:val="en-GB"/>
        </w:rPr>
        <w:t xml:space="preserve">they began their </w:t>
      </w:r>
      <w:r w:rsidR="006B7743" w:rsidRPr="00174221">
        <w:rPr>
          <w:rFonts w:ascii="Palatino Linotype" w:hAnsi="Palatino Linotype"/>
          <w:sz w:val="22"/>
          <w:szCs w:val="22"/>
          <w:lang w:val="en-GB"/>
        </w:rPr>
        <w:t>professional career</w:t>
      </w:r>
      <w:r w:rsidR="00A864FF" w:rsidRPr="00174221">
        <w:rPr>
          <w:rFonts w:ascii="Palatino Linotype" w:hAnsi="Palatino Linotype"/>
          <w:sz w:val="22"/>
          <w:szCs w:val="22"/>
          <w:lang w:val="en-GB"/>
        </w:rPr>
        <w:t xml:space="preserve">s in the destination country </w:t>
      </w:r>
      <w:r w:rsidR="006B7743" w:rsidRPr="00174221">
        <w:rPr>
          <w:rFonts w:ascii="Palatino Linotype" w:hAnsi="Palatino Linotype"/>
          <w:sz w:val="22"/>
          <w:szCs w:val="22"/>
          <w:lang w:val="en-GB"/>
        </w:rPr>
        <w:t>or returned to Spa</w:t>
      </w:r>
      <w:r w:rsidR="0092344B" w:rsidRPr="00174221">
        <w:rPr>
          <w:rFonts w:ascii="Palatino Linotype" w:hAnsi="Palatino Linotype"/>
          <w:sz w:val="22"/>
          <w:szCs w:val="22"/>
          <w:lang w:val="en-GB"/>
        </w:rPr>
        <w:t xml:space="preserve">in. </w:t>
      </w:r>
      <w:r w:rsidR="00A864FF" w:rsidRPr="00174221">
        <w:rPr>
          <w:rFonts w:ascii="Palatino Linotype" w:hAnsi="Palatino Linotype"/>
          <w:sz w:val="22"/>
          <w:szCs w:val="22"/>
          <w:lang w:val="en-GB"/>
        </w:rPr>
        <w:t xml:space="preserve">The other informants acquired their international experience in the context of </w:t>
      </w:r>
      <w:r w:rsidR="006B7743" w:rsidRPr="00174221">
        <w:rPr>
          <w:rFonts w:ascii="Palatino Linotype" w:hAnsi="Palatino Linotype"/>
          <w:sz w:val="22"/>
          <w:szCs w:val="22"/>
          <w:lang w:val="en-GB"/>
        </w:rPr>
        <w:t xml:space="preserve">a professional activity or </w:t>
      </w:r>
      <w:r w:rsidR="00A864FF" w:rsidRPr="00174221">
        <w:rPr>
          <w:rFonts w:ascii="Palatino Linotype" w:hAnsi="Palatino Linotype"/>
          <w:sz w:val="22"/>
          <w:szCs w:val="22"/>
          <w:lang w:val="en-GB"/>
        </w:rPr>
        <w:t xml:space="preserve">a </w:t>
      </w:r>
      <w:r w:rsidR="0000400B" w:rsidRPr="00174221">
        <w:rPr>
          <w:rFonts w:ascii="Palatino Linotype" w:hAnsi="Palatino Linotype"/>
          <w:sz w:val="22"/>
          <w:szCs w:val="22"/>
          <w:lang w:val="en-GB"/>
        </w:rPr>
        <w:t xml:space="preserve">business </w:t>
      </w:r>
      <w:r w:rsidR="00A864FF" w:rsidRPr="00174221">
        <w:rPr>
          <w:rFonts w:ascii="Palatino Linotype" w:hAnsi="Palatino Linotype"/>
          <w:sz w:val="22"/>
          <w:szCs w:val="22"/>
          <w:lang w:val="en-GB"/>
        </w:rPr>
        <w:t>venture</w:t>
      </w:r>
      <w:r w:rsidR="0000400B" w:rsidRPr="00174221">
        <w:rPr>
          <w:rFonts w:ascii="Palatino Linotype" w:hAnsi="Palatino Linotype"/>
          <w:sz w:val="22"/>
          <w:szCs w:val="22"/>
          <w:lang w:val="en-GB"/>
        </w:rPr>
        <w:t>.</w:t>
      </w:r>
    </w:p>
    <w:p w:rsidR="0000400B" w:rsidRPr="00174221" w:rsidRDefault="0000400B"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 </w:t>
      </w:r>
    </w:p>
    <w:p w:rsidR="00DA6E0D" w:rsidRPr="00174221" w:rsidRDefault="006B7743"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Regar</w:t>
      </w:r>
      <w:r w:rsidR="0000400B" w:rsidRPr="00174221">
        <w:rPr>
          <w:rFonts w:ascii="Palatino Linotype" w:hAnsi="Palatino Linotype"/>
          <w:sz w:val="22"/>
          <w:szCs w:val="22"/>
          <w:lang w:val="en-GB"/>
        </w:rPr>
        <w:t xml:space="preserve">ding the </w:t>
      </w:r>
      <w:r w:rsidR="00A864FF" w:rsidRPr="00174221">
        <w:rPr>
          <w:rFonts w:ascii="Palatino Linotype" w:hAnsi="Palatino Linotype"/>
          <w:sz w:val="22"/>
          <w:szCs w:val="22"/>
          <w:lang w:val="en-GB"/>
        </w:rPr>
        <w:t xml:space="preserve">country </w:t>
      </w:r>
      <w:r w:rsidRPr="00174221">
        <w:rPr>
          <w:rFonts w:ascii="Palatino Linotype" w:hAnsi="Palatino Linotype"/>
          <w:sz w:val="22"/>
          <w:szCs w:val="22"/>
          <w:lang w:val="en-GB"/>
        </w:rPr>
        <w:t xml:space="preserve">of residence </w:t>
      </w:r>
      <w:r w:rsidR="00AA3A88" w:rsidRPr="00174221">
        <w:rPr>
          <w:rFonts w:ascii="Palatino Linotype" w:hAnsi="Palatino Linotype"/>
          <w:sz w:val="22"/>
          <w:szCs w:val="22"/>
          <w:lang w:val="en-GB"/>
        </w:rPr>
        <w:t xml:space="preserve">at the time </w:t>
      </w:r>
      <w:r w:rsidRPr="00174221">
        <w:rPr>
          <w:rFonts w:ascii="Palatino Linotype" w:hAnsi="Palatino Linotype"/>
          <w:sz w:val="22"/>
          <w:szCs w:val="22"/>
          <w:lang w:val="en-GB"/>
        </w:rPr>
        <w:t>of the interv</w:t>
      </w:r>
      <w:r w:rsidR="00DA6E0D" w:rsidRPr="00174221">
        <w:rPr>
          <w:rFonts w:ascii="Palatino Linotype" w:hAnsi="Palatino Linotype"/>
          <w:sz w:val="22"/>
          <w:szCs w:val="22"/>
          <w:lang w:val="en-GB"/>
        </w:rPr>
        <w:t xml:space="preserve">iew, 14 </w:t>
      </w:r>
      <w:r w:rsidR="00A864FF" w:rsidRPr="00174221">
        <w:rPr>
          <w:rFonts w:ascii="Palatino Linotype" w:hAnsi="Palatino Linotype"/>
          <w:sz w:val="22"/>
          <w:szCs w:val="22"/>
          <w:lang w:val="en-GB"/>
        </w:rPr>
        <w:t xml:space="preserve">of the informants </w:t>
      </w:r>
      <w:r w:rsidR="00DA6E0D" w:rsidRPr="00174221">
        <w:rPr>
          <w:rFonts w:ascii="Palatino Linotype" w:hAnsi="Palatino Linotype"/>
          <w:sz w:val="22"/>
          <w:szCs w:val="22"/>
          <w:lang w:val="en-GB"/>
        </w:rPr>
        <w:t>(nine</w:t>
      </w:r>
      <w:r w:rsidRPr="00174221">
        <w:rPr>
          <w:rFonts w:ascii="Palatino Linotype" w:hAnsi="Palatino Linotype"/>
          <w:sz w:val="22"/>
          <w:szCs w:val="22"/>
          <w:lang w:val="en-GB"/>
        </w:rPr>
        <w:t xml:space="preserve"> women and five men) had returned to Spain, while seven </w:t>
      </w:r>
      <w:r w:rsidR="00AA3A88" w:rsidRPr="00174221">
        <w:rPr>
          <w:rFonts w:ascii="Palatino Linotype" w:hAnsi="Palatino Linotype"/>
          <w:sz w:val="22"/>
          <w:szCs w:val="22"/>
          <w:lang w:val="en-GB"/>
        </w:rPr>
        <w:t xml:space="preserve">(four men and three women) </w:t>
      </w:r>
      <w:r w:rsidRPr="00174221">
        <w:rPr>
          <w:rFonts w:ascii="Palatino Linotype" w:hAnsi="Palatino Linotype"/>
          <w:sz w:val="22"/>
          <w:szCs w:val="22"/>
          <w:lang w:val="en-GB"/>
        </w:rPr>
        <w:t xml:space="preserve">continued </w:t>
      </w:r>
      <w:r w:rsidR="00AA3A88" w:rsidRPr="00174221">
        <w:rPr>
          <w:rFonts w:ascii="Palatino Linotype" w:hAnsi="Palatino Linotype"/>
          <w:sz w:val="22"/>
          <w:szCs w:val="22"/>
          <w:lang w:val="en-GB"/>
        </w:rPr>
        <w:t xml:space="preserve">to live </w:t>
      </w:r>
      <w:r w:rsidRPr="00174221">
        <w:rPr>
          <w:rFonts w:ascii="Palatino Linotype" w:hAnsi="Palatino Linotype"/>
          <w:sz w:val="22"/>
          <w:szCs w:val="22"/>
          <w:lang w:val="en-GB"/>
        </w:rPr>
        <w:t xml:space="preserve">abroad. </w:t>
      </w:r>
      <w:r w:rsidR="00A864FF" w:rsidRPr="00174221">
        <w:rPr>
          <w:rFonts w:ascii="Palatino Linotype" w:hAnsi="Palatino Linotype"/>
          <w:sz w:val="22"/>
          <w:szCs w:val="22"/>
          <w:lang w:val="en-GB"/>
        </w:rPr>
        <w:t xml:space="preserve">Ten of the fourteen informants who had returned to Spain moved back </w:t>
      </w:r>
      <w:r w:rsidR="00DA6E0D" w:rsidRPr="00174221">
        <w:rPr>
          <w:rFonts w:ascii="Palatino Linotype" w:hAnsi="Palatino Linotype"/>
          <w:sz w:val="22"/>
          <w:szCs w:val="22"/>
          <w:lang w:val="en-GB"/>
        </w:rPr>
        <w:t>to their</w:t>
      </w:r>
      <w:r w:rsidRPr="00174221">
        <w:rPr>
          <w:rFonts w:ascii="Palatino Linotype" w:hAnsi="Palatino Linotype"/>
          <w:sz w:val="22"/>
          <w:szCs w:val="22"/>
          <w:lang w:val="en-GB"/>
        </w:rPr>
        <w:t xml:space="preserve"> </w:t>
      </w:r>
      <w:r w:rsidR="00A864FF" w:rsidRPr="00174221">
        <w:rPr>
          <w:rFonts w:ascii="Palatino Linotype" w:hAnsi="Palatino Linotype"/>
          <w:sz w:val="22"/>
          <w:szCs w:val="22"/>
          <w:lang w:val="en-GB"/>
        </w:rPr>
        <w:t>home town or city</w:t>
      </w:r>
      <w:r w:rsidRPr="00174221">
        <w:rPr>
          <w:rFonts w:ascii="Palatino Linotype" w:hAnsi="Palatino Linotype"/>
          <w:sz w:val="22"/>
          <w:szCs w:val="22"/>
          <w:lang w:val="en-GB"/>
        </w:rPr>
        <w:t xml:space="preserve">. </w:t>
      </w:r>
      <w:r w:rsidR="00A864FF" w:rsidRPr="00174221">
        <w:rPr>
          <w:rFonts w:ascii="Palatino Linotype" w:hAnsi="Palatino Linotype"/>
          <w:sz w:val="22"/>
          <w:szCs w:val="22"/>
          <w:lang w:val="en-GB"/>
        </w:rPr>
        <w:t xml:space="preserve">Of the group who </w:t>
      </w:r>
      <w:r w:rsidRPr="00174221">
        <w:rPr>
          <w:rFonts w:ascii="Palatino Linotype" w:hAnsi="Palatino Linotype"/>
          <w:sz w:val="22"/>
          <w:szCs w:val="22"/>
          <w:lang w:val="en-GB"/>
        </w:rPr>
        <w:t xml:space="preserve">still </w:t>
      </w:r>
      <w:r w:rsidR="00A864FF" w:rsidRPr="00174221">
        <w:rPr>
          <w:rFonts w:ascii="Palatino Linotype" w:hAnsi="Palatino Linotype"/>
          <w:sz w:val="22"/>
          <w:szCs w:val="22"/>
          <w:lang w:val="en-GB"/>
        </w:rPr>
        <w:t xml:space="preserve">live </w:t>
      </w:r>
      <w:r w:rsidRPr="00174221">
        <w:rPr>
          <w:rFonts w:ascii="Palatino Linotype" w:hAnsi="Palatino Linotype"/>
          <w:sz w:val="22"/>
          <w:szCs w:val="22"/>
          <w:lang w:val="en-GB"/>
        </w:rPr>
        <w:t xml:space="preserve">abroad, three men live in </w:t>
      </w:r>
      <w:r w:rsidR="00A864FF" w:rsidRPr="00174221">
        <w:rPr>
          <w:rFonts w:ascii="Palatino Linotype" w:hAnsi="Palatino Linotype"/>
          <w:sz w:val="22"/>
          <w:szCs w:val="22"/>
          <w:lang w:val="en-GB"/>
        </w:rPr>
        <w:t xml:space="preserve">the </w:t>
      </w:r>
      <w:r w:rsidRPr="00174221">
        <w:rPr>
          <w:rFonts w:ascii="Palatino Linotype" w:hAnsi="Palatino Linotype"/>
          <w:sz w:val="22"/>
          <w:szCs w:val="22"/>
          <w:lang w:val="en-GB"/>
        </w:rPr>
        <w:t xml:space="preserve">United States, one </w:t>
      </w:r>
      <w:r w:rsidR="00A864FF" w:rsidRPr="00174221">
        <w:rPr>
          <w:rFonts w:ascii="Palatino Linotype" w:hAnsi="Palatino Linotype"/>
          <w:sz w:val="22"/>
          <w:szCs w:val="22"/>
          <w:lang w:val="en-GB"/>
        </w:rPr>
        <w:t xml:space="preserve">man lives </w:t>
      </w:r>
      <w:r w:rsidRPr="00174221">
        <w:rPr>
          <w:rFonts w:ascii="Palatino Linotype" w:hAnsi="Palatino Linotype"/>
          <w:sz w:val="22"/>
          <w:szCs w:val="22"/>
          <w:lang w:val="en-GB"/>
        </w:rPr>
        <w:t xml:space="preserve">in Angola and </w:t>
      </w:r>
      <w:r w:rsidR="00A864FF" w:rsidRPr="00174221">
        <w:rPr>
          <w:rFonts w:ascii="Palatino Linotype" w:hAnsi="Palatino Linotype"/>
          <w:sz w:val="22"/>
          <w:szCs w:val="22"/>
          <w:lang w:val="en-GB"/>
        </w:rPr>
        <w:t xml:space="preserve">one </w:t>
      </w:r>
      <w:r w:rsidRPr="00174221">
        <w:rPr>
          <w:rFonts w:ascii="Palatino Linotype" w:hAnsi="Palatino Linotype"/>
          <w:sz w:val="22"/>
          <w:szCs w:val="22"/>
          <w:lang w:val="en-GB"/>
        </w:rPr>
        <w:t xml:space="preserve">woman </w:t>
      </w:r>
      <w:r w:rsidR="00A864FF" w:rsidRPr="00174221">
        <w:rPr>
          <w:rFonts w:ascii="Palatino Linotype" w:hAnsi="Palatino Linotype"/>
          <w:sz w:val="22"/>
          <w:szCs w:val="22"/>
          <w:lang w:val="en-GB"/>
        </w:rPr>
        <w:t xml:space="preserve">lives </w:t>
      </w:r>
      <w:r w:rsidRPr="00174221">
        <w:rPr>
          <w:rFonts w:ascii="Palatino Linotype" w:hAnsi="Palatino Linotype"/>
          <w:sz w:val="22"/>
          <w:szCs w:val="22"/>
          <w:lang w:val="en-GB"/>
        </w:rPr>
        <w:t xml:space="preserve">in Ireland. The two remaining cases are a Uruguayan </w:t>
      </w:r>
      <w:r w:rsidR="00DA6E0D" w:rsidRPr="00174221">
        <w:rPr>
          <w:rFonts w:ascii="Palatino Linotype" w:hAnsi="Palatino Linotype"/>
          <w:sz w:val="22"/>
          <w:szCs w:val="22"/>
          <w:lang w:val="en-GB"/>
        </w:rPr>
        <w:t xml:space="preserve">woman </w:t>
      </w:r>
      <w:r w:rsidRPr="00174221">
        <w:rPr>
          <w:rFonts w:ascii="Palatino Linotype" w:hAnsi="Palatino Linotype"/>
          <w:sz w:val="22"/>
          <w:szCs w:val="22"/>
          <w:lang w:val="en-GB"/>
        </w:rPr>
        <w:t xml:space="preserve">and an American </w:t>
      </w:r>
      <w:r w:rsidR="00DA6E0D" w:rsidRPr="00174221">
        <w:rPr>
          <w:rFonts w:ascii="Palatino Linotype" w:hAnsi="Palatino Linotype"/>
          <w:sz w:val="22"/>
          <w:szCs w:val="22"/>
          <w:lang w:val="en-GB"/>
        </w:rPr>
        <w:t>woman</w:t>
      </w:r>
      <w:r w:rsidR="00AA3A88" w:rsidRPr="00174221">
        <w:rPr>
          <w:rFonts w:ascii="Palatino Linotype" w:hAnsi="Palatino Linotype"/>
          <w:sz w:val="22"/>
          <w:szCs w:val="22"/>
          <w:lang w:val="en-GB"/>
        </w:rPr>
        <w:t xml:space="preserve">, both of whom have been living </w:t>
      </w:r>
      <w:r w:rsidRPr="00174221">
        <w:rPr>
          <w:rFonts w:ascii="Palatino Linotype" w:hAnsi="Palatino Linotype"/>
          <w:sz w:val="22"/>
          <w:szCs w:val="22"/>
          <w:lang w:val="en-GB"/>
        </w:rPr>
        <w:t xml:space="preserve">in Spain </w:t>
      </w:r>
      <w:r w:rsidR="00AA3A88" w:rsidRPr="00174221">
        <w:rPr>
          <w:rFonts w:ascii="Palatino Linotype" w:hAnsi="Palatino Linotype"/>
          <w:sz w:val="22"/>
          <w:szCs w:val="22"/>
          <w:lang w:val="en-GB"/>
        </w:rPr>
        <w:t xml:space="preserve">for </w:t>
      </w:r>
      <w:r w:rsidRPr="00174221">
        <w:rPr>
          <w:rFonts w:ascii="Palatino Linotype" w:hAnsi="Palatino Linotype"/>
          <w:sz w:val="22"/>
          <w:szCs w:val="22"/>
          <w:lang w:val="en-GB"/>
        </w:rPr>
        <w:t>more than five years</w:t>
      </w:r>
      <w:r w:rsidR="00DA6E0D" w:rsidRPr="00174221">
        <w:rPr>
          <w:rFonts w:ascii="Palatino Linotype" w:hAnsi="Palatino Linotype"/>
          <w:sz w:val="22"/>
          <w:szCs w:val="22"/>
          <w:lang w:val="en-GB"/>
        </w:rPr>
        <w:t xml:space="preserve">. </w:t>
      </w:r>
    </w:p>
    <w:p w:rsidR="008D5C41" w:rsidRPr="00174221" w:rsidRDefault="008D5C41" w:rsidP="000A5D18">
      <w:pPr>
        <w:spacing w:line="480" w:lineRule="auto"/>
        <w:jc w:val="both"/>
        <w:rPr>
          <w:rFonts w:ascii="Palatino Linotype" w:hAnsi="Palatino Linotype"/>
          <w:sz w:val="22"/>
          <w:szCs w:val="22"/>
          <w:highlight w:val="magenta"/>
          <w:lang w:val="en-GB"/>
        </w:rPr>
      </w:pPr>
    </w:p>
    <w:p w:rsidR="008D5C41" w:rsidRPr="00174221" w:rsidRDefault="004F3E51"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t>A</w:t>
      </w:r>
      <w:r w:rsidR="00662212" w:rsidRPr="00174221">
        <w:rPr>
          <w:rFonts w:ascii="Palatino Linotype" w:hAnsi="Palatino Linotype"/>
          <w:sz w:val="22"/>
          <w:szCs w:val="22"/>
          <w:lang w:val="en-GB"/>
        </w:rPr>
        <w:t>ll of the participants have a stable partner, except two of the men, who are single</w:t>
      </w:r>
      <w:r w:rsidR="006B7743" w:rsidRPr="00174221">
        <w:rPr>
          <w:rFonts w:ascii="Palatino Linotype" w:hAnsi="Palatino Linotype"/>
          <w:sz w:val="22"/>
          <w:szCs w:val="22"/>
          <w:lang w:val="en-GB"/>
        </w:rPr>
        <w:t xml:space="preserve">. </w:t>
      </w:r>
      <w:r w:rsidR="00AA3A88" w:rsidRPr="00174221">
        <w:rPr>
          <w:rFonts w:ascii="Palatino Linotype" w:hAnsi="Palatino Linotype"/>
          <w:sz w:val="22"/>
          <w:szCs w:val="22"/>
          <w:lang w:val="en-GB"/>
        </w:rPr>
        <w:t xml:space="preserve">All participants are aged </w:t>
      </w:r>
      <w:r w:rsidR="006B7743" w:rsidRPr="00174221">
        <w:rPr>
          <w:rFonts w:ascii="Palatino Linotype" w:hAnsi="Palatino Linotype"/>
          <w:sz w:val="22"/>
          <w:szCs w:val="22"/>
          <w:lang w:val="en-GB"/>
        </w:rPr>
        <w:t>between 30</w:t>
      </w:r>
      <w:r w:rsidR="00AA3A88" w:rsidRPr="00174221">
        <w:rPr>
          <w:rFonts w:ascii="Palatino Linotype" w:hAnsi="Palatino Linotype"/>
          <w:sz w:val="22"/>
          <w:szCs w:val="22"/>
          <w:lang w:val="en-GB"/>
        </w:rPr>
        <w:t xml:space="preserve"> and </w:t>
      </w:r>
      <w:r w:rsidR="008D5C41" w:rsidRPr="00174221">
        <w:rPr>
          <w:rFonts w:ascii="Palatino Linotype" w:hAnsi="Palatino Linotype"/>
          <w:sz w:val="22"/>
          <w:szCs w:val="22"/>
          <w:lang w:val="en-GB"/>
        </w:rPr>
        <w:t xml:space="preserve">50, although more than </w:t>
      </w:r>
      <w:r w:rsidR="006B7743" w:rsidRPr="00174221">
        <w:rPr>
          <w:rFonts w:ascii="Palatino Linotype" w:hAnsi="Palatino Linotype"/>
          <w:sz w:val="22"/>
          <w:szCs w:val="22"/>
          <w:lang w:val="en-GB"/>
        </w:rPr>
        <w:t xml:space="preserve">half </w:t>
      </w:r>
      <w:r w:rsidR="008D5C41" w:rsidRPr="00174221">
        <w:rPr>
          <w:rFonts w:ascii="Palatino Linotype" w:hAnsi="Palatino Linotype"/>
          <w:sz w:val="22"/>
          <w:szCs w:val="22"/>
          <w:lang w:val="en-GB"/>
        </w:rPr>
        <w:t xml:space="preserve">are </w:t>
      </w:r>
      <w:r w:rsidR="006B7743" w:rsidRPr="00174221">
        <w:rPr>
          <w:rFonts w:ascii="Palatino Linotype" w:hAnsi="Palatino Linotype"/>
          <w:sz w:val="22"/>
          <w:szCs w:val="22"/>
          <w:lang w:val="en-GB"/>
        </w:rPr>
        <w:t>between 30 and 40 years</w:t>
      </w:r>
      <w:r w:rsidR="008D5C41" w:rsidRPr="00174221">
        <w:rPr>
          <w:rFonts w:ascii="Palatino Linotype" w:hAnsi="Palatino Linotype"/>
          <w:sz w:val="22"/>
          <w:szCs w:val="22"/>
          <w:lang w:val="en-GB"/>
        </w:rPr>
        <w:t xml:space="preserve"> old</w:t>
      </w:r>
      <w:r w:rsidR="006B7743" w:rsidRPr="00174221">
        <w:rPr>
          <w:rFonts w:ascii="Palatino Linotype" w:hAnsi="Palatino Linotype"/>
          <w:sz w:val="22"/>
          <w:szCs w:val="22"/>
          <w:lang w:val="en-GB"/>
        </w:rPr>
        <w:t>.</w:t>
      </w:r>
    </w:p>
    <w:p w:rsidR="006B7743" w:rsidRPr="00174221" w:rsidRDefault="008D5C41" w:rsidP="000A5D18">
      <w:pPr>
        <w:spacing w:line="480" w:lineRule="auto"/>
        <w:jc w:val="both"/>
        <w:rPr>
          <w:rFonts w:ascii="Palatino Linotype" w:hAnsi="Palatino Linotype"/>
          <w:sz w:val="22"/>
          <w:szCs w:val="22"/>
          <w:lang w:val="en-GB"/>
        </w:rPr>
      </w:pPr>
      <w:r w:rsidRPr="00174221">
        <w:rPr>
          <w:rFonts w:ascii="Palatino Linotype" w:hAnsi="Palatino Linotype"/>
          <w:sz w:val="22"/>
          <w:szCs w:val="22"/>
          <w:lang w:val="en-GB"/>
        </w:rPr>
        <w:lastRenderedPageBreak/>
        <w:br/>
      </w:r>
      <w:r w:rsidR="00662212" w:rsidRPr="00174221">
        <w:rPr>
          <w:rFonts w:ascii="Palatino Linotype" w:hAnsi="Palatino Linotype"/>
          <w:sz w:val="22"/>
          <w:szCs w:val="22"/>
          <w:lang w:val="en-GB"/>
        </w:rPr>
        <w:t>W</w:t>
      </w:r>
      <w:r w:rsidRPr="00174221">
        <w:rPr>
          <w:rFonts w:ascii="Palatino Linotype" w:hAnsi="Palatino Linotype"/>
          <w:sz w:val="22"/>
          <w:szCs w:val="22"/>
          <w:lang w:val="en-GB"/>
        </w:rPr>
        <w:t>ith regard to their</w:t>
      </w:r>
      <w:r w:rsidR="006B7743" w:rsidRPr="00174221">
        <w:rPr>
          <w:rFonts w:ascii="Palatino Linotype" w:hAnsi="Palatino Linotype"/>
          <w:sz w:val="22"/>
          <w:szCs w:val="22"/>
          <w:lang w:val="en-GB"/>
        </w:rPr>
        <w:t xml:space="preserve"> professional </w:t>
      </w:r>
      <w:r w:rsidR="00662212" w:rsidRPr="00174221">
        <w:rPr>
          <w:rFonts w:ascii="Palatino Linotype" w:hAnsi="Palatino Linotype"/>
          <w:sz w:val="22"/>
          <w:szCs w:val="22"/>
          <w:lang w:val="en-GB"/>
        </w:rPr>
        <w:t>status</w:t>
      </w:r>
      <w:r w:rsidR="006B7743" w:rsidRPr="00174221">
        <w:rPr>
          <w:rFonts w:ascii="Palatino Linotype" w:hAnsi="Palatino Linotype"/>
          <w:sz w:val="22"/>
          <w:szCs w:val="22"/>
          <w:lang w:val="en-GB"/>
        </w:rPr>
        <w:t xml:space="preserve">, eleven </w:t>
      </w:r>
      <w:r w:rsidR="00662212" w:rsidRPr="00174221">
        <w:rPr>
          <w:rFonts w:ascii="Palatino Linotype" w:hAnsi="Palatino Linotype"/>
          <w:sz w:val="22"/>
          <w:szCs w:val="22"/>
          <w:lang w:val="en-GB"/>
        </w:rPr>
        <w:t xml:space="preserve">of the participants </w:t>
      </w:r>
      <w:r w:rsidRPr="00174221">
        <w:rPr>
          <w:rFonts w:ascii="Palatino Linotype" w:hAnsi="Palatino Linotype"/>
          <w:sz w:val="22"/>
          <w:szCs w:val="22"/>
          <w:lang w:val="en-GB"/>
        </w:rPr>
        <w:t xml:space="preserve">are entrepreneurs and the rest are </w:t>
      </w:r>
      <w:r w:rsidR="00662212" w:rsidRPr="00174221">
        <w:rPr>
          <w:rFonts w:ascii="Palatino Linotype" w:hAnsi="Palatino Linotype"/>
          <w:sz w:val="22"/>
          <w:szCs w:val="22"/>
          <w:lang w:val="en-GB"/>
        </w:rPr>
        <w:t xml:space="preserve">company </w:t>
      </w:r>
      <w:r w:rsidR="00FF592A" w:rsidRPr="00174221">
        <w:rPr>
          <w:rFonts w:ascii="Palatino Linotype" w:hAnsi="Palatino Linotype"/>
          <w:sz w:val="22"/>
          <w:szCs w:val="22"/>
          <w:lang w:val="en-GB"/>
        </w:rPr>
        <w:t>managers</w:t>
      </w:r>
      <w:r w:rsidRPr="00174221">
        <w:rPr>
          <w:rFonts w:ascii="Palatino Linotype" w:hAnsi="Palatino Linotype"/>
          <w:sz w:val="22"/>
          <w:szCs w:val="22"/>
          <w:lang w:val="en-GB"/>
        </w:rPr>
        <w:t xml:space="preserve">. Six </w:t>
      </w:r>
      <w:r w:rsidR="004F3E51" w:rsidRPr="00174221">
        <w:rPr>
          <w:rFonts w:ascii="Palatino Linotype" w:hAnsi="Palatino Linotype"/>
          <w:sz w:val="22"/>
          <w:szCs w:val="22"/>
          <w:lang w:val="en-GB"/>
        </w:rPr>
        <w:t xml:space="preserve">of the </w:t>
      </w:r>
      <w:r w:rsidRPr="00174221">
        <w:rPr>
          <w:rFonts w:ascii="Palatino Linotype" w:hAnsi="Palatino Linotype"/>
          <w:sz w:val="22"/>
          <w:szCs w:val="22"/>
          <w:lang w:val="en-GB"/>
        </w:rPr>
        <w:t xml:space="preserve">men have created their own companies or alternate this activity with a management position in a multinational. </w:t>
      </w:r>
      <w:r w:rsidR="00B04B1F" w:rsidRPr="00174221">
        <w:rPr>
          <w:rFonts w:ascii="Palatino Linotype" w:hAnsi="Palatino Linotype"/>
          <w:sz w:val="22"/>
          <w:szCs w:val="22"/>
          <w:lang w:val="en-GB"/>
        </w:rPr>
        <w:t xml:space="preserve">Five </w:t>
      </w:r>
      <w:r w:rsidRPr="00174221">
        <w:rPr>
          <w:rFonts w:ascii="Palatino Linotype" w:hAnsi="Palatino Linotype"/>
          <w:sz w:val="22"/>
          <w:szCs w:val="22"/>
          <w:lang w:val="en-GB"/>
        </w:rPr>
        <w:t xml:space="preserve">of </w:t>
      </w:r>
      <w:r w:rsidR="00B04B1F" w:rsidRPr="00174221">
        <w:rPr>
          <w:rFonts w:ascii="Palatino Linotype" w:hAnsi="Palatino Linotype"/>
          <w:sz w:val="22"/>
          <w:szCs w:val="22"/>
          <w:lang w:val="en-GB"/>
        </w:rPr>
        <w:t xml:space="preserve">the women </w:t>
      </w:r>
      <w:r w:rsidRPr="00174221">
        <w:rPr>
          <w:rFonts w:ascii="Palatino Linotype" w:hAnsi="Palatino Linotype"/>
          <w:sz w:val="22"/>
          <w:szCs w:val="22"/>
          <w:lang w:val="en-GB"/>
        </w:rPr>
        <w:t>(on</w:t>
      </w:r>
      <w:r w:rsidR="00B04B1F" w:rsidRPr="00174221">
        <w:rPr>
          <w:rFonts w:ascii="Palatino Linotype" w:hAnsi="Palatino Linotype"/>
          <w:sz w:val="22"/>
          <w:szCs w:val="22"/>
          <w:lang w:val="en-GB"/>
        </w:rPr>
        <w:t>e</w:t>
      </w:r>
      <w:r w:rsidRPr="00174221">
        <w:rPr>
          <w:rFonts w:ascii="Palatino Linotype" w:hAnsi="Palatino Linotype"/>
          <w:sz w:val="22"/>
          <w:szCs w:val="22"/>
          <w:lang w:val="en-GB"/>
        </w:rPr>
        <w:t xml:space="preserve"> is </w:t>
      </w:r>
      <w:r w:rsidR="00B04B1F" w:rsidRPr="00174221">
        <w:rPr>
          <w:rFonts w:ascii="Palatino Linotype" w:hAnsi="Palatino Linotype"/>
          <w:sz w:val="22"/>
          <w:szCs w:val="22"/>
          <w:lang w:val="en-GB"/>
        </w:rPr>
        <w:t>not Spanish</w:t>
      </w:r>
      <w:r w:rsidR="006B7743" w:rsidRPr="00174221">
        <w:rPr>
          <w:rFonts w:ascii="Palatino Linotype" w:hAnsi="Palatino Linotype"/>
          <w:sz w:val="22"/>
          <w:szCs w:val="22"/>
          <w:lang w:val="en-GB"/>
        </w:rPr>
        <w:t xml:space="preserve">) have created a company, the rest </w:t>
      </w:r>
      <w:r w:rsidRPr="00174221">
        <w:rPr>
          <w:rFonts w:ascii="Palatino Linotype" w:hAnsi="Palatino Linotype"/>
          <w:sz w:val="22"/>
          <w:szCs w:val="22"/>
          <w:lang w:val="en-GB"/>
        </w:rPr>
        <w:t xml:space="preserve">are managers. </w:t>
      </w:r>
      <w:r w:rsidR="00B04B1F" w:rsidRPr="00174221">
        <w:rPr>
          <w:rFonts w:ascii="Palatino Linotype" w:hAnsi="Palatino Linotype"/>
          <w:sz w:val="22"/>
          <w:szCs w:val="22"/>
          <w:lang w:val="en-GB"/>
        </w:rPr>
        <w:t xml:space="preserve">Like </w:t>
      </w:r>
      <w:r w:rsidRPr="00174221">
        <w:rPr>
          <w:rFonts w:ascii="Palatino Linotype" w:hAnsi="Palatino Linotype"/>
          <w:sz w:val="22"/>
          <w:szCs w:val="22"/>
          <w:lang w:val="en-GB"/>
        </w:rPr>
        <w:t>their</w:t>
      </w:r>
      <w:r w:rsidR="006B7743" w:rsidRPr="00174221">
        <w:rPr>
          <w:rFonts w:ascii="Palatino Linotype" w:hAnsi="Palatino Linotype"/>
          <w:sz w:val="22"/>
          <w:szCs w:val="22"/>
          <w:lang w:val="en-GB"/>
        </w:rPr>
        <w:t xml:space="preserve"> </w:t>
      </w:r>
      <w:r w:rsidR="00662212" w:rsidRPr="00174221">
        <w:rPr>
          <w:rFonts w:ascii="Palatino Linotype" w:hAnsi="Palatino Linotype"/>
          <w:sz w:val="22"/>
          <w:szCs w:val="22"/>
          <w:lang w:val="en-GB"/>
        </w:rPr>
        <w:t>male counterparts</w:t>
      </w:r>
      <w:r w:rsidR="006B7743" w:rsidRPr="00174221">
        <w:rPr>
          <w:rFonts w:ascii="Palatino Linotype" w:hAnsi="Palatino Linotype"/>
          <w:sz w:val="22"/>
          <w:szCs w:val="22"/>
          <w:lang w:val="en-GB"/>
        </w:rPr>
        <w:t>, some of</w:t>
      </w:r>
      <w:r w:rsidRPr="00174221">
        <w:rPr>
          <w:rFonts w:ascii="Palatino Linotype" w:hAnsi="Palatino Linotype"/>
          <w:sz w:val="22"/>
          <w:szCs w:val="22"/>
          <w:lang w:val="en-GB"/>
        </w:rPr>
        <w:t xml:space="preserve"> </w:t>
      </w:r>
      <w:r w:rsidR="00662212" w:rsidRPr="00174221">
        <w:rPr>
          <w:rFonts w:ascii="Palatino Linotype" w:hAnsi="Palatino Linotype"/>
          <w:sz w:val="22"/>
          <w:szCs w:val="22"/>
          <w:lang w:val="en-GB"/>
        </w:rPr>
        <w:t xml:space="preserve">the women </w:t>
      </w:r>
      <w:r w:rsidRPr="00174221">
        <w:rPr>
          <w:rFonts w:ascii="Palatino Linotype" w:hAnsi="Palatino Linotype"/>
          <w:sz w:val="22"/>
          <w:szCs w:val="22"/>
          <w:lang w:val="en-GB"/>
        </w:rPr>
        <w:t xml:space="preserve">have alternated entrepreneurial activities with managerial </w:t>
      </w:r>
      <w:r w:rsidR="00662212" w:rsidRPr="00174221">
        <w:rPr>
          <w:rFonts w:ascii="Palatino Linotype" w:hAnsi="Palatino Linotype"/>
          <w:sz w:val="22"/>
          <w:szCs w:val="22"/>
          <w:lang w:val="en-GB"/>
        </w:rPr>
        <w:t>roles during their careers</w:t>
      </w:r>
      <w:r w:rsidRPr="00174221">
        <w:rPr>
          <w:rFonts w:ascii="Palatino Linotype" w:hAnsi="Palatino Linotype"/>
          <w:sz w:val="22"/>
          <w:szCs w:val="22"/>
          <w:lang w:val="en-GB"/>
        </w:rPr>
        <w:t xml:space="preserve">. </w:t>
      </w:r>
    </w:p>
    <w:p w:rsidR="00C441E4" w:rsidRPr="00174221" w:rsidRDefault="00C441E4" w:rsidP="000A5D18">
      <w:pPr>
        <w:spacing w:line="480" w:lineRule="auto"/>
        <w:jc w:val="both"/>
        <w:rPr>
          <w:rFonts w:ascii="Palatino Linotype" w:hAnsi="Palatino Linotype"/>
          <w:sz w:val="22"/>
          <w:szCs w:val="22"/>
          <w:lang w:val="en-GB"/>
        </w:rPr>
      </w:pPr>
    </w:p>
    <w:p w:rsidR="006B7743" w:rsidRPr="00174221" w:rsidRDefault="006B7743" w:rsidP="000A5D18">
      <w:pPr>
        <w:spacing w:line="480" w:lineRule="auto"/>
        <w:jc w:val="both"/>
        <w:rPr>
          <w:rFonts w:ascii="Palatino Linotype" w:hAnsi="Palatino Linotype"/>
          <w:sz w:val="22"/>
          <w:szCs w:val="22"/>
          <w:lang w:val="en-GB"/>
        </w:rPr>
      </w:pPr>
    </w:p>
    <w:p w:rsidR="00926B6C" w:rsidRPr="00174221" w:rsidRDefault="00926B6C" w:rsidP="000A5D18">
      <w:pPr>
        <w:spacing w:after="240" w:line="480" w:lineRule="auto"/>
        <w:jc w:val="both"/>
        <w:rPr>
          <w:rFonts w:ascii="Palatino Linotype" w:hAnsi="Palatino Linotype"/>
          <w:b/>
          <w:sz w:val="22"/>
          <w:szCs w:val="22"/>
          <w:lang w:val="en-GB"/>
        </w:rPr>
      </w:pPr>
      <w:r w:rsidRPr="00174221">
        <w:rPr>
          <w:rFonts w:ascii="Palatino Linotype" w:hAnsi="Palatino Linotype"/>
          <w:b/>
          <w:sz w:val="22"/>
          <w:szCs w:val="22"/>
          <w:lang w:val="en-GB"/>
        </w:rPr>
        <w:t>MOBILITY STRATEGIES ALONG THE LIFE COURSE</w:t>
      </w:r>
    </w:p>
    <w:p w:rsidR="000E753B" w:rsidRPr="00174221" w:rsidRDefault="006B7743" w:rsidP="000A5D18">
      <w:pPr>
        <w:spacing w:after="240" w:line="480" w:lineRule="auto"/>
        <w:jc w:val="both"/>
        <w:rPr>
          <w:rFonts w:ascii="Palatino Linotype" w:hAnsi="Palatino Linotype"/>
          <w:i/>
          <w:sz w:val="22"/>
          <w:szCs w:val="22"/>
          <w:lang w:val="en-GB"/>
        </w:rPr>
      </w:pPr>
      <w:r w:rsidRPr="00174221">
        <w:rPr>
          <w:rFonts w:ascii="Palatino Linotype" w:hAnsi="Palatino Linotype"/>
          <w:sz w:val="22"/>
          <w:szCs w:val="22"/>
          <w:lang w:val="en-GB"/>
        </w:rPr>
        <w:t>The ag</w:t>
      </w:r>
      <w:r w:rsidR="003D5F1F" w:rsidRPr="00174221">
        <w:rPr>
          <w:rFonts w:ascii="Palatino Linotype" w:hAnsi="Palatino Linotype"/>
          <w:sz w:val="22"/>
          <w:szCs w:val="22"/>
          <w:lang w:val="en-GB"/>
        </w:rPr>
        <w:t xml:space="preserve">e and stage </w:t>
      </w:r>
      <w:r w:rsidR="007F5C46" w:rsidRPr="00174221">
        <w:rPr>
          <w:rFonts w:ascii="Palatino Linotype" w:hAnsi="Palatino Linotype"/>
          <w:sz w:val="22"/>
          <w:szCs w:val="22"/>
          <w:lang w:val="en-GB"/>
        </w:rPr>
        <w:t xml:space="preserve">at </w:t>
      </w:r>
      <w:r w:rsidR="003D5F1F" w:rsidRPr="00174221">
        <w:rPr>
          <w:rFonts w:ascii="Palatino Linotype" w:hAnsi="Palatino Linotype"/>
          <w:sz w:val="22"/>
          <w:szCs w:val="22"/>
          <w:lang w:val="en-GB"/>
        </w:rPr>
        <w:t xml:space="preserve">which the </w:t>
      </w:r>
      <w:r w:rsidR="007F5C46" w:rsidRPr="00174221">
        <w:rPr>
          <w:rFonts w:ascii="Palatino Linotype" w:hAnsi="Palatino Linotype"/>
          <w:sz w:val="22"/>
          <w:szCs w:val="22"/>
          <w:lang w:val="en-GB"/>
        </w:rPr>
        <w:t xml:space="preserve">participants began </w:t>
      </w:r>
      <w:r w:rsidR="003D5F1F" w:rsidRPr="00174221">
        <w:rPr>
          <w:rFonts w:ascii="Palatino Linotype" w:hAnsi="Palatino Linotype"/>
          <w:sz w:val="22"/>
          <w:szCs w:val="22"/>
          <w:lang w:val="en-GB"/>
        </w:rPr>
        <w:t>their experience</w:t>
      </w:r>
      <w:r w:rsidRPr="00174221">
        <w:rPr>
          <w:rFonts w:ascii="Palatino Linotype" w:hAnsi="Palatino Linotype"/>
          <w:sz w:val="22"/>
          <w:szCs w:val="22"/>
          <w:lang w:val="en-GB"/>
        </w:rPr>
        <w:t xml:space="preserve"> abroad </w:t>
      </w:r>
      <w:r w:rsidR="003D5F1F" w:rsidRPr="00174221">
        <w:rPr>
          <w:rFonts w:ascii="Palatino Linotype" w:hAnsi="Palatino Linotype"/>
          <w:sz w:val="22"/>
          <w:szCs w:val="22"/>
          <w:lang w:val="en-GB"/>
        </w:rPr>
        <w:t>is fundamental to understand</w:t>
      </w:r>
      <w:r w:rsidR="007F5C46" w:rsidRPr="00174221">
        <w:rPr>
          <w:rFonts w:ascii="Palatino Linotype" w:hAnsi="Palatino Linotype"/>
          <w:sz w:val="22"/>
          <w:szCs w:val="22"/>
          <w:lang w:val="en-GB"/>
        </w:rPr>
        <w:t>ing</w:t>
      </w:r>
      <w:r w:rsidR="003D5F1F" w:rsidRPr="00174221">
        <w:rPr>
          <w:rFonts w:ascii="Palatino Linotype" w:hAnsi="Palatino Linotype"/>
          <w:sz w:val="22"/>
          <w:szCs w:val="22"/>
          <w:lang w:val="en-GB"/>
        </w:rPr>
        <w:t xml:space="preserve"> their</w:t>
      </w:r>
      <w:r w:rsidRPr="00174221">
        <w:rPr>
          <w:rFonts w:ascii="Palatino Linotype" w:hAnsi="Palatino Linotype"/>
          <w:sz w:val="22"/>
          <w:szCs w:val="22"/>
          <w:lang w:val="en-GB"/>
        </w:rPr>
        <w:t xml:space="preserve"> motivations and aims. </w:t>
      </w:r>
      <w:r w:rsidR="007F5C46" w:rsidRPr="00174221">
        <w:rPr>
          <w:rFonts w:ascii="Palatino Linotype" w:hAnsi="Palatino Linotype"/>
          <w:sz w:val="22"/>
          <w:szCs w:val="22"/>
          <w:lang w:val="en-GB"/>
        </w:rPr>
        <w:t xml:space="preserve">Most </w:t>
      </w:r>
      <w:r w:rsidRPr="00174221">
        <w:rPr>
          <w:rFonts w:ascii="Palatino Linotype" w:hAnsi="Palatino Linotype"/>
          <w:sz w:val="22"/>
          <w:szCs w:val="22"/>
          <w:lang w:val="en-GB"/>
        </w:rPr>
        <w:t xml:space="preserve">of them </w:t>
      </w:r>
      <w:r w:rsidR="007F5C46" w:rsidRPr="00174221">
        <w:rPr>
          <w:rFonts w:ascii="Palatino Linotype" w:hAnsi="Palatino Linotype"/>
          <w:sz w:val="22"/>
          <w:szCs w:val="22"/>
          <w:lang w:val="en-GB"/>
        </w:rPr>
        <w:t xml:space="preserve">first </w:t>
      </w:r>
      <w:r w:rsidRPr="00174221">
        <w:rPr>
          <w:rFonts w:ascii="Palatino Linotype" w:hAnsi="Palatino Linotype"/>
          <w:sz w:val="22"/>
          <w:szCs w:val="22"/>
          <w:lang w:val="en-GB"/>
        </w:rPr>
        <w:t xml:space="preserve">went </w:t>
      </w:r>
      <w:r w:rsidR="003D5F1F" w:rsidRPr="00174221">
        <w:rPr>
          <w:rFonts w:ascii="Palatino Linotype" w:hAnsi="Palatino Linotype"/>
          <w:sz w:val="22"/>
          <w:szCs w:val="22"/>
          <w:lang w:val="en-GB"/>
        </w:rPr>
        <w:t>abroad to complete their</w:t>
      </w:r>
      <w:r w:rsidRPr="00174221">
        <w:rPr>
          <w:rFonts w:ascii="Palatino Linotype" w:hAnsi="Palatino Linotype"/>
          <w:sz w:val="22"/>
          <w:szCs w:val="22"/>
          <w:lang w:val="en-GB"/>
        </w:rPr>
        <w:t xml:space="preserve"> studies. </w:t>
      </w:r>
      <w:r w:rsidR="003D5F1F" w:rsidRPr="00174221">
        <w:rPr>
          <w:rFonts w:ascii="Palatino Linotype" w:hAnsi="Palatino Linotype"/>
          <w:sz w:val="22"/>
          <w:szCs w:val="22"/>
          <w:lang w:val="en-GB"/>
        </w:rPr>
        <w:t xml:space="preserve">Their main purpose was </w:t>
      </w:r>
      <w:r w:rsidRPr="00174221">
        <w:rPr>
          <w:rFonts w:ascii="Palatino Linotype" w:hAnsi="Palatino Linotype"/>
          <w:sz w:val="22"/>
          <w:szCs w:val="22"/>
          <w:lang w:val="en-GB"/>
        </w:rPr>
        <w:t xml:space="preserve">to obtain a </w:t>
      </w:r>
      <w:r w:rsidR="007F5C46" w:rsidRPr="00174221">
        <w:rPr>
          <w:rFonts w:ascii="Palatino Linotype" w:hAnsi="Palatino Linotype"/>
          <w:sz w:val="22"/>
          <w:szCs w:val="22"/>
          <w:lang w:val="en-GB"/>
        </w:rPr>
        <w:t xml:space="preserve">foreign </w:t>
      </w:r>
      <w:r w:rsidRPr="00174221">
        <w:rPr>
          <w:rFonts w:ascii="Palatino Linotype" w:hAnsi="Palatino Linotype"/>
          <w:sz w:val="22"/>
          <w:szCs w:val="22"/>
          <w:lang w:val="en-GB"/>
        </w:rPr>
        <w:t>degree</w:t>
      </w:r>
      <w:r w:rsidR="003D5F1F" w:rsidRPr="00174221">
        <w:rPr>
          <w:rFonts w:ascii="Palatino Linotype" w:hAnsi="Palatino Linotype"/>
          <w:sz w:val="22"/>
          <w:szCs w:val="22"/>
          <w:lang w:val="en-GB"/>
        </w:rPr>
        <w:t xml:space="preserve"> and, </w:t>
      </w:r>
      <w:r w:rsidR="007F5C46" w:rsidRPr="00174221">
        <w:rPr>
          <w:rFonts w:ascii="Palatino Linotype" w:hAnsi="Palatino Linotype"/>
          <w:sz w:val="22"/>
          <w:szCs w:val="22"/>
          <w:lang w:val="en-GB"/>
        </w:rPr>
        <w:t>alongside this</w:t>
      </w:r>
      <w:r w:rsidR="003D5F1F" w:rsidRPr="00174221">
        <w:rPr>
          <w:rFonts w:ascii="Palatino Linotype" w:hAnsi="Palatino Linotype"/>
          <w:sz w:val="22"/>
          <w:szCs w:val="22"/>
          <w:lang w:val="en-GB"/>
        </w:rPr>
        <w:t xml:space="preserve">, </w:t>
      </w:r>
      <w:r w:rsidR="007F5C46" w:rsidRPr="00174221">
        <w:rPr>
          <w:rFonts w:ascii="Palatino Linotype" w:hAnsi="Palatino Linotype"/>
          <w:sz w:val="22"/>
          <w:szCs w:val="22"/>
          <w:lang w:val="en-GB"/>
        </w:rPr>
        <w:t xml:space="preserve">to </w:t>
      </w:r>
      <w:r w:rsidR="003D5F1F" w:rsidRPr="00174221">
        <w:rPr>
          <w:rFonts w:ascii="Palatino Linotype" w:hAnsi="Palatino Linotype"/>
          <w:sz w:val="22"/>
          <w:szCs w:val="22"/>
          <w:lang w:val="en-GB"/>
        </w:rPr>
        <w:t>improve their</w:t>
      </w:r>
      <w:r w:rsidRPr="00174221">
        <w:rPr>
          <w:rFonts w:ascii="Palatino Linotype" w:hAnsi="Palatino Linotype"/>
          <w:sz w:val="22"/>
          <w:szCs w:val="22"/>
          <w:lang w:val="en-GB"/>
        </w:rPr>
        <w:t xml:space="preserve"> language</w:t>
      </w:r>
      <w:r w:rsidR="007F5C46" w:rsidRPr="00174221">
        <w:rPr>
          <w:rFonts w:ascii="Palatino Linotype" w:hAnsi="Palatino Linotype"/>
          <w:sz w:val="22"/>
          <w:szCs w:val="22"/>
          <w:lang w:val="en-GB"/>
        </w:rPr>
        <w:t xml:space="preserve"> skills</w:t>
      </w:r>
      <w:r w:rsidRPr="00174221">
        <w:rPr>
          <w:rFonts w:ascii="Palatino Linotype" w:hAnsi="Palatino Linotype"/>
          <w:sz w:val="22"/>
          <w:szCs w:val="22"/>
          <w:lang w:val="en-GB"/>
        </w:rPr>
        <w:t xml:space="preserve">. However, </w:t>
      </w:r>
      <w:r w:rsidR="00C53336" w:rsidRPr="00174221">
        <w:rPr>
          <w:rFonts w:ascii="Palatino Linotype" w:hAnsi="Palatino Linotype"/>
          <w:sz w:val="22"/>
          <w:szCs w:val="22"/>
          <w:lang w:val="en-GB"/>
        </w:rPr>
        <w:t xml:space="preserve">their overall </w:t>
      </w:r>
      <w:r w:rsidRPr="00174221">
        <w:rPr>
          <w:rFonts w:ascii="Palatino Linotype" w:hAnsi="Palatino Linotype"/>
          <w:sz w:val="22"/>
          <w:szCs w:val="22"/>
          <w:lang w:val="en-GB"/>
        </w:rPr>
        <w:t xml:space="preserve">motivation </w:t>
      </w:r>
      <w:r w:rsidR="00C53336" w:rsidRPr="00174221">
        <w:rPr>
          <w:rFonts w:ascii="Palatino Linotype" w:hAnsi="Palatino Linotype"/>
          <w:sz w:val="22"/>
          <w:szCs w:val="22"/>
          <w:lang w:val="en-GB"/>
        </w:rPr>
        <w:t xml:space="preserve">went </w:t>
      </w:r>
      <w:r w:rsidR="003D5F1F" w:rsidRPr="00174221">
        <w:rPr>
          <w:rFonts w:ascii="Palatino Linotype" w:hAnsi="Palatino Linotype"/>
          <w:sz w:val="22"/>
          <w:szCs w:val="22"/>
          <w:lang w:val="en-GB"/>
        </w:rPr>
        <w:t xml:space="preserve">beyond academic </w:t>
      </w:r>
      <w:r w:rsidR="00C53336" w:rsidRPr="00174221">
        <w:rPr>
          <w:rFonts w:ascii="Palatino Linotype" w:hAnsi="Palatino Linotype"/>
          <w:sz w:val="22"/>
          <w:szCs w:val="22"/>
          <w:lang w:val="en-GB"/>
        </w:rPr>
        <w:t xml:space="preserve">progress: </w:t>
      </w:r>
      <w:r w:rsidR="003D5F1F" w:rsidRPr="00174221">
        <w:rPr>
          <w:rFonts w:ascii="Palatino Linotype" w:hAnsi="Palatino Linotype"/>
          <w:sz w:val="22"/>
          <w:szCs w:val="22"/>
          <w:lang w:val="en-GB"/>
        </w:rPr>
        <w:t xml:space="preserve">they </w:t>
      </w:r>
      <w:r w:rsidR="00C53336" w:rsidRPr="00174221">
        <w:rPr>
          <w:rFonts w:ascii="Palatino Linotype" w:hAnsi="Palatino Linotype"/>
          <w:sz w:val="22"/>
          <w:szCs w:val="22"/>
          <w:lang w:val="en-GB"/>
        </w:rPr>
        <w:t xml:space="preserve">were also fully aware </w:t>
      </w:r>
      <w:r w:rsidRPr="00174221">
        <w:rPr>
          <w:rFonts w:ascii="Palatino Linotype" w:hAnsi="Palatino Linotype"/>
          <w:sz w:val="22"/>
          <w:szCs w:val="22"/>
          <w:lang w:val="en-GB"/>
        </w:rPr>
        <w:t>of</w:t>
      </w:r>
      <w:r w:rsidR="003D5F1F" w:rsidRPr="00174221">
        <w:rPr>
          <w:rFonts w:ascii="Palatino Linotype" w:hAnsi="Palatino Linotype"/>
          <w:sz w:val="22"/>
          <w:szCs w:val="22"/>
          <w:lang w:val="en-GB"/>
        </w:rPr>
        <w:t xml:space="preserve"> the implications that this decision would have </w:t>
      </w:r>
      <w:r w:rsidR="00C53336" w:rsidRPr="00174221">
        <w:rPr>
          <w:rFonts w:ascii="Palatino Linotype" w:hAnsi="Palatino Linotype"/>
          <w:sz w:val="22"/>
          <w:szCs w:val="22"/>
          <w:lang w:val="en-GB"/>
        </w:rPr>
        <w:t xml:space="preserve">for </w:t>
      </w:r>
      <w:r w:rsidR="003D5F1F" w:rsidRPr="00174221">
        <w:rPr>
          <w:rFonts w:ascii="Palatino Linotype" w:hAnsi="Palatino Linotype"/>
          <w:sz w:val="22"/>
          <w:szCs w:val="22"/>
          <w:lang w:val="en-GB"/>
        </w:rPr>
        <w:t xml:space="preserve">their </w:t>
      </w:r>
      <w:r w:rsidR="00C53336" w:rsidRPr="00174221">
        <w:rPr>
          <w:rFonts w:ascii="Palatino Linotype" w:hAnsi="Palatino Linotype"/>
          <w:sz w:val="22"/>
          <w:szCs w:val="22"/>
          <w:lang w:val="en-GB"/>
        </w:rPr>
        <w:t xml:space="preserve">future </w:t>
      </w:r>
      <w:r w:rsidR="003D5F1F" w:rsidRPr="00174221">
        <w:rPr>
          <w:rFonts w:ascii="Palatino Linotype" w:hAnsi="Palatino Linotype"/>
          <w:sz w:val="22"/>
          <w:szCs w:val="22"/>
          <w:lang w:val="en-GB"/>
        </w:rPr>
        <w:t xml:space="preserve">professional </w:t>
      </w:r>
      <w:r w:rsidR="00C53336" w:rsidRPr="00174221">
        <w:rPr>
          <w:rFonts w:ascii="Palatino Linotype" w:hAnsi="Palatino Linotype"/>
          <w:sz w:val="22"/>
          <w:szCs w:val="22"/>
          <w:lang w:val="en-GB"/>
        </w:rPr>
        <w:t>strategies</w:t>
      </w:r>
      <w:r w:rsidR="003D5F1F" w:rsidRPr="00174221">
        <w:rPr>
          <w:rFonts w:ascii="Palatino Linotype" w:hAnsi="Palatino Linotype"/>
          <w:sz w:val="22"/>
          <w:szCs w:val="22"/>
          <w:lang w:val="en-GB"/>
        </w:rPr>
        <w:t>.</w:t>
      </w:r>
      <w:r w:rsidRPr="00174221">
        <w:rPr>
          <w:rFonts w:ascii="Palatino Linotype" w:hAnsi="Palatino Linotype"/>
          <w:sz w:val="22"/>
          <w:szCs w:val="22"/>
          <w:lang w:val="en-GB"/>
        </w:rPr>
        <w:br/>
      </w:r>
      <w:r w:rsidRPr="00174221">
        <w:rPr>
          <w:rFonts w:ascii="Palatino Linotype" w:hAnsi="Palatino Linotype"/>
          <w:sz w:val="22"/>
          <w:szCs w:val="22"/>
          <w:lang w:val="en-GB"/>
        </w:rPr>
        <w:br/>
      </w:r>
      <w:r w:rsidR="003D5F1F" w:rsidRPr="00174221">
        <w:rPr>
          <w:rFonts w:ascii="Palatino Linotype" w:hAnsi="Palatino Linotype"/>
          <w:i/>
          <w:sz w:val="22"/>
          <w:szCs w:val="22"/>
          <w:lang w:val="en-GB"/>
        </w:rPr>
        <w:t>“</w:t>
      </w:r>
      <w:r w:rsidRPr="00174221">
        <w:rPr>
          <w:rFonts w:ascii="Palatino Linotype" w:hAnsi="Palatino Linotype"/>
          <w:i/>
          <w:sz w:val="22"/>
          <w:szCs w:val="22"/>
          <w:lang w:val="en-GB"/>
        </w:rPr>
        <w:t xml:space="preserve">I </w:t>
      </w:r>
      <w:r w:rsidR="00C53336" w:rsidRPr="00174221">
        <w:rPr>
          <w:rFonts w:ascii="Palatino Linotype" w:hAnsi="Palatino Linotype"/>
          <w:i/>
          <w:sz w:val="22"/>
          <w:szCs w:val="22"/>
          <w:lang w:val="en-GB"/>
        </w:rPr>
        <w:t xml:space="preserve">was very </w:t>
      </w:r>
      <w:r w:rsidR="003D5F1F" w:rsidRPr="00174221">
        <w:rPr>
          <w:rFonts w:ascii="Palatino Linotype" w:hAnsi="Palatino Linotype"/>
          <w:i/>
          <w:sz w:val="22"/>
          <w:szCs w:val="22"/>
          <w:lang w:val="en-GB"/>
        </w:rPr>
        <w:t xml:space="preserve">clear that it was good for my professional career to </w:t>
      </w:r>
      <w:r w:rsidR="00C53336" w:rsidRPr="00174221">
        <w:rPr>
          <w:rFonts w:ascii="Palatino Linotype" w:hAnsi="Palatino Linotype"/>
          <w:i/>
          <w:sz w:val="22"/>
          <w:szCs w:val="22"/>
          <w:lang w:val="en-GB"/>
        </w:rPr>
        <w:t xml:space="preserve">spend </w:t>
      </w:r>
      <w:r w:rsidR="003D5F1F" w:rsidRPr="00174221">
        <w:rPr>
          <w:rFonts w:ascii="Palatino Linotype" w:hAnsi="Palatino Linotype"/>
          <w:i/>
          <w:sz w:val="22"/>
          <w:szCs w:val="22"/>
          <w:lang w:val="en-GB"/>
        </w:rPr>
        <w:t>a period</w:t>
      </w:r>
      <w:r w:rsidRPr="00174221">
        <w:rPr>
          <w:rFonts w:ascii="Palatino Linotype" w:hAnsi="Palatino Linotype"/>
          <w:i/>
          <w:sz w:val="22"/>
          <w:szCs w:val="22"/>
          <w:lang w:val="en-GB"/>
        </w:rPr>
        <w:t xml:space="preserve"> </w:t>
      </w:r>
      <w:r w:rsidR="00C53336" w:rsidRPr="00174221">
        <w:rPr>
          <w:rFonts w:ascii="Palatino Linotype" w:hAnsi="Palatino Linotype"/>
          <w:i/>
          <w:sz w:val="22"/>
          <w:szCs w:val="22"/>
          <w:lang w:val="en-GB"/>
        </w:rPr>
        <w:t xml:space="preserve">outside </w:t>
      </w:r>
      <w:r w:rsidRPr="00174221">
        <w:rPr>
          <w:rFonts w:ascii="Palatino Linotype" w:hAnsi="Palatino Linotype"/>
          <w:i/>
          <w:sz w:val="22"/>
          <w:szCs w:val="22"/>
          <w:lang w:val="en-GB"/>
        </w:rPr>
        <w:t>Spain</w:t>
      </w:r>
      <w:r w:rsidR="00C53336" w:rsidRPr="00174221">
        <w:rPr>
          <w:rFonts w:ascii="Palatino Linotype" w:hAnsi="Palatino Linotype"/>
          <w:i/>
          <w:sz w:val="22"/>
          <w:szCs w:val="22"/>
          <w:lang w:val="en-GB"/>
        </w:rPr>
        <w:t>,</w:t>
      </w:r>
      <w:r w:rsidRPr="00174221">
        <w:rPr>
          <w:rFonts w:ascii="Palatino Linotype" w:hAnsi="Palatino Linotype"/>
          <w:i/>
          <w:sz w:val="22"/>
          <w:szCs w:val="22"/>
          <w:lang w:val="en-GB"/>
        </w:rPr>
        <w:t xml:space="preserve"> and </w:t>
      </w:r>
      <w:r w:rsidR="003D5F1F" w:rsidRPr="00174221">
        <w:rPr>
          <w:rFonts w:ascii="Palatino Linotype" w:hAnsi="Palatino Linotype"/>
          <w:i/>
          <w:sz w:val="22"/>
          <w:szCs w:val="22"/>
          <w:lang w:val="en-GB"/>
        </w:rPr>
        <w:t>I</w:t>
      </w:r>
      <w:r w:rsidRPr="00174221">
        <w:rPr>
          <w:rFonts w:ascii="Palatino Linotype" w:hAnsi="Palatino Linotype"/>
          <w:i/>
          <w:sz w:val="22"/>
          <w:szCs w:val="22"/>
          <w:lang w:val="en-GB"/>
        </w:rPr>
        <w:t xml:space="preserve"> stil</w:t>
      </w:r>
      <w:r w:rsidR="003D5F1F" w:rsidRPr="00174221">
        <w:rPr>
          <w:rFonts w:ascii="Palatino Linotype" w:hAnsi="Palatino Linotype"/>
          <w:i/>
          <w:sz w:val="22"/>
          <w:szCs w:val="22"/>
          <w:lang w:val="en-GB"/>
        </w:rPr>
        <w:t xml:space="preserve">l </w:t>
      </w:r>
      <w:r w:rsidR="00C53336" w:rsidRPr="00174221">
        <w:rPr>
          <w:rFonts w:ascii="Palatino Linotype" w:hAnsi="Palatino Linotype"/>
          <w:i/>
          <w:sz w:val="22"/>
          <w:szCs w:val="22"/>
          <w:lang w:val="en-GB"/>
        </w:rPr>
        <w:t xml:space="preserve">believe </w:t>
      </w:r>
      <w:r w:rsidR="003D5F1F" w:rsidRPr="00174221">
        <w:rPr>
          <w:rFonts w:ascii="Palatino Linotype" w:hAnsi="Palatino Linotype"/>
          <w:i/>
          <w:sz w:val="22"/>
          <w:szCs w:val="22"/>
          <w:lang w:val="en-GB"/>
        </w:rPr>
        <w:t>this</w:t>
      </w:r>
      <w:r w:rsidR="00C53336" w:rsidRPr="00174221">
        <w:rPr>
          <w:rFonts w:ascii="Palatino Linotype" w:hAnsi="Palatino Linotype"/>
          <w:i/>
          <w:sz w:val="22"/>
          <w:szCs w:val="22"/>
          <w:lang w:val="en-GB"/>
        </w:rPr>
        <w:t>.</w:t>
      </w:r>
      <w:r w:rsidR="003D5F1F" w:rsidRPr="00174221">
        <w:rPr>
          <w:rFonts w:ascii="Palatino Linotype" w:hAnsi="Palatino Linotype"/>
          <w:i/>
          <w:sz w:val="22"/>
          <w:szCs w:val="22"/>
          <w:lang w:val="en-GB"/>
        </w:rPr>
        <w:t xml:space="preserve">” </w:t>
      </w:r>
      <w:proofErr w:type="gramStart"/>
      <w:r w:rsidR="003D5F1F" w:rsidRPr="00174221">
        <w:rPr>
          <w:rFonts w:ascii="Palatino Linotype" w:hAnsi="Palatino Linotype"/>
          <w:sz w:val="22"/>
          <w:szCs w:val="22"/>
          <w:lang w:val="en-GB"/>
        </w:rPr>
        <w:t xml:space="preserve">Irene, </w:t>
      </w:r>
      <w:r w:rsidRPr="00174221">
        <w:rPr>
          <w:rFonts w:ascii="Palatino Linotype" w:hAnsi="Palatino Linotype"/>
          <w:sz w:val="22"/>
          <w:szCs w:val="22"/>
          <w:lang w:val="en-GB"/>
        </w:rPr>
        <w:t>Spanish</w:t>
      </w:r>
      <w:r w:rsidR="003D5F1F" w:rsidRPr="00174221">
        <w:rPr>
          <w:rFonts w:ascii="Palatino Linotype" w:hAnsi="Palatino Linotype"/>
          <w:sz w:val="22"/>
          <w:szCs w:val="22"/>
          <w:lang w:val="en-GB"/>
        </w:rPr>
        <w:t xml:space="preserve"> manager.</w:t>
      </w:r>
      <w:proofErr w:type="gramEnd"/>
      <w:r w:rsidR="003D5F1F" w:rsidRPr="00174221">
        <w:rPr>
          <w:rFonts w:ascii="Palatino Linotype" w:hAnsi="Palatino Linotype"/>
          <w:i/>
          <w:sz w:val="22"/>
          <w:szCs w:val="22"/>
          <w:lang w:val="en-GB"/>
        </w:rPr>
        <w:t xml:space="preserve"> </w:t>
      </w:r>
    </w:p>
    <w:p w:rsidR="000E753B" w:rsidRPr="00174221" w:rsidRDefault="006B7743"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On the other hand, some </w:t>
      </w:r>
      <w:r w:rsidR="00274764" w:rsidRPr="00174221">
        <w:rPr>
          <w:rFonts w:ascii="Palatino Linotype" w:hAnsi="Palatino Linotype"/>
          <w:sz w:val="22"/>
          <w:szCs w:val="22"/>
          <w:lang w:val="en-GB"/>
        </w:rPr>
        <w:t xml:space="preserve">of the professionals interviewed for this study </w:t>
      </w:r>
      <w:r w:rsidR="00843E3D" w:rsidRPr="00174221">
        <w:rPr>
          <w:rFonts w:ascii="Palatino Linotype" w:hAnsi="Palatino Linotype"/>
          <w:sz w:val="22"/>
          <w:szCs w:val="22"/>
          <w:lang w:val="en-GB"/>
        </w:rPr>
        <w:t xml:space="preserve">adopted </w:t>
      </w:r>
      <w:r w:rsidRPr="00174221">
        <w:rPr>
          <w:rFonts w:ascii="Palatino Linotype" w:hAnsi="Palatino Linotype"/>
          <w:sz w:val="22"/>
          <w:szCs w:val="22"/>
          <w:lang w:val="en-GB"/>
        </w:rPr>
        <w:t>international mobility</w:t>
      </w:r>
      <w:r w:rsidR="003D5F1F" w:rsidRPr="00174221">
        <w:rPr>
          <w:rFonts w:ascii="Palatino Linotype" w:hAnsi="Palatino Linotype"/>
          <w:sz w:val="22"/>
          <w:szCs w:val="22"/>
          <w:lang w:val="en-GB"/>
        </w:rPr>
        <w:t xml:space="preserve"> </w:t>
      </w:r>
      <w:r w:rsidR="00274764" w:rsidRPr="00174221">
        <w:rPr>
          <w:rFonts w:ascii="Palatino Linotype" w:hAnsi="Palatino Linotype"/>
          <w:sz w:val="22"/>
          <w:szCs w:val="22"/>
          <w:lang w:val="en-GB"/>
        </w:rPr>
        <w:t xml:space="preserve">strategies </w:t>
      </w:r>
      <w:r w:rsidR="003D5F1F" w:rsidRPr="00174221">
        <w:rPr>
          <w:rFonts w:ascii="Palatino Linotype" w:hAnsi="Palatino Linotype"/>
          <w:sz w:val="22"/>
          <w:szCs w:val="22"/>
          <w:lang w:val="en-GB"/>
        </w:rPr>
        <w:t xml:space="preserve">later </w:t>
      </w:r>
      <w:r w:rsidR="00274764" w:rsidRPr="00174221">
        <w:rPr>
          <w:rFonts w:ascii="Palatino Linotype" w:hAnsi="Palatino Linotype"/>
          <w:sz w:val="22"/>
          <w:szCs w:val="22"/>
          <w:lang w:val="en-GB"/>
        </w:rPr>
        <w:t>on their careers</w:t>
      </w:r>
      <w:r w:rsidR="003D5F1F" w:rsidRPr="00174221">
        <w:rPr>
          <w:rFonts w:ascii="Palatino Linotype" w:hAnsi="Palatino Linotype"/>
          <w:sz w:val="22"/>
          <w:szCs w:val="22"/>
          <w:lang w:val="en-GB"/>
        </w:rPr>
        <w:t xml:space="preserve">, </w:t>
      </w:r>
      <w:r w:rsidR="00274764" w:rsidRPr="00174221">
        <w:rPr>
          <w:rFonts w:ascii="Palatino Linotype" w:hAnsi="Palatino Linotype"/>
          <w:sz w:val="22"/>
          <w:szCs w:val="22"/>
          <w:lang w:val="en-GB"/>
        </w:rPr>
        <w:t xml:space="preserve">either </w:t>
      </w:r>
      <w:r w:rsidR="003D5F1F" w:rsidRPr="00174221">
        <w:rPr>
          <w:rFonts w:ascii="Palatino Linotype" w:hAnsi="Palatino Linotype"/>
          <w:sz w:val="22"/>
          <w:szCs w:val="22"/>
          <w:lang w:val="en-GB"/>
        </w:rPr>
        <w:t xml:space="preserve">when their </w:t>
      </w:r>
      <w:r w:rsidRPr="00174221">
        <w:rPr>
          <w:rFonts w:ascii="Palatino Linotype" w:hAnsi="Palatino Linotype"/>
          <w:sz w:val="22"/>
          <w:szCs w:val="22"/>
          <w:lang w:val="en-GB"/>
        </w:rPr>
        <w:t xml:space="preserve">companies assigned them </w:t>
      </w:r>
      <w:r w:rsidR="00843E3D" w:rsidRPr="00174221">
        <w:rPr>
          <w:rFonts w:ascii="Palatino Linotype" w:hAnsi="Palatino Linotype"/>
          <w:sz w:val="22"/>
          <w:szCs w:val="22"/>
          <w:lang w:val="en-GB"/>
        </w:rPr>
        <w:t xml:space="preserve">to </w:t>
      </w:r>
      <w:r w:rsidRPr="00174221">
        <w:rPr>
          <w:rFonts w:ascii="Palatino Linotype" w:hAnsi="Palatino Linotype"/>
          <w:sz w:val="22"/>
          <w:szCs w:val="22"/>
          <w:lang w:val="en-GB"/>
        </w:rPr>
        <w:t>international pr</w:t>
      </w:r>
      <w:r w:rsidR="003D5F1F" w:rsidRPr="00174221">
        <w:rPr>
          <w:rFonts w:ascii="Palatino Linotype" w:hAnsi="Palatino Linotype"/>
          <w:sz w:val="22"/>
          <w:szCs w:val="22"/>
          <w:lang w:val="en-GB"/>
        </w:rPr>
        <w:t>ojects or</w:t>
      </w:r>
      <w:r w:rsidR="00843E3D" w:rsidRPr="00174221">
        <w:rPr>
          <w:rFonts w:ascii="Palatino Linotype" w:hAnsi="Palatino Linotype"/>
          <w:sz w:val="22"/>
          <w:szCs w:val="22"/>
          <w:lang w:val="en-GB"/>
        </w:rPr>
        <w:t xml:space="preserve"> in </w:t>
      </w:r>
      <w:r w:rsidR="00274764" w:rsidRPr="00174221">
        <w:rPr>
          <w:rFonts w:ascii="Palatino Linotype" w:hAnsi="Palatino Linotype"/>
          <w:sz w:val="22"/>
          <w:szCs w:val="22"/>
          <w:lang w:val="en-GB"/>
        </w:rPr>
        <w:t>response to personal issues</w:t>
      </w:r>
      <w:r w:rsidRPr="00174221">
        <w:rPr>
          <w:rFonts w:ascii="Palatino Linotype" w:hAnsi="Palatino Linotype"/>
          <w:sz w:val="22"/>
          <w:szCs w:val="22"/>
          <w:lang w:val="en-GB"/>
        </w:rPr>
        <w:t xml:space="preserve">, </w:t>
      </w:r>
      <w:r w:rsidR="00274764" w:rsidRPr="00174221">
        <w:rPr>
          <w:rFonts w:ascii="Palatino Linotype" w:hAnsi="Palatino Linotype"/>
          <w:sz w:val="22"/>
          <w:szCs w:val="22"/>
          <w:lang w:val="en-GB"/>
        </w:rPr>
        <w:t>such as the end of a relationship</w:t>
      </w:r>
      <w:r w:rsidRPr="00174221">
        <w:rPr>
          <w:rFonts w:ascii="Palatino Linotype" w:hAnsi="Palatino Linotype"/>
          <w:sz w:val="22"/>
          <w:szCs w:val="22"/>
          <w:lang w:val="en-GB"/>
        </w:rPr>
        <w:t>.</w:t>
      </w:r>
      <w:r w:rsidRPr="00174221">
        <w:rPr>
          <w:rFonts w:ascii="Palatino Linotype" w:hAnsi="Palatino Linotype"/>
          <w:sz w:val="22"/>
          <w:szCs w:val="22"/>
          <w:lang w:val="en-GB"/>
        </w:rPr>
        <w:br/>
      </w:r>
      <w:r w:rsidRPr="00174221">
        <w:rPr>
          <w:rFonts w:ascii="Palatino Linotype" w:hAnsi="Palatino Linotype"/>
          <w:sz w:val="22"/>
          <w:szCs w:val="22"/>
          <w:lang w:val="en-GB"/>
        </w:rPr>
        <w:lastRenderedPageBreak/>
        <w:br/>
        <w:t>Finally, for a minority</w:t>
      </w:r>
      <w:r w:rsidR="0010261D" w:rsidRPr="00174221">
        <w:rPr>
          <w:rFonts w:ascii="Palatino Linotype" w:hAnsi="Palatino Linotype"/>
          <w:sz w:val="22"/>
          <w:szCs w:val="22"/>
          <w:lang w:val="en-GB"/>
        </w:rPr>
        <w:t xml:space="preserve"> of the participants</w:t>
      </w:r>
      <w:r w:rsidRPr="00174221">
        <w:rPr>
          <w:rFonts w:ascii="Palatino Linotype" w:hAnsi="Palatino Linotype"/>
          <w:sz w:val="22"/>
          <w:szCs w:val="22"/>
          <w:lang w:val="en-GB"/>
        </w:rPr>
        <w:t xml:space="preserve">, </w:t>
      </w:r>
      <w:r w:rsidR="002A03E8" w:rsidRPr="00174221">
        <w:rPr>
          <w:rFonts w:ascii="Palatino Linotype" w:hAnsi="Palatino Linotype"/>
          <w:sz w:val="22"/>
          <w:szCs w:val="22"/>
          <w:lang w:val="en-GB"/>
        </w:rPr>
        <w:t xml:space="preserve">the adoption of an </w:t>
      </w:r>
      <w:r w:rsidRPr="00174221">
        <w:rPr>
          <w:rFonts w:ascii="Palatino Linotype" w:hAnsi="Palatino Linotype"/>
          <w:sz w:val="22"/>
          <w:szCs w:val="22"/>
          <w:lang w:val="en-GB"/>
        </w:rPr>
        <w:t xml:space="preserve">international mobility </w:t>
      </w:r>
      <w:r w:rsidR="002A03E8" w:rsidRPr="00174221">
        <w:rPr>
          <w:rFonts w:ascii="Palatino Linotype" w:hAnsi="Palatino Linotype"/>
          <w:sz w:val="22"/>
          <w:szCs w:val="22"/>
          <w:lang w:val="en-GB"/>
        </w:rPr>
        <w:t xml:space="preserve">strategy </w:t>
      </w:r>
      <w:r w:rsidRPr="00174221">
        <w:rPr>
          <w:rFonts w:ascii="Palatino Linotype" w:hAnsi="Palatino Linotype"/>
          <w:sz w:val="22"/>
          <w:szCs w:val="22"/>
          <w:lang w:val="en-GB"/>
        </w:rPr>
        <w:t xml:space="preserve">was tied to </w:t>
      </w:r>
      <w:r w:rsidR="00F02099" w:rsidRPr="00174221">
        <w:rPr>
          <w:rFonts w:ascii="Palatino Linotype" w:hAnsi="Palatino Linotype"/>
          <w:sz w:val="22"/>
          <w:szCs w:val="22"/>
          <w:lang w:val="en-GB"/>
        </w:rPr>
        <w:t xml:space="preserve">family </w:t>
      </w:r>
      <w:r w:rsidR="002A03E8" w:rsidRPr="00174221">
        <w:rPr>
          <w:rFonts w:ascii="Palatino Linotype" w:hAnsi="Palatino Linotype"/>
          <w:sz w:val="22"/>
          <w:szCs w:val="22"/>
          <w:lang w:val="en-GB"/>
        </w:rPr>
        <w:t>considerations</w:t>
      </w:r>
      <w:r w:rsidR="003D5F1F" w:rsidRPr="00174221">
        <w:rPr>
          <w:rFonts w:ascii="Palatino Linotype" w:hAnsi="Palatino Linotype"/>
          <w:sz w:val="22"/>
          <w:szCs w:val="22"/>
          <w:lang w:val="en-GB"/>
        </w:rPr>
        <w:t xml:space="preserve">, </w:t>
      </w:r>
      <w:r w:rsidR="002A03E8" w:rsidRPr="00174221">
        <w:rPr>
          <w:rFonts w:ascii="Palatino Linotype" w:hAnsi="Palatino Linotype"/>
          <w:sz w:val="22"/>
          <w:szCs w:val="22"/>
          <w:lang w:val="en-GB"/>
        </w:rPr>
        <w:t xml:space="preserve">in some cases because </w:t>
      </w:r>
      <w:r w:rsidR="003D5F1F" w:rsidRPr="00174221">
        <w:rPr>
          <w:rFonts w:ascii="Palatino Linotype" w:hAnsi="Palatino Linotype"/>
          <w:sz w:val="22"/>
          <w:szCs w:val="22"/>
          <w:lang w:val="en-GB"/>
        </w:rPr>
        <w:t>their</w:t>
      </w:r>
      <w:r w:rsidRPr="00174221">
        <w:rPr>
          <w:rFonts w:ascii="Palatino Linotype" w:hAnsi="Palatino Linotype"/>
          <w:sz w:val="22"/>
          <w:szCs w:val="22"/>
          <w:lang w:val="en-GB"/>
        </w:rPr>
        <w:t xml:space="preserve"> parents were exiled </w:t>
      </w:r>
      <w:r w:rsidR="002A03E8" w:rsidRPr="00174221">
        <w:rPr>
          <w:rFonts w:ascii="Palatino Linotype" w:hAnsi="Palatino Linotype"/>
          <w:sz w:val="22"/>
          <w:szCs w:val="22"/>
          <w:lang w:val="en-GB"/>
        </w:rPr>
        <w:t xml:space="preserve">and in others because they were </w:t>
      </w:r>
      <w:r w:rsidRPr="00174221">
        <w:rPr>
          <w:rFonts w:ascii="Palatino Linotype" w:hAnsi="Palatino Linotype"/>
          <w:sz w:val="22"/>
          <w:szCs w:val="22"/>
          <w:lang w:val="en-GB"/>
        </w:rPr>
        <w:t xml:space="preserve">delegates of international </w:t>
      </w:r>
      <w:r w:rsidR="002A03E8" w:rsidRPr="00174221">
        <w:rPr>
          <w:rFonts w:ascii="Palatino Linotype" w:hAnsi="Palatino Linotype"/>
          <w:sz w:val="22"/>
          <w:szCs w:val="22"/>
          <w:lang w:val="en-GB"/>
        </w:rPr>
        <w:t>organisations</w:t>
      </w:r>
      <w:r w:rsidR="003D5F1F" w:rsidRPr="00174221">
        <w:rPr>
          <w:rFonts w:ascii="Palatino Linotype" w:hAnsi="Palatino Linotype"/>
          <w:sz w:val="22"/>
          <w:szCs w:val="22"/>
          <w:lang w:val="en-GB"/>
        </w:rPr>
        <w:t>.</w:t>
      </w:r>
      <w:r w:rsidRPr="00174221">
        <w:rPr>
          <w:rFonts w:ascii="Palatino Linotype" w:hAnsi="Palatino Linotype"/>
          <w:sz w:val="22"/>
          <w:szCs w:val="22"/>
          <w:lang w:val="en-GB"/>
        </w:rPr>
        <w:t xml:space="preserve"> For these people,</w:t>
      </w:r>
      <w:r w:rsidR="003D5F1F" w:rsidRPr="00174221">
        <w:rPr>
          <w:rFonts w:ascii="Palatino Linotype" w:hAnsi="Palatino Linotype"/>
          <w:sz w:val="22"/>
          <w:szCs w:val="22"/>
          <w:lang w:val="en-GB"/>
        </w:rPr>
        <w:t xml:space="preserve"> study</w:t>
      </w:r>
      <w:r w:rsidR="002A03E8" w:rsidRPr="00174221">
        <w:rPr>
          <w:rFonts w:ascii="Palatino Linotype" w:hAnsi="Palatino Linotype"/>
          <w:sz w:val="22"/>
          <w:szCs w:val="22"/>
          <w:lang w:val="en-GB"/>
        </w:rPr>
        <w:t>ing or working</w:t>
      </w:r>
      <w:r w:rsidR="003D5F1F" w:rsidRPr="00174221">
        <w:rPr>
          <w:rFonts w:ascii="Palatino Linotype" w:hAnsi="Palatino Linotype"/>
          <w:sz w:val="22"/>
          <w:szCs w:val="22"/>
          <w:lang w:val="en-GB"/>
        </w:rPr>
        <w:t xml:space="preserve"> abroad </w:t>
      </w:r>
      <w:r w:rsidRPr="00174221">
        <w:rPr>
          <w:rFonts w:ascii="Palatino Linotype" w:hAnsi="Palatino Linotype"/>
          <w:sz w:val="22"/>
          <w:szCs w:val="22"/>
          <w:lang w:val="en-GB"/>
        </w:rPr>
        <w:t xml:space="preserve">is a more </w:t>
      </w:r>
      <w:r w:rsidR="002A03E8" w:rsidRPr="00174221">
        <w:rPr>
          <w:rFonts w:ascii="Palatino Linotype" w:hAnsi="Palatino Linotype"/>
          <w:sz w:val="22"/>
          <w:szCs w:val="22"/>
          <w:lang w:val="en-GB"/>
        </w:rPr>
        <w:t xml:space="preserve">common experience </w:t>
      </w:r>
      <w:r w:rsidR="003D5F1F" w:rsidRPr="00174221">
        <w:rPr>
          <w:rFonts w:ascii="Palatino Linotype" w:hAnsi="Palatino Linotype"/>
          <w:sz w:val="22"/>
          <w:szCs w:val="22"/>
          <w:lang w:val="en-GB"/>
        </w:rPr>
        <w:t xml:space="preserve">because </w:t>
      </w:r>
      <w:r w:rsidR="002A03E8" w:rsidRPr="00174221">
        <w:rPr>
          <w:rFonts w:ascii="Palatino Linotype" w:hAnsi="Palatino Linotype"/>
          <w:sz w:val="22"/>
          <w:szCs w:val="22"/>
          <w:lang w:val="en-GB"/>
        </w:rPr>
        <w:t xml:space="preserve">they have lived in another country </w:t>
      </w:r>
      <w:r w:rsidRPr="00174221">
        <w:rPr>
          <w:rFonts w:ascii="Palatino Linotype" w:hAnsi="Palatino Linotype"/>
          <w:sz w:val="22"/>
          <w:szCs w:val="22"/>
          <w:lang w:val="en-GB"/>
        </w:rPr>
        <w:t xml:space="preserve">from </w:t>
      </w:r>
      <w:r w:rsidR="002A03E8" w:rsidRPr="00174221">
        <w:rPr>
          <w:rFonts w:ascii="Palatino Linotype" w:hAnsi="Palatino Linotype"/>
          <w:sz w:val="22"/>
          <w:szCs w:val="22"/>
          <w:lang w:val="en-GB"/>
        </w:rPr>
        <w:t xml:space="preserve">a </w:t>
      </w:r>
      <w:r w:rsidRPr="00174221">
        <w:rPr>
          <w:rFonts w:ascii="Palatino Linotype" w:hAnsi="Palatino Linotype"/>
          <w:sz w:val="22"/>
          <w:szCs w:val="22"/>
          <w:lang w:val="en-GB"/>
        </w:rPr>
        <w:t>very young</w:t>
      </w:r>
      <w:r w:rsidR="002A03E8" w:rsidRPr="00174221">
        <w:rPr>
          <w:rFonts w:ascii="Palatino Linotype" w:hAnsi="Palatino Linotype"/>
          <w:sz w:val="22"/>
          <w:szCs w:val="22"/>
          <w:lang w:val="en-GB"/>
        </w:rPr>
        <w:t xml:space="preserve"> age</w:t>
      </w:r>
      <w:r w:rsidRPr="00174221">
        <w:rPr>
          <w:rFonts w:ascii="Palatino Linotype" w:hAnsi="Palatino Linotype"/>
          <w:sz w:val="22"/>
          <w:szCs w:val="22"/>
          <w:lang w:val="en-GB"/>
        </w:rPr>
        <w:t>.</w:t>
      </w:r>
    </w:p>
    <w:p w:rsidR="00741A47" w:rsidRPr="00174221" w:rsidRDefault="005A4CB8"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Despite the different circumstances and motivations described above</w:t>
      </w:r>
      <w:r w:rsidR="006B7743" w:rsidRPr="00174221">
        <w:rPr>
          <w:rFonts w:ascii="Palatino Linotype" w:hAnsi="Palatino Linotype"/>
          <w:sz w:val="22"/>
          <w:szCs w:val="22"/>
          <w:lang w:val="en-GB"/>
        </w:rPr>
        <w:t xml:space="preserve">, all </w:t>
      </w:r>
      <w:r w:rsidR="003D5F1F" w:rsidRPr="00174221">
        <w:rPr>
          <w:rFonts w:ascii="Palatino Linotype" w:hAnsi="Palatino Linotype"/>
          <w:sz w:val="22"/>
          <w:szCs w:val="22"/>
          <w:lang w:val="en-GB"/>
        </w:rPr>
        <w:t xml:space="preserve">of </w:t>
      </w:r>
      <w:r w:rsidRPr="00174221">
        <w:rPr>
          <w:rFonts w:ascii="Palatino Linotype" w:hAnsi="Palatino Linotype"/>
          <w:sz w:val="22"/>
          <w:szCs w:val="22"/>
          <w:lang w:val="en-GB"/>
        </w:rPr>
        <w:t xml:space="preserve">the participants </w:t>
      </w:r>
      <w:r w:rsidR="006B7743" w:rsidRPr="00174221">
        <w:rPr>
          <w:rFonts w:ascii="Palatino Linotype" w:hAnsi="Palatino Linotype"/>
          <w:sz w:val="22"/>
          <w:szCs w:val="22"/>
          <w:lang w:val="en-GB"/>
        </w:rPr>
        <w:t xml:space="preserve">established an </w:t>
      </w:r>
      <w:r w:rsidRPr="00174221">
        <w:rPr>
          <w:rFonts w:ascii="Palatino Linotype" w:hAnsi="Palatino Linotype"/>
          <w:sz w:val="22"/>
          <w:szCs w:val="22"/>
          <w:lang w:val="en-GB"/>
        </w:rPr>
        <w:t xml:space="preserve">independent </w:t>
      </w:r>
      <w:r w:rsidR="006B7743" w:rsidRPr="00174221">
        <w:rPr>
          <w:rFonts w:ascii="Palatino Linotype" w:hAnsi="Palatino Linotype"/>
          <w:sz w:val="22"/>
          <w:szCs w:val="22"/>
          <w:lang w:val="en-GB"/>
        </w:rPr>
        <w:t xml:space="preserve">professional strategy, </w:t>
      </w:r>
      <w:r w:rsidRPr="00174221">
        <w:rPr>
          <w:rFonts w:ascii="Palatino Linotype" w:hAnsi="Palatino Linotype"/>
          <w:sz w:val="22"/>
          <w:szCs w:val="22"/>
          <w:lang w:val="en-GB"/>
        </w:rPr>
        <w:t xml:space="preserve">in which </w:t>
      </w:r>
      <w:r w:rsidR="006B7743" w:rsidRPr="00174221">
        <w:rPr>
          <w:rFonts w:ascii="Palatino Linotype" w:hAnsi="Palatino Linotype"/>
          <w:sz w:val="22"/>
          <w:szCs w:val="22"/>
          <w:lang w:val="en-GB"/>
        </w:rPr>
        <w:t xml:space="preserve">professional and personal </w:t>
      </w:r>
      <w:r w:rsidR="003D5F1F" w:rsidRPr="00174221">
        <w:rPr>
          <w:rFonts w:ascii="Palatino Linotype" w:hAnsi="Palatino Linotype"/>
          <w:sz w:val="22"/>
          <w:szCs w:val="22"/>
          <w:lang w:val="en-GB"/>
        </w:rPr>
        <w:t xml:space="preserve">issues </w:t>
      </w:r>
      <w:r w:rsidRPr="00174221">
        <w:rPr>
          <w:rFonts w:ascii="Palatino Linotype" w:hAnsi="Palatino Linotype"/>
          <w:sz w:val="22"/>
          <w:szCs w:val="22"/>
          <w:lang w:val="en-GB"/>
        </w:rPr>
        <w:t>were gradually combined and balanced</w:t>
      </w:r>
      <w:r w:rsidR="001907BC" w:rsidRPr="00174221">
        <w:rPr>
          <w:rFonts w:ascii="Palatino Linotype" w:hAnsi="Palatino Linotype"/>
          <w:sz w:val="22"/>
          <w:szCs w:val="22"/>
          <w:lang w:val="en-GB"/>
        </w:rPr>
        <w:t>.</w:t>
      </w:r>
      <w:r w:rsidR="006B7743" w:rsidRPr="00174221">
        <w:rPr>
          <w:rFonts w:ascii="Palatino Linotype" w:hAnsi="Palatino Linotype"/>
          <w:sz w:val="22"/>
          <w:szCs w:val="22"/>
          <w:lang w:val="en-GB"/>
        </w:rPr>
        <w:t xml:space="preserve"> </w:t>
      </w:r>
      <w:r w:rsidR="001907BC" w:rsidRPr="00174221">
        <w:rPr>
          <w:rFonts w:ascii="Palatino Linotype" w:hAnsi="Palatino Linotype"/>
          <w:sz w:val="22"/>
          <w:szCs w:val="22"/>
          <w:lang w:val="en-GB"/>
        </w:rPr>
        <w:t xml:space="preserve">Studying abroad </w:t>
      </w:r>
      <w:r w:rsidRPr="00174221">
        <w:rPr>
          <w:rFonts w:ascii="Palatino Linotype" w:hAnsi="Palatino Linotype"/>
          <w:sz w:val="22"/>
          <w:szCs w:val="22"/>
          <w:lang w:val="en-GB"/>
        </w:rPr>
        <w:t xml:space="preserve">gave </w:t>
      </w:r>
      <w:r w:rsidR="001907BC" w:rsidRPr="00174221">
        <w:rPr>
          <w:rFonts w:ascii="Palatino Linotype" w:hAnsi="Palatino Linotype"/>
          <w:sz w:val="22"/>
          <w:szCs w:val="22"/>
          <w:lang w:val="en-GB"/>
        </w:rPr>
        <w:t xml:space="preserve">them the opportunity to build </w:t>
      </w:r>
      <w:r w:rsidR="006B7743" w:rsidRPr="00174221">
        <w:rPr>
          <w:rFonts w:ascii="Palatino Linotype" w:hAnsi="Palatino Linotype"/>
          <w:sz w:val="22"/>
          <w:szCs w:val="22"/>
          <w:lang w:val="en-GB"/>
        </w:rPr>
        <w:t xml:space="preserve">networks or find stimulating employment or develop </w:t>
      </w:r>
      <w:r w:rsidR="001907BC" w:rsidRPr="00174221">
        <w:rPr>
          <w:rFonts w:ascii="Palatino Linotype" w:hAnsi="Palatino Linotype"/>
          <w:sz w:val="22"/>
          <w:szCs w:val="22"/>
          <w:lang w:val="en-GB"/>
        </w:rPr>
        <w:t xml:space="preserve">innovative business </w:t>
      </w:r>
      <w:r w:rsidR="006B7743" w:rsidRPr="00174221">
        <w:rPr>
          <w:rFonts w:ascii="Palatino Linotype" w:hAnsi="Palatino Linotype"/>
          <w:sz w:val="22"/>
          <w:szCs w:val="22"/>
          <w:lang w:val="en-GB"/>
        </w:rPr>
        <w:t xml:space="preserve">ideas. This </w:t>
      </w:r>
      <w:r w:rsidRPr="00174221">
        <w:rPr>
          <w:rFonts w:ascii="Palatino Linotype" w:hAnsi="Palatino Linotype"/>
          <w:sz w:val="22"/>
          <w:szCs w:val="22"/>
          <w:lang w:val="en-GB"/>
        </w:rPr>
        <w:t xml:space="preserve">places </w:t>
      </w:r>
      <w:r w:rsidR="006B7743" w:rsidRPr="00174221">
        <w:rPr>
          <w:rFonts w:ascii="Palatino Linotype" w:hAnsi="Palatino Linotype"/>
          <w:sz w:val="22"/>
          <w:szCs w:val="22"/>
          <w:lang w:val="en-GB"/>
        </w:rPr>
        <w:t>them in a position of competitive advantage in the global market. The interpersonal relations with professionals of di</w:t>
      </w:r>
      <w:r w:rsidR="001907BC" w:rsidRPr="00174221">
        <w:rPr>
          <w:rFonts w:ascii="Palatino Linotype" w:hAnsi="Palatino Linotype"/>
          <w:sz w:val="22"/>
          <w:szCs w:val="22"/>
          <w:lang w:val="en-GB"/>
        </w:rPr>
        <w:t>stinct nationalities improve</w:t>
      </w:r>
      <w:r w:rsidRPr="00174221">
        <w:rPr>
          <w:rFonts w:ascii="Palatino Linotype" w:hAnsi="Palatino Linotype"/>
          <w:sz w:val="22"/>
          <w:szCs w:val="22"/>
          <w:lang w:val="en-GB"/>
        </w:rPr>
        <w:t>d</w:t>
      </w:r>
      <w:r w:rsidR="001907BC" w:rsidRPr="00174221">
        <w:rPr>
          <w:rFonts w:ascii="Palatino Linotype" w:hAnsi="Palatino Linotype"/>
          <w:sz w:val="22"/>
          <w:szCs w:val="22"/>
          <w:lang w:val="en-GB"/>
        </w:rPr>
        <w:t xml:space="preserve"> their </w:t>
      </w:r>
      <w:r w:rsidR="006B7743" w:rsidRPr="00174221">
        <w:rPr>
          <w:rFonts w:ascii="Palatino Linotype" w:hAnsi="Palatino Linotype"/>
          <w:sz w:val="22"/>
          <w:szCs w:val="22"/>
          <w:lang w:val="en-GB"/>
        </w:rPr>
        <w:t xml:space="preserve">capacity to establish </w:t>
      </w:r>
      <w:r w:rsidRPr="00174221">
        <w:rPr>
          <w:rFonts w:ascii="Palatino Linotype" w:hAnsi="Palatino Linotype"/>
          <w:sz w:val="22"/>
          <w:szCs w:val="22"/>
          <w:lang w:val="en-GB"/>
        </w:rPr>
        <w:t xml:space="preserve">highly internationalised </w:t>
      </w:r>
      <w:r w:rsidR="006B7743" w:rsidRPr="00174221">
        <w:rPr>
          <w:rFonts w:ascii="Palatino Linotype" w:hAnsi="Palatino Linotype"/>
          <w:sz w:val="22"/>
          <w:szCs w:val="22"/>
          <w:lang w:val="en-GB"/>
        </w:rPr>
        <w:t xml:space="preserve">businesses and to find </w:t>
      </w:r>
      <w:r w:rsidRPr="00174221">
        <w:rPr>
          <w:rFonts w:ascii="Palatino Linotype" w:hAnsi="Palatino Linotype"/>
          <w:sz w:val="22"/>
          <w:szCs w:val="22"/>
          <w:lang w:val="en-GB"/>
        </w:rPr>
        <w:t xml:space="preserve">partners </w:t>
      </w:r>
      <w:r w:rsidR="006B7743" w:rsidRPr="00174221">
        <w:rPr>
          <w:rFonts w:ascii="Palatino Linotype" w:hAnsi="Palatino Linotype"/>
          <w:sz w:val="22"/>
          <w:szCs w:val="22"/>
          <w:lang w:val="en-GB"/>
        </w:rPr>
        <w:t xml:space="preserve">of </w:t>
      </w:r>
      <w:r w:rsidRPr="00174221">
        <w:rPr>
          <w:rFonts w:ascii="Palatino Linotype" w:hAnsi="Palatino Linotype"/>
          <w:sz w:val="22"/>
          <w:szCs w:val="22"/>
          <w:lang w:val="en-GB"/>
        </w:rPr>
        <w:t xml:space="preserve">different </w:t>
      </w:r>
      <w:r w:rsidR="006B7743" w:rsidRPr="00174221">
        <w:rPr>
          <w:rFonts w:ascii="Palatino Linotype" w:hAnsi="Palatino Linotype"/>
          <w:sz w:val="22"/>
          <w:szCs w:val="22"/>
          <w:lang w:val="en-GB"/>
        </w:rPr>
        <w:t>nationalities. The confi</w:t>
      </w:r>
      <w:r w:rsidR="00B60E0B" w:rsidRPr="00174221">
        <w:rPr>
          <w:rFonts w:ascii="Palatino Linotype" w:hAnsi="Palatino Linotype"/>
          <w:sz w:val="22"/>
          <w:szCs w:val="22"/>
          <w:lang w:val="en-GB"/>
        </w:rPr>
        <w:t xml:space="preserve">dence </w:t>
      </w:r>
      <w:r w:rsidRPr="00174221">
        <w:rPr>
          <w:rFonts w:ascii="Palatino Linotype" w:hAnsi="Palatino Linotype"/>
          <w:sz w:val="22"/>
          <w:szCs w:val="22"/>
          <w:lang w:val="en-GB"/>
        </w:rPr>
        <w:t xml:space="preserve">acquired through </w:t>
      </w:r>
      <w:r w:rsidR="006B7743" w:rsidRPr="00174221">
        <w:rPr>
          <w:rFonts w:ascii="Palatino Linotype" w:hAnsi="Palatino Linotype"/>
          <w:sz w:val="22"/>
          <w:szCs w:val="22"/>
          <w:lang w:val="en-GB"/>
        </w:rPr>
        <w:t xml:space="preserve">an international career and </w:t>
      </w:r>
      <w:r w:rsidR="00B60E0B" w:rsidRPr="00174221">
        <w:rPr>
          <w:rFonts w:ascii="Palatino Linotype" w:hAnsi="Palatino Linotype"/>
          <w:sz w:val="22"/>
          <w:szCs w:val="22"/>
          <w:lang w:val="en-GB"/>
        </w:rPr>
        <w:t xml:space="preserve">the experience of having </w:t>
      </w:r>
      <w:r w:rsidR="006B7743" w:rsidRPr="00174221">
        <w:rPr>
          <w:rFonts w:ascii="Palatino Linotype" w:hAnsi="Palatino Linotype"/>
          <w:sz w:val="22"/>
          <w:szCs w:val="22"/>
          <w:lang w:val="en-GB"/>
        </w:rPr>
        <w:t>lived comfor</w:t>
      </w:r>
      <w:r w:rsidR="00B60E0B" w:rsidRPr="00174221">
        <w:rPr>
          <w:rFonts w:ascii="Palatino Linotype" w:hAnsi="Palatino Linotype"/>
          <w:sz w:val="22"/>
          <w:szCs w:val="22"/>
          <w:lang w:val="en-GB"/>
        </w:rPr>
        <w:t xml:space="preserve">tably in </w:t>
      </w:r>
      <w:r w:rsidRPr="00174221">
        <w:rPr>
          <w:rFonts w:ascii="Palatino Linotype" w:hAnsi="Palatino Linotype"/>
          <w:sz w:val="22"/>
          <w:szCs w:val="22"/>
          <w:lang w:val="en-GB"/>
        </w:rPr>
        <w:t xml:space="preserve">another country contributed to </w:t>
      </w:r>
      <w:r w:rsidR="006B7743" w:rsidRPr="00174221">
        <w:rPr>
          <w:rFonts w:ascii="Palatino Linotype" w:hAnsi="Palatino Linotype"/>
          <w:sz w:val="22"/>
          <w:szCs w:val="22"/>
          <w:lang w:val="en-GB"/>
        </w:rPr>
        <w:t xml:space="preserve">the decision to </w:t>
      </w:r>
      <w:r w:rsidRPr="00174221">
        <w:rPr>
          <w:rFonts w:ascii="Palatino Linotype" w:hAnsi="Palatino Linotype"/>
          <w:sz w:val="22"/>
          <w:szCs w:val="22"/>
          <w:lang w:val="en-GB"/>
        </w:rPr>
        <w:t>choose a foreign partner</w:t>
      </w:r>
      <w:r w:rsidR="00B60E0B" w:rsidRPr="00174221">
        <w:rPr>
          <w:rFonts w:ascii="Palatino Linotype" w:hAnsi="Palatino Linotype"/>
          <w:sz w:val="22"/>
          <w:szCs w:val="22"/>
          <w:lang w:val="en-GB"/>
        </w:rPr>
        <w:t>.</w:t>
      </w:r>
    </w:p>
    <w:p w:rsidR="000E753B" w:rsidRPr="00174221" w:rsidRDefault="00B60E0B"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The length of the</w:t>
      </w:r>
      <w:r w:rsidR="006B7743" w:rsidRPr="00174221">
        <w:rPr>
          <w:rFonts w:ascii="Palatino Linotype" w:hAnsi="Palatino Linotype"/>
          <w:sz w:val="22"/>
          <w:szCs w:val="22"/>
          <w:lang w:val="en-GB"/>
        </w:rPr>
        <w:t xml:space="preserve"> stay </w:t>
      </w:r>
      <w:r w:rsidR="005A4CB8" w:rsidRPr="00174221">
        <w:rPr>
          <w:rFonts w:ascii="Palatino Linotype" w:hAnsi="Palatino Linotype"/>
          <w:sz w:val="22"/>
          <w:szCs w:val="22"/>
          <w:lang w:val="en-GB"/>
        </w:rPr>
        <w:t xml:space="preserve">abroad was planned </w:t>
      </w:r>
      <w:r w:rsidRPr="00174221">
        <w:rPr>
          <w:rFonts w:ascii="Palatino Linotype" w:hAnsi="Palatino Linotype"/>
          <w:sz w:val="22"/>
          <w:szCs w:val="22"/>
          <w:lang w:val="en-GB"/>
        </w:rPr>
        <w:t xml:space="preserve">in advance, </w:t>
      </w:r>
      <w:r w:rsidR="005A4CB8" w:rsidRPr="00174221">
        <w:rPr>
          <w:rFonts w:ascii="Palatino Linotype" w:hAnsi="Palatino Linotype"/>
          <w:sz w:val="22"/>
          <w:szCs w:val="22"/>
          <w:lang w:val="en-GB"/>
        </w:rPr>
        <w:t xml:space="preserve">based on the achievement </w:t>
      </w:r>
      <w:r w:rsidRPr="00174221">
        <w:rPr>
          <w:rFonts w:ascii="Palatino Linotype" w:hAnsi="Palatino Linotype"/>
          <w:sz w:val="22"/>
          <w:szCs w:val="22"/>
          <w:lang w:val="en-GB"/>
        </w:rPr>
        <w:t>of specific</w:t>
      </w:r>
      <w:r w:rsidR="006B7743" w:rsidRPr="00174221">
        <w:rPr>
          <w:rFonts w:ascii="Palatino Linotype" w:hAnsi="Palatino Linotype"/>
          <w:sz w:val="22"/>
          <w:szCs w:val="22"/>
          <w:lang w:val="en-GB"/>
        </w:rPr>
        <w:t xml:space="preserve"> aims. </w:t>
      </w:r>
      <w:r w:rsidR="005A4CB8" w:rsidRPr="00174221">
        <w:rPr>
          <w:rFonts w:ascii="Palatino Linotype" w:hAnsi="Palatino Linotype"/>
          <w:sz w:val="22"/>
          <w:szCs w:val="22"/>
          <w:lang w:val="en-GB"/>
        </w:rPr>
        <w:t xml:space="preserve">In some cases the stay was curtailed due to the expiry of a </w:t>
      </w:r>
      <w:r w:rsidRPr="00174221">
        <w:rPr>
          <w:rFonts w:ascii="Palatino Linotype" w:hAnsi="Palatino Linotype"/>
          <w:sz w:val="22"/>
          <w:szCs w:val="22"/>
          <w:lang w:val="en-GB"/>
        </w:rPr>
        <w:t xml:space="preserve">visa or work </w:t>
      </w:r>
      <w:r w:rsidR="005A4CB8" w:rsidRPr="00174221">
        <w:rPr>
          <w:rFonts w:ascii="Palatino Linotype" w:hAnsi="Palatino Linotype"/>
          <w:sz w:val="22"/>
          <w:szCs w:val="22"/>
          <w:lang w:val="en-GB"/>
        </w:rPr>
        <w:t>permit</w:t>
      </w:r>
      <w:r w:rsidRPr="00174221">
        <w:rPr>
          <w:rFonts w:ascii="Palatino Linotype" w:hAnsi="Palatino Linotype"/>
          <w:sz w:val="22"/>
          <w:szCs w:val="22"/>
          <w:lang w:val="en-GB"/>
        </w:rPr>
        <w:t xml:space="preserve">. </w:t>
      </w:r>
      <w:r w:rsidR="005A4CB8" w:rsidRPr="00174221">
        <w:rPr>
          <w:rFonts w:ascii="Palatino Linotype" w:hAnsi="Palatino Linotype"/>
          <w:sz w:val="22"/>
          <w:szCs w:val="22"/>
          <w:lang w:val="en-GB"/>
        </w:rPr>
        <w:t xml:space="preserve">Those participants </w:t>
      </w:r>
      <w:r w:rsidR="006B7743" w:rsidRPr="00174221">
        <w:rPr>
          <w:rFonts w:ascii="Palatino Linotype" w:hAnsi="Palatino Linotype"/>
          <w:sz w:val="22"/>
          <w:szCs w:val="22"/>
          <w:lang w:val="en-GB"/>
        </w:rPr>
        <w:t xml:space="preserve">that chose to remain </w:t>
      </w:r>
      <w:r w:rsidR="005A4CB8" w:rsidRPr="00174221">
        <w:rPr>
          <w:rFonts w:ascii="Palatino Linotype" w:hAnsi="Palatino Linotype"/>
          <w:sz w:val="22"/>
          <w:szCs w:val="22"/>
          <w:lang w:val="en-GB"/>
        </w:rPr>
        <w:t xml:space="preserve">permanently </w:t>
      </w:r>
      <w:r w:rsidRPr="00174221">
        <w:rPr>
          <w:rFonts w:ascii="Palatino Linotype" w:hAnsi="Palatino Linotype"/>
          <w:sz w:val="22"/>
          <w:szCs w:val="22"/>
          <w:lang w:val="en-GB"/>
        </w:rPr>
        <w:t xml:space="preserve">in the country of destination </w:t>
      </w:r>
      <w:r w:rsidR="005A4CB8" w:rsidRPr="00174221">
        <w:rPr>
          <w:rFonts w:ascii="Palatino Linotype" w:hAnsi="Palatino Linotype"/>
          <w:sz w:val="22"/>
          <w:szCs w:val="22"/>
          <w:lang w:val="en-GB"/>
        </w:rPr>
        <w:t xml:space="preserve">offer both objective </w:t>
      </w:r>
      <w:r w:rsidRPr="00174221">
        <w:rPr>
          <w:rFonts w:ascii="Palatino Linotype" w:hAnsi="Palatino Linotype"/>
          <w:sz w:val="22"/>
          <w:szCs w:val="22"/>
          <w:lang w:val="en-GB"/>
        </w:rPr>
        <w:t xml:space="preserve">and subjective </w:t>
      </w:r>
      <w:r w:rsidR="005A4CB8" w:rsidRPr="00174221">
        <w:rPr>
          <w:rFonts w:ascii="Palatino Linotype" w:hAnsi="Palatino Linotype"/>
          <w:sz w:val="22"/>
          <w:szCs w:val="22"/>
          <w:lang w:val="en-GB"/>
        </w:rPr>
        <w:t>explanations</w:t>
      </w:r>
      <w:r w:rsidRPr="00174221">
        <w:rPr>
          <w:rFonts w:ascii="Palatino Linotype" w:hAnsi="Palatino Linotype"/>
          <w:sz w:val="22"/>
          <w:szCs w:val="22"/>
          <w:lang w:val="en-GB"/>
        </w:rPr>
        <w:t>.</w:t>
      </w:r>
      <w:r w:rsidR="007666C2" w:rsidRPr="00174221">
        <w:rPr>
          <w:rFonts w:ascii="Palatino Linotype" w:hAnsi="Palatino Linotype"/>
          <w:sz w:val="22"/>
          <w:szCs w:val="22"/>
          <w:lang w:val="en-GB"/>
        </w:rPr>
        <w:t xml:space="preserve">, including the need to escape </w:t>
      </w:r>
      <w:r w:rsidR="006B7743" w:rsidRPr="00174221">
        <w:rPr>
          <w:rFonts w:ascii="Palatino Linotype" w:hAnsi="Palatino Linotype"/>
          <w:sz w:val="22"/>
          <w:szCs w:val="22"/>
          <w:lang w:val="en-GB"/>
        </w:rPr>
        <w:t>a precarious economic situation in the country of origin</w:t>
      </w:r>
      <w:r w:rsidR="007666C2" w:rsidRPr="00174221">
        <w:rPr>
          <w:rFonts w:ascii="Palatino Linotype" w:hAnsi="Palatino Linotype"/>
          <w:sz w:val="22"/>
          <w:szCs w:val="22"/>
          <w:lang w:val="en-GB"/>
        </w:rPr>
        <w:t xml:space="preserve">, emotional and affective </w:t>
      </w:r>
      <w:r w:rsidR="006B7743" w:rsidRPr="00174221">
        <w:rPr>
          <w:rFonts w:ascii="Palatino Linotype" w:hAnsi="Palatino Linotype"/>
          <w:sz w:val="22"/>
          <w:szCs w:val="22"/>
          <w:lang w:val="en-GB"/>
        </w:rPr>
        <w:t>reasons</w:t>
      </w:r>
      <w:r w:rsidR="007666C2" w:rsidRPr="00174221">
        <w:rPr>
          <w:rFonts w:ascii="Palatino Linotype" w:hAnsi="Palatino Linotype"/>
          <w:sz w:val="22"/>
          <w:szCs w:val="22"/>
          <w:lang w:val="en-GB"/>
        </w:rPr>
        <w:t>,</w:t>
      </w:r>
      <w:r w:rsidR="006B7743" w:rsidRPr="00174221">
        <w:rPr>
          <w:rFonts w:ascii="Palatino Linotype" w:hAnsi="Palatino Linotype"/>
          <w:sz w:val="22"/>
          <w:szCs w:val="22"/>
          <w:lang w:val="en-GB"/>
        </w:rPr>
        <w:t xml:space="preserve"> </w:t>
      </w:r>
      <w:r w:rsidR="007666C2" w:rsidRPr="00174221">
        <w:rPr>
          <w:rFonts w:ascii="Palatino Linotype" w:hAnsi="Palatino Linotype"/>
          <w:sz w:val="22"/>
          <w:szCs w:val="22"/>
          <w:lang w:val="en-GB"/>
        </w:rPr>
        <w:t xml:space="preserve">and motivations </w:t>
      </w:r>
      <w:r w:rsidR="006B7743" w:rsidRPr="00174221">
        <w:rPr>
          <w:rFonts w:ascii="Palatino Linotype" w:hAnsi="Palatino Linotype"/>
          <w:sz w:val="22"/>
          <w:szCs w:val="22"/>
          <w:lang w:val="en-GB"/>
        </w:rPr>
        <w:t xml:space="preserve">related </w:t>
      </w:r>
      <w:r w:rsidR="007666C2" w:rsidRPr="00174221">
        <w:rPr>
          <w:rFonts w:ascii="Palatino Linotype" w:hAnsi="Palatino Linotype"/>
          <w:sz w:val="22"/>
          <w:szCs w:val="22"/>
          <w:lang w:val="en-GB"/>
        </w:rPr>
        <w:t xml:space="preserve">to </w:t>
      </w:r>
      <w:r w:rsidR="006B7743" w:rsidRPr="00174221">
        <w:rPr>
          <w:rFonts w:ascii="Palatino Linotype" w:hAnsi="Palatino Linotype"/>
          <w:sz w:val="22"/>
          <w:szCs w:val="22"/>
          <w:lang w:val="en-GB"/>
        </w:rPr>
        <w:t>the adoption of a different lifestyle.</w:t>
      </w:r>
    </w:p>
    <w:p w:rsidR="000E753B" w:rsidRPr="00174221" w:rsidRDefault="006845D8"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lastRenderedPageBreak/>
        <w:t xml:space="preserve">A minority </w:t>
      </w:r>
      <w:r w:rsidR="007666C2" w:rsidRPr="00174221">
        <w:rPr>
          <w:rFonts w:ascii="Palatino Linotype" w:hAnsi="Palatino Linotype"/>
          <w:sz w:val="22"/>
          <w:szCs w:val="22"/>
          <w:lang w:val="en-GB"/>
        </w:rPr>
        <w:t xml:space="preserve">of the informants did not follow their initial plans </w:t>
      </w:r>
      <w:r w:rsidR="006B7743" w:rsidRPr="00174221">
        <w:rPr>
          <w:rFonts w:ascii="Palatino Linotype" w:hAnsi="Palatino Linotype"/>
          <w:sz w:val="22"/>
          <w:szCs w:val="22"/>
          <w:lang w:val="en-GB"/>
        </w:rPr>
        <w:t>and</w:t>
      </w:r>
      <w:r w:rsidR="007666C2" w:rsidRPr="00174221">
        <w:rPr>
          <w:rFonts w:ascii="Palatino Linotype" w:hAnsi="Palatino Linotype"/>
          <w:sz w:val="22"/>
          <w:szCs w:val="22"/>
          <w:lang w:val="en-GB"/>
        </w:rPr>
        <w:t xml:space="preserve"> decided to stay </w:t>
      </w:r>
      <w:r w:rsidR="006B7743" w:rsidRPr="00174221">
        <w:rPr>
          <w:rFonts w:ascii="Palatino Linotype" w:hAnsi="Palatino Linotype"/>
          <w:sz w:val="22"/>
          <w:szCs w:val="22"/>
          <w:lang w:val="en-GB"/>
        </w:rPr>
        <w:t xml:space="preserve">in </w:t>
      </w:r>
      <w:r w:rsidR="007666C2" w:rsidRPr="00174221">
        <w:rPr>
          <w:rFonts w:ascii="Palatino Linotype" w:hAnsi="Palatino Linotype"/>
          <w:sz w:val="22"/>
          <w:szCs w:val="22"/>
          <w:lang w:val="en-GB"/>
        </w:rPr>
        <w:t>the destination country or move to an</w:t>
      </w:r>
      <w:r w:rsidRPr="00174221">
        <w:rPr>
          <w:rFonts w:ascii="Palatino Linotype" w:hAnsi="Palatino Linotype"/>
          <w:sz w:val="22"/>
          <w:szCs w:val="22"/>
          <w:lang w:val="en-GB"/>
        </w:rPr>
        <w:t>other</w:t>
      </w:r>
      <w:r w:rsidR="006B7743" w:rsidRPr="00174221">
        <w:rPr>
          <w:rFonts w:ascii="Palatino Linotype" w:hAnsi="Palatino Linotype"/>
          <w:sz w:val="22"/>
          <w:szCs w:val="22"/>
          <w:lang w:val="en-GB"/>
        </w:rPr>
        <w:t xml:space="preserve">. </w:t>
      </w:r>
      <w:r w:rsidR="007666C2" w:rsidRPr="00174221">
        <w:rPr>
          <w:rFonts w:ascii="Palatino Linotype" w:hAnsi="Palatino Linotype"/>
          <w:sz w:val="22"/>
          <w:szCs w:val="22"/>
          <w:lang w:val="en-GB"/>
        </w:rPr>
        <w:t xml:space="preserve">They took </w:t>
      </w:r>
      <w:r w:rsidR="006B7743" w:rsidRPr="00174221">
        <w:rPr>
          <w:rFonts w:ascii="Palatino Linotype" w:hAnsi="Palatino Linotype"/>
          <w:sz w:val="22"/>
          <w:szCs w:val="22"/>
          <w:lang w:val="en-GB"/>
        </w:rPr>
        <w:t xml:space="preserve">this </w:t>
      </w:r>
      <w:r w:rsidR="007666C2" w:rsidRPr="00174221">
        <w:rPr>
          <w:rFonts w:ascii="Palatino Linotype" w:hAnsi="Palatino Linotype"/>
          <w:sz w:val="22"/>
          <w:szCs w:val="22"/>
          <w:lang w:val="en-GB"/>
        </w:rPr>
        <w:t xml:space="preserve">decision on the grounds that the labour market conditions in the country of origin </w:t>
      </w:r>
      <w:r w:rsidR="006B7743" w:rsidRPr="00174221">
        <w:rPr>
          <w:rFonts w:ascii="Palatino Linotype" w:hAnsi="Palatino Linotype"/>
          <w:sz w:val="22"/>
          <w:szCs w:val="22"/>
          <w:lang w:val="en-GB"/>
        </w:rPr>
        <w:t>were precarious and the</w:t>
      </w:r>
      <w:r w:rsidRPr="00174221">
        <w:rPr>
          <w:rFonts w:ascii="Palatino Linotype" w:hAnsi="Palatino Linotype"/>
          <w:sz w:val="22"/>
          <w:szCs w:val="22"/>
          <w:lang w:val="en-GB"/>
        </w:rPr>
        <w:t xml:space="preserve">ir </w:t>
      </w:r>
      <w:r w:rsidR="006B7743" w:rsidRPr="00174221">
        <w:rPr>
          <w:rFonts w:ascii="Palatino Linotype" w:hAnsi="Palatino Linotype"/>
          <w:sz w:val="22"/>
          <w:szCs w:val="22"/>
          <w:lang w:val="en-GB"/>
        </w:rPr>
        <w:t xml:space="preserve">niche </w:t>
      </w:r>
      <w:r w:rsidR="007666C2" w:rsidRPr="00174221">
        <w:rPr>
          <w:rFonts w:ascii="Palatino Linotype" w:hAnsi="Palatino Linotype"/>
          <w:sz w:val="22"/>
          <w:szCs w:val="22"/>
          <w:lang w:val="en-GB"/>
        </w:rPr>
        <w:t xml:space="preserve">role </w:t>
      </w:r>
      <w:r w:rsidR="006B7743" w:rsidRPr="00174221">
        <w:rPr>
          <w:rFonts w:ascii="Palatino Linotype" w:hAnsi="Palatino Linotype"/>
          <w:sz w:val="22"/>
          <w:szCs w:val="22"/>
          <w:lang w:val="en-GB"/>
        </w:rPr>
        <w:t xml:space="preserve">was not sufficiently </w:t>
      </w:r>
      <w:r w:rsidR="007666C2" w:rsidRPr="00174221">
        <w:rPr>
          <w:rFonts w:ascii="Palatino Linotype" w:hAnsi="Palatino Linotype"/>
          <w:sz w:val="22"/>
          <w:szCs w:val="22"/>
          <w:lang w:val="en-GB"/>
        </w:rPr>
        <w:t xml:space="preserve">well </w:t>
      </w:r>
      <w:r w:rsidR="006B7743" w:rsidRPr="00174221">
        <w:rPr>
          <w:rFonts w:ascii="Palatino Linotype" w:hAnsi="Palatino Linotype"/>
          <w:sz w:val="22"/>
          <w:szCs w:val="22"/>
          <w:lang w:val="en-GB"/>
        </w:rPr>
        <w:t>developed.</w:t>
      </w:r>
    </w:p>
    <w:p w:rsidR="000E753B" w:rsidRPr="00174221" w:rsidRDefault="006845D8" w:rsidP="000A5D18">
      <w:pPr>
        <w:spacing w:after="240" w:line="480" w:lineRule="auto"/>
        <w:jc w:val="both"/>
        <w:rPr>
          <w:rFonts w:ascii="Palatino Linotype" w:hAnsi="Palatino Linotype"/>
          <w:sz w:val="22"/>
          <w:szCs w:val="22"/>
          <w:lang w:val="en-GB"/>
        </w:rPr>
      </w:pPr>
      <w:r w:rsidRPr="00174221">
        <w:rPr>
          <w:rFonts w:ascii="Palatino Linotype" w:hAnsi="Palatino Linotype"/>
          <w:i/>
          <w:iCs/>
          <w:sz w:val="22"/>
          <w:szCs w:val="22"/>
          <w:lang w:val="en-GB"/>
        </w:rPr>
        <w:t xml:space="preserve">“I didn’t </w:t>
      </w:r>
      <w:r w:rsidR="006B7743" w:rsidRPr="00174221">
        <w:rPr>
          <w:rFonts w:ascii="Palatino Linotype" w:hAnsi="Palatino Linotype"/>
          <w:i/>
          <w:iCs/>
          <w:sz w:val="22"/>
          <w:szCs w:val="22"/>
          <w:lang w:val="en-GB"/>
        </w:rPr>
        <w:t xml:space="preserve">know if </w:t>
      </w:r>
      <w:r w:rsidRPr="00174221">
        <w:rPr>
          <w:rFonts w:ascii="Palatino Linotype" w:hAnsi="Palatino Linotype"/>
          <w:i/>
          <w:iCs/>
          <w:sz w:val="22"/>
          <w:szCs w:val="22"/>
          <w:lang w:val="en-GB"/>
        </w:rPr>
        <w:t xml:space="preserve">I was </w:t>
      </w:r>
      <w:r w:rsidR="007666C2" w:rsidRPr="00174221">
        <w:rPr>
          <w:rFonts w:ascii="Palatino Linotype" w:hAnsi="Palatino Linotype"/>
          <w:i/>
          <w:iCs/>
          <w:sz w:val="22"/>
          <w:szCs w:val="22"/>
          <w:lang w:val="en-GB"/>
        </w:rPr>
        <w:t xml:space="preserve">going to stay </w:t>
      </w:r>
      <w:r w:rsidRPr="00174221">
        <w:rPr>
          <w:rFonts w:ascii="Palatino Linotype" w:hAnsi="Palatino Linotype"/>
          <w:i/>
          <w:iCs/>
          <w:sz w:val="22"/>
          <w:szCs w:val="22"/>
          <w:lang w:val="en-GB"/>
        </w:rPr>
        <w:t xml:space="preserve">in this country </w:t>
      </w:r>
      <w:r w:rsidR="006B7743" w:rsidRPr="00174221">
        <w:rPr>
          <w:rFonts w:ascii="Palatino Linotype" w:hAnsi="Palatino Linotype"/>
          <w:i/>
          <w:iCs/>
          <w:sz w:val="22"/>
          <w:szCs w:val="22"/>
          <w:lang w:val="en-GB"/>
        </w:rPr>
        <w:t>[United States] or no</w:t>
      </w:r>
      <w:r w:rsidRPr="00174221">
        <w:rPr>
          <w:rFonts w:ascii="Palatino Linotype" w:hAnsi="Palatino Linotype"/>
          <w:i/>
          <w:iCs/>
          <w:sz w:val="22"/>
          <w:szCs w:val="22"/>
          <w:lang w:val="en-GB"/>
        </w:rPr>
        <w:t>t</w:t>
      </w:r>
      <w:r w:rsidR="006B7743" w:rsidRPr="00174221">
        <w:rPr>
          <w:rFonts w:ascii="Palatino Linotype" w:hAnsi="Palatino Linotype"/>
          <w:i/>
          <w:iCs/>
          <w:sz w:val="22"/>
          <w:szCs w:val="22"/>
          <w:lang w:val="en-GB"/>
        </w:rPr>
        <w:t>. The thing is</w:t>
      </w:r>
      <w:r w:rsidR="007666C2" w:rsidRPr="00174221">
        <w:rPr>
          <w:rFonts w:ascii="Palatino Linotype" w:hAnsi="Palatino Linotype"/>
          <w:i/>
          <w:iCs/>
          <w:sz w:val="22"/>
          <w:szCs w:val="22"/>
          <w:lang w:val="en-GB"/>
        </w:rPr>
        <w:t>,</w:t>
      </w:r>
      <w:r w:rsidR="006B7743" w:rsidRPr="00174221">
        <w:rPr>
          <w:rFonts w:ascii="Palatino Linotype" w:hAnsi="Palatino Linotype"/>
          <w:i/>
          <w:iCs/>
          <w:sz w:val="22"/>
          <w:szCs w:val="22"/>
          <w:lang w:val="en-GB"/>
        </w:rPr>
        <w:t xml:space="preserve"> you </w:t>
      </w:r>
      <w:r w:rsidR="007666C2" w:rsidRPr="00174221">
        <w:rPr>
          <w:rFonts w:ascii="Palatino Linotype" w:hAnsi="Palatino Linotype"/>
          <w:i/>
          <w:iCs/>
          <w:sz w:val="22"/>
          <w:szCs w:val="22"/>
          <w:lang w:val="en-GB"/>
        </w:rPr>
        <w:t xml:space="preserve">start </w:t>
      </w:r>
      <w:r w:rsidRPr="00174221">
        <w:rPr>
          <w:rFonts w:ascii="Palatino Linotype" w:hAnsi="Palatino Linotype"/>
          <w:i/>
          <w:iCs/>
          <w:sz w:val="22"/>
          <w:szCs w:val="22"/>
          <w:lang w:val="en-GB"/>
        </w:rPr>
        <w:t>to work in a company a</w:t>
      </w:r>
      <w:r w:rsidR="006B7743" w:rsidRPr="00174221">
        <w:rPr>
          <w:rFonts w:ascii="Palatino Linotype" w:hAnsi="Palatino Linotype"/>
          <w:i/>
          <w:iCs/>
          <w:sz w:val="22"/>
          <w:szCs w:val="22"/>
          <w:lang w:val="en-GB"/>
        </w:rPr>
        <w:t>nd</w:t>
      </w:r>
      <w:r w:rsidR="007666C2" w:rsidRPr="00174221">
        <w:rPr>
          <w:rFonts w:ascii="Palatino Linotype" w:hAnsi="Palatino Linotype"/>
          <w:i/>
          <w:iCs/>
          <w:sz w:val="22"/>
          <w:szCs w:val="22"/>
          <w:lang w:val="en-GB"/>
        </w:rPr>
        <w:t xml:space="preserve"> then</w:t>
      </w:r>
      <w:r w:rsidR="006B7743" w:rsidRPr="00174221">
        <w:rPr>
          <w:rFonts w:ascii="Palatino Linotype" w:hAnsi="Palatino Linotype"/>
          <w:i/>
          <w:iCs/>
          <w:sz w:val="22"/>
          <w:szCs w:val="22"/>
          <w:lang w:val="en-GB"/>
        </w:rPr>
        <w:t xml:space="preserve">, in Spain, </w:t>
      </w:r>
      <w:r w:rsidR="007666C2" w:rsidRPr="00174221">
        <w:rPr>
          <w:rFonts w:ascii="Palatino Linotype" w:hAnsi="Palatino Linotype"/>
          <w:i/>
          <w:iCs/>
          <w:sz w:val="22"/>
          <w:szCs w:val="22"/>
          <w:lang w:val="en-GB"/>
        </w:rPr>
        <w:t>the same kind of opportunity isn’t available</w:t>
      </w:r>
      <w:r w:rsidR="00AA3A88" w:rsidRPr="00174221">
        <w:rPr>
          <w:rFonts w:ascii="Palatino Linotype" w:hAnsi="Palatino Linotype"/>
          <w:i/>
          <w:iCs/>
          <w:sz w:val="22"/>
          <w:szCs w:val="22"/>
          <w:lang w:val="en-GB"/>
        </w:rPr>
        <w:t>.</w:t>
      </w:r>
      <w:r w:rsidR="009808A5" w:rsidRPr="00174221">
        <w:rPr>
          <w:rFonts w:ascii="Palatino Linotype" w:hAnsi="Palatino Linotype"/>
          <w:i/>
          <w:iCs/>
          <w:sz w:val="22"/>
          <w:szCs w:val="22"/>
          <w:lang w:val="en-GB"/>
        </w:rPr>
        <w:t>”</w:t>
      </w:r>
      <w:r w:rsidR="009808A5" w:rsidRPr="00174221">
        <w:rPr>
          <w:rFonts w:ascii="Palatino Linotype" w:hAnsi="Palatino Linotype"/>
          <w:sz w:val="22"/>
          <w:szCs w:val="22"/>
          <w:lang w:val="en-GB"/>
        </w:rPr>
        <w:t xml:space="preserve"> </w:t>
      </w:r>
      <w:proofErr w:type="gramStart"/>
      <w:r w:rsidR="006B7743" w:rsidRPr="00174221">
        <w:rPr>
          <w:rFonts w:ascii="Palatino Linotype" w:hAnsi="Palatino Linotype"/>
          <w:sz w:val="22"/>
          <w:szCs w:val="22"/>
          <w:lang w:val="en-GB"/>
        </w:rPr>
        <w:t>Fernando</w:t>
      </w:r>
      <w:r w:rsidR="00AA3A88" w:rsidRPr="00174221">
        <w:rPr>
          <w:rFonts w:ascii="Palatino Linotype" w:hAnsi="Palatino Linotype"/>
          <w:sz w:val="22"/>
          <w:szCs w:val="22"/>
          <w:lang w:val="en-GB"/>
        </w:rPr>
        <w:t>,</w:t>
      </w:r>
      <w:r w:rsidR="006B7743" w:rsidRPr="00174221">
        <w:rPr>
          <w:rFonts w:ascii="Palatino Linotype" w:hAnsi="Palatino Linotype"/>
          <w:sz w:val="22"/>
          <w:szCs w:val="22"/>
          <w:lang w:val="en-GB"/>
        </w:rPr>
        <w:t xml:space="preserve"> Spanish </w:t>
      </w:r>
      <w:r w:rsidR="009808A5" w:rsidRPr="00174221">
        <w:rPr>
          <w:rFonts w:ascii="Palatino Linotype" w:hAnsi="Palatino Linotype"/>
          <w:sz w:val="22"/>
          <w:szCs w:val="22"/>
          <w:lang w:val="en-GB"/>
        </w:rPr>
        <w:t xml:space="preserve">businessman </w:t>
      </w:r>
      <w:r w:rsidR="006B7743" w:rsidRPr="00174221">
        <w:rPr>
          <w:rFonts w:ascii="Palatino Linotype" w:hAnsi="Palatino Linotype"/>
          <w:sz w:val="22"/>
          <w:szCs w:val="22"/>
          <w:lang w:val="en-GB"/>
        </w:rPr>
        <w:t xml:space="preserve">in </w:t>
      </w:r>
      <w:r w:rsidR="00AA3A88" w:rsidRPr="00174221">
        <w:rPr>
          <w:rFonts w:ascii="Palatino Linotype" w:hAnsi="Palatino Linotype"/>
          <w:sz w:val="22"/>
          <w:szCs w:val="22"/>
          <w:lang w:val="en-GB"/>
        </w:rPr>
        <w:t xml:space="preserve">the </w:t>
      </w:r>
      <w:r w:rsidR="006B7743" w:rsidRPr="00174221">
        <w:rPr>
          <w:rFonts w:ascii="Palatino Linotype" w:hAnsi="Palatino Linotype"/>
          <w:sz w:val="22"/>
          <w:szCs w:val="22"/>
          <w:lang w:val="en-GB"/>
        </w:rPr>
        <w:t>United States</w:t>
      </w:r>
      <w:r w:rsidR="00F00EF4" w:rsidRPr="00174221">
        <w:rPr>
          <w:rFonts w:ascii="Palatino Linotype" w:hAnsi="Palatino Linotype"/>
          <w:sz w:val="22"/>
          <w:szCs w:val="22"/>
          <w:lang w:val="en-GB"/>
        </w:rPr>
        <w:t>.</w:t>
      </w:r>
      <w:proofErr w:type="gramEnd"/>
    </w:p>
    <w:p w:rsidR="00741A47" w:rsidRPr="00174221" w:rsidRDefault="007666C2"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These professionals eventually </w:t>
      </w:r>
      <w:r w:rsidR="006B7743" w:rsidRPr="00174221">
        <w:rPr>
          <w:rFonts w:ascii="Palatino Linotype" w:hAnsi="Palatino Linotype"/>
          <w:sz w:val="22"/>
          <w:szCs w:val="22"/>
          <w:lang w:val="en-GB"/>
        </w:rPr>
        <w:t>decide</w:t>
      </w:r>
      <w:r w:rsidR="00D2716C" w:rsidRPr="00174221">
        <w:rPr>
          <w:rFonts w:ascii="Palatino Linotype" w:hAnsi="Palatino Linotype"/>
          <w:sz w:val="22"/>
          <w:szCs w:val="22"/>
          <w:lang w:val="en-GB"/>
        </w:rPr>
        <w:t>d</w:t>
      </w:r>
      <w:r w:rsidR="006B7743"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whether </w:t>
      </w:r>
      <w:r w:rsidR="00D2716C" w:rsidRPr="00174221">
        <w:rPr>
          <w:rFonts w:ascii="Palatino Linotype" w:hAnsi="Palatino Linotype"/>
          <w:sz w:val="22"/>
          <w:szCs w:val="22"/>
          <w:lang w:val="en-GB"/>
        </w:rPr>
        <w:t xml:space="preserve">they wanted to </w:t>
      </w:r>
      <w:r w:rsidRPr="00174221">
        <w:rPr>
          <w:rFonts w:ascii="Palatino Linotype" w:hAnsi="Palatino Linotype"/>
          <w:sz w:val="22"/>
          <w:szCs w:val="22"/>
          <w:lang w:val="en-GB"/>
        </w:rPr>
        <w:t xml:space="preserve">stay permanently </w:t>
      </w:r>
      <w:r w:rsidR="00F00EF4" w:rsidRPr="00174221">
        <w:rPr>
          <w:rFonts w:ascii="Palatino Linotype" w:hAnsi="Palatino Linotype"/>
          <w:sz w:val="22"/>
          <w:szCs w:val="22"/>
          <w:lang w:val="en-GB"/>
        </w:rPr>
        <w:t xml:space="preserve">in </w:t>
      </w:r>
      <w:r w:rsidR="00D2716C" w:rsidRPr="00174221">
        <w:rPr>
          <w:rFonts w:ascii="Palatino Linotype" w:hAnsi="Palatino Linotype"/>
          <w:sz w:val="22"/>
          <w:szCs w:val="22"/>
          <w:lang w:val="en-GB"/>
        </w:rPr>
        <w:t xml:space="preserve">their new </w:t>
      </w:r>
      <w:r w:rsidR="00F00EF4" w:rsidRPr="00174221">
        <w:rPr>
          <w:rFonts w:ascii="Palatino Linotype" w:hAnsi="Palatino Linotype"/>
          <w:sz w:val="22"/>
          <w:szCs w:val="22"/>
          <w:lang w:val="en-GB"/>
        </w:rPr>
        <w:t>country, move</w:t>
      </w:r>
      <w:r w:rsidR="006B7743" w:rsidRPr="00174221">
        <w:rPr>
          <w:rFonts w:ascii="Palatino Linotype" w:hAnsi="Palatino Linotype"/>
          <w:sz w:val="22"/>
          <w:szCs w:val="22"/>
          <w:lang w:val="en-GB"/>
        </w:rPr>
        <w:t xml:space="preserve"> to another country</w:t>
      </w:r>
      <w:r w:rsidR="00D2716C" w:rsidRPr="00174221">
        <w:rPr>
          <w:rFonts w:ascii="Palatino Linotype" w:hAnsi="Palatino Linotype"/>
          <w:sz w:val="22"/>
          <w:szCs w:val="22"/>
          <w:lang w:val="en-GB"/>
        </w:rPr>
        <w:t>,</w:t>
      </w:r>
      <w:r w:rsidR="006B7743" w:rsidRPr="00174221">
        <w:rPr>
          <w:rFonts w:ascii="Palatino Linotype" w:hAnsi="Palatino Linotype"/>
          <w:sz w:val="22"/>
          <w:szCs w:val="22"/>
          <w:lang w:val="en-GB"/>
        </w:rPr>
        <w:t xml:space="preserve"> or </w:t>
      </w:r>
      <w:r w:rsidR="00F00EF4" w:rsidRPr="00174221">
        <w:rPr>
          <w:rFonts w:ascii="Palatino Linotype" w:hAnsi="Palatino Linotype"/>
          <w:sz w:val="22"/>
          <w:szCs w:val="22"/>
          <w:lang w:val="en-GB"/>
        </w:rPr>
        <w:t xml:space="preserve">return </w:t>
      </w:r>
      <w:r w:rsidR="006B7743" w:rsidRPr="00174221">
        <w:rPr>
          <w:rFonts w:ascii="Palatino Linotype" w:hAnsi="Palatino Linotype"/>
          <w:sz w:val="22"/>
          <w:szCs w:val="22"/>
          <w:lang w:val="en-GB"/>
        </w:rPr>
        <w:t xml:space="preserve">to Spain. The people that decided to remain definitively in the country </w:t>
      </w:r>
      <w:r w:rsidR="00F00EF4" w:rsidRPr="00174221">
        <w:rPr>
          <w:rFonts w:ascii="Palatino Linotype" w:hAnsi="Palatino Linotype"/>
          <w:sz w:val="22"/>
          <w:szCs w:val="22"/>
          <w:lang w:val="en-GB"/>
        </w:rPr>
        <w:t>of destination built and consolidate</w:t>
      </w:r>
      <w:r w:rsidR="00D2716C" w:rsidRPr="00174221">
        <w:rPr>
          <w:rFonts w:ascii="Palatino Linotype" w:hAnsi="Palatino Linotype"/>
          <w:sz w:val="22"/>
          <w:szCs w:val="22"/>
          <w:lang w:val="en-GB"/>
        </w:rPr>
        <w:t>d</w:t>
      </w:r>
      <w:r w:rsidR="00F00EF4" w:rsidRPr="00174221">
        <w:rPr>
          <w:rFonts w:ascii="Palatino Linotype" w:hAnsi="Palatino Linotype"/>
          <w:sz w:val="22"/>
          <w:szCs w:val="22"/>
          <w:lang w:val="en-GB"/>
        </w:rPr>
        <w:t xml:space="preserve"> their </w:t>
      </w:r>
      <w:r w:rsidR="00D2716C" w:rsidRPr="00174221">
        <w:rPr>
          <w:rFonts w:ascii="Palatino Linotype" w:hAnsi="Palatino Linotype"/>
          <w:sz w:val="22"/>
          <w:szCs w:val="22"/>
          <w:lang w:val="en-GB"/>
        </w:rPr>
        <w:t xml:space="preserve">personal </w:t>
      </w:r>
      <w:r w:rsidR="00F00EF4" w:rsidRPr="00174221">
        <w:rPr>
          <w:rFonts w:ascii="Palatino Linotype" w:hAnsi="Palatino Linotype"/>
          <w:sz w:val="22"/>
          <w:szCs w:val="22"/>
          <w:lang w:val="en-GB"/>
        </w:rPr>
        <w:t xml:space="preserve">lives </w:t>
      </w:r>
      <w:r w:rsidR="00D2716C" w:rsidRPr="00174221">
        <w:rPr>
          <w:rFonts w:ascii="Palatino Linotype" w:hAnsi="Palatino Linotype"/>
          <w:sz w:val="22"/>
          <w:szCs w:val="22"/>
          <w:lang w:val="en-GB"/>
        </w:rPr>
        <w:t>gradually</w:t>
      </w:r>
      <w:r w:rsidR="006B7743" w:rsidRPr="00174221">
        <w:rPr>
          <w:rFonts w:ascii="Palatino Linotype" w:hAnsi="Palatino Linotype"/>
          <w:sz w:val="22"/>
          <w:szCs w:val="22"/>
          <w:lang w:val="en-GB"/>
        </w:rPr>
        <w:t xml:space="preserve">. The decision is very complex and </w:t>
      </w:r>
      <w:r w:rsidR="00D2716C" w:rsidRPr="00174221">
        <w:rPr>
          <w:rFonts w:ascii="Palatino Linotype" w:hAnsi="Palatino Linotype"/>
          <w:sz w:val="22"/>
          <w:szCs w:val="22"/>
          <w:lang w:val="en-GB"/>
        </w:rPr>
        <w:t xml:space="preserve">is taken over </w:t>
      </w:r>
      <w:r w:rsidR="006B7743" w:rsidRPr="00174221">
        <w:rPr>
          <w:rFonts w:ascii="Palatino Linotype" w:hAnsi="Palatino Linotype"/>
          <w:sz w:val="22"/>
          <w:szCs w:val="22"/>
          <w:lang w:val="en-GB"/>
        </w:rPr>
        <w:t xml:space="preserve">time. </w:t>
      </w:r>
      <w:r w:rsidR="00F00EF4" w:rsidRPr="00174221">
        <w:rPr>
          <w:rFonts w:ascii="Palatino Linotype" w:hAnsi="Palatino Linotype"/>
          <w:sz w:val="22"/>
          <w:szCs w:val="22"/>
          <w:lang w:val="en-GB"/>
        </w:rPr>
        <w:t xml:space="preserve">This is reflected in the following </w:t>
      </w:r>
      <w:r w:rsidR="001C6561" w:rsidRPr="00174221">
        <w:rPr>
          <w:rFonts w:ascii="Palatino Linotype" w:hAnsi="Palatino Linotype"/>
          <w:sz w:val="22"/>
          <w:szCs w:val="22"/>
          <w:lang w:val="en-GB"/>
        </w:rPr>
        <w:t xml:space="preserve">statement, made by </w:t>
      </w:r>
      <w:r w:rsidR="00F00EF4" w:rsidRPr="00174221">
        <w:rPr>
          <w:rFonts w:ascii="Palatino Linotype" w:hAnsi="Palatino Linotype"/>
          <w:sz w:val="22"/>
          <w:szCs w:val="22"/>
          <w:lang w:val="en-GB"/>
        </w:rPr>
        <w:t xml:space="preserve">a </w:t>
      </w:r>
      <w:r w:rsidR="006B7743" w:rsidRPr="00174221">
        <w:rPr>
          <w:rFonts w:ascii="Palatino Linotype" w:hAnsi="Palatino Linotype"/>
          <w:sz w:val="22"/>
          <w:szCs w:val="22"/>
          <w:lang w:val="en-GB"/>
        </w:rPr>
        <w:t xml:space="preserve">Spanish </w:t>
      </w:r>
      <w:r w:rsidR="00F00EF4" w:rsidRPr="00174221">
        <w:rPr>
          <w:rFonts w:ascii="Palatino Linotype" w:hAnsi="Palatino Linotype"/>
          <w:sz w:val="22"/>
          <w:szCs w:val="22"/>
          <w:lang w:val="en-GB"/>
        </w:rPr>
        <w:t xml:space="preserve">businessman resident </w:t>
      </w:r>
      <w:r w:rsidR="006B7743" w:rsidRPr="00174221">
        <w:rPr>
          <w:rFonts w:ascii="Palatino Linotype" w:hAnsi="Palatino Linotype"/>
          <w:sz w:val="22"/>
          <w:szCs w:val="22"/>
          <w:lang w:val="en-GB"/>
        </w:rPr>
        <w:t xml:space="preserve">in </w:t>
      </w:r>
      <w:r w:rsidR="001C6561" w:rsidRPr="00174221">
        <w:rPr>
          <w:rFonts w:ascii="Palatino Linotype" w:hAnsi="Palatino Linotype"/>
          <w:sz w:val="22"/>
          <w:szCs w:val="22"/>
          <w:lang w:val="en-GB"/>
        </w:rPr>
        <w:t xml:space="preserve">the </w:t>
      </w:r>
      <w:r w:rsidR="006B7743" w:rsidRPr="00174221">
        <w:rPr>
          <w:rFonts w:ascii="Palatino Linotype" w:hAnsi="Palatino Linotype"/>
          <w:sz w:val="22"/>
          <w:szCs w:val="22"/>
          <w:lang w:val="en-GB"/>
        </w:rPr>
        <w:t>United States</w:t>
      </w:r>
      <w:r w:rsidR="00741A47" w:rsidRPr="00174221">
        <w:rPr>
          <w:rFonts w:ascii="Palatino Linotype" w:hAnsi="Palatino Linotype"/>
          <w:sz w:val="22"/>
          <w:szCs w:val="22"/>
          <w:lang w:val="en-GB"/>
        </w:rPr>
        <w:t>.</w:t>
      </w:r>
    </w:p>
    <w:p w:rsidR="00F00EF4" w:rsidRPr="00174221" w:rsidRDefault="00F00EF4" w:rsidP="000A5D18">
      <w:pPr>
        <w:spacing w:after="240" w:line="480" w:lineRule="auto"/>
        <w:jc w:val="both"/>
        <w:rPr>
          <w:rFonts w:ascii="Palatino Linotype" w:hAnsi="Palatino Linotype"/>
          <w:sz w:val="22"/>
          <w:szCs w:val="22"/>
          <w:lang w:val="en-GB"/>
        </w:rPr>
      </w:pPr>
      <w:r w:rsidRPr="00174221">
        <w:rPr>
          <w:rFonts w:ascii="Palatino Linotype" w:hAnsi="Palatino Linotype"/>
          <w:i/>
          <w:iCs/>
          <w:sz w:val="22"/>
          <w:szCs w:val="22"/>
          <w:lang w:val="en-GB"/>
        </w:rPr>
        <w:t>“</w:t>
      </w:r>
      <w:r w:rsidR="001C6561" w:rsidRPr="00174221">
        <w:rPr>
          <w:rFonts w:ascii="Palatino Linotype" w:hAnsi="Palatino Linotype"/>
          <w:i/>
          <w:iCs/>
          <w:sz w:val="22"/>
          <w:szCs w:val="22"/>
          <w:lang w:val="en-GB"/>
        </w:rPr>
        <w:t>P</w:t>
      </w:r>
      <w:r w:rsidR="006B7743" w:rsidRPr="00174221">
        <w:rPr>
          <w:rFonts w:ascii="Palatino Linotype" w:hAnsi="Palatino Linotype"/>
          <w:i/>
          <w:iCs/>
          <w:sz w:val="22"/>
          <w:szCs w:val="22"/>
          <w:lang w:val="en-GB"/>
        </w:rPr>
        <w:t xml:space="preserve">ersonal </w:t>
      </w:r>
      <w:r w:rsidR="001C6561" w:rsidRPr="00174221">
        <w:rPr>
          <w:rFonts w:ascii="Palatino Linotype" w:hAnsi="Palatino Linotype"/>
          <w:i/>
          <w:iCs/>
          <w:sz w:val="22"/>
          <w:szCs w:val="22"/>
          <w:lang w:val="en-GB"/>
        </w:rPr>
        <w:t>issues</w:t>
      </w:r>
      <w:r w:rsidR="00D2716C" w:rsidRPr="00174221">
        <w:rPr>
          <w:rFonts w:ascii="Palatino Linotype" w:hAnsi="Palatino Linotype"/>
          <w:i/>
          <w:iCs/>
          <w:sz w:val="22"/>
          <w:szCs w:val="22"/>
          <w:lang w:val="en-GB"/>
        </w:rPr>
        <w:t xml:space="preserve"> are </w:t>
      </w:r>
      <w:r w:rsidR="006B7743" w:rsidRPr="00174221">
        <w:rPr>
          <w:rFonts w:ascii="Palatino Linotype" w:hAnsi="Palatino Linotype"/>
          <w:i/>
          <w:iCs/>
          <w:sz w:val="22"/>
          <w:szCs w:val="22"/>
          <w:lang w:val="en-GB"/>
        </w:rPr>
        <w:t>generally</w:t>
      </w:r>
      <w:r w:rsidR="00D2716C" w:rsidRPr="00174221">
        <w:rPr>
          <w:rFonts w:ascii="Palatino Linotype" w:hAnsi="Palatino Linotype"/>
          <w:i/>
          <w:iCs/>
          <w:sz w:val="22"/>
          <w:szCs w:val="22"/>
          <w:lang w:val="en-GB"/>
        </w:rPr>
        <w:t xml:space="preserve"> a difficult thing for young people who come </w:t>
      </w:r>
      <w:r w:rsidR="006B7743" w:rsidRPr="00174221">
        <w:rPr>
          <w:rFonts w:ascii="Palatino Linotype" w:hAnsi="Palatino Linotype"/>
          <w:i/>
          <w:iCs/>
          <w:sz w:val="22"/>
          <w:szCs w:val="22"/>
          <w:lang w:val="en-GB"/>
        </w:rPr>
        <w:t xml:space="preserve">here [to the United States]. When you have to take a decision... Because if you marry </w:t>
      </w:r>
      <w:r w:rsidR="00D2716C" w:rsidRPr="00174221">
        <w:rPr>
          <w:rFonts w:ascii="Palatino Linotype" w:hAnsi="Palatino Linotype"/>
          <w:i/>
          <w:iCs/>
          <w:sz w:val="22"/>
          <w:szCs w:val="22"/>
          <w:lang w:val="en-GB"/>
        </w:rPr>
        <w:t>here</w:t>
      </w:r>
      <w:r w:rsidR="006B7743" w:rsidRPr="00174221">
        <w:rPr>
          <w:rFonts w:ascii="Palatino Linotype" w:hAnsi="Palatino Linotype"/>
          <w:i/>
          <w:iCs/>
          <w:sz w:val="22"/>
          <w:szCs w:val="22"/>
          <w:lang w:val="en-GB"/>
        </w:rPr>
        <w:t xml:space="preserve">, you </w:t>
      </w:r>
      <w:r w:rsidR="00D2716C" w:rsidRPr="00174221">
        <w:rPr>
          <w:rFonts w:ascii="Palatino Linotype" w:hAnsi="Palatino Linotype"/>
          <w:i/>
          <w:iCs/>
          <w:sz w:val="22"/>
          <w:szCs w:val="22"/>
          <w:lang w:val="en-GB"/>
        </w:rPr>
        <w:t>stay here,</w:t>
      </w:r>
      <w:r w:rsidRPr="00174221">
        <w:rPr>
          <w:rFonts w:ascii="Palatino Linotype" w:hAnsi="Palatino Linotype"/>
          <w:i/>
          <w:iCs/>
          <w:sz w:val="22"/>
          <w:szCs w:val="22"/>
          <w:lang w:val="en-GB"/>
        </w:rPr>
        <w:t xml:space="preserve"> and many </w:t>
      </w:r>
      <w:r w:rsidR="00D2716C" w:rsidRPr="00174221">
        <w:rPr>
          <w:rFonts w:ascii="Palatino Linotype" w:hAnsi="Palatino Linotype"/>
          <w:i/>
          <w:iCs/>
          <w:sz w:val="22"/>
          <w:szCs w:val="22"/>
          <w:lang w:val="en-GB"/>
        </w:rPr>
        <w:t xml:space="preserve">people, including me, I suppose, </w:t>
      </w:r>
      <w:r w:rsidR="006B7743" w:rsidRPr="00174221">
        <w:rPr>
          <w:rFonts w:ascii="Palatino Linotype" w:hAnsi="Palatino Linotype"/>
          <w:i/>
          <w:iCs/>
          <w:sz w:val="22"/>
          <w:szCs w:val="22"/>
          <w:lang w:val="en-GB"/>
        </w:rPr>
        <w:t xml:space="preserve">delay this decision until </w:t>
      </w:r>
      <w:r w:rsidR="00D2716C" w:rsidRPr="00174221">
        <w:rPr>
          <w:rFonts w:ascii="Palatino Linotype" w:hAnsi="Palatino Linotype"/>
          <w:i/>
          <w:iCs/>
          <w:sz w:val="22"/>
          <w:szCs w:val="22"/>
          <w:lang w:val="en-GB"/>
        </w:rPr>
        <w:t xml:space="preserve">they </w:t>
      </w:r>
      <w:r w:rsidR="006B7743" w:rsidRPr="00174221">
        <w:rPr>
          <w:rFonts w:ascii="Palatino Linotype" w:hAnsi="Palatino Linotype"/>
          <w:i/>
          <w:iCs/>
          <w:sz w:val="22"/>
          <w:szCs w:val="22"/>
          <w:lang w:val="en-GB"/>
        </w:rPr>
        <w:t>know exactly</w:t>
      </w:r>
      <w:r w:rsidR="00D2716C" w:rsidRPr="00174221">
        <w:rPr>
          <w:rFonts w:ascii="Palatino Linotype" w:hAnsi="Palatino Linotype"/>
          <w:i/>
          <w:iCs/>
          <w:sz w:val="22"/>
          <w:szCs w:val="22"/>
          <w:lang w:val="en-GB"/>
        </w:rPr>
        <w:t xml:space="preserve"> what they want.</w:t>
      </w:r>
      <w:r w:rsidRPr="00174221">
        <w:rPr>
          <w:rFonts w:ascii="Palatino Linotype" w:hAnsi="Palatino Linotype"/>
          <w:i/>
          <w:iCs/>
          <w:sz w:val="22"/>
          <w:szCs w:val="22"/>
          <w:lang w:val="en-GB"/>
        </w:rPr>
        <w:t>”</w:t>
      </w:r>
      <w:r w:rsidRPr="00174221">
        <w:rPr>
          <w:rFonts w:ascii="Palatino Linotype" w:hAnsi="Palatino Linotype"/>
          <w:sz w:val="22"/>
          <w:szCs w:val="22"/>
          <w:lang w:val="en-GB"/>
        </w:rPr>
        <w:t xml:space="preserve"> </w:t>
      </w:r>
      <w:proofErr w:type="gramStart"/>
      <w:r w:rsidRPr="00174221">
        <w:rPr>
          <w:rFonts w:ascii="Palatino Linotype" w:hAnsi="Palatino Linotype"/>
          <w:sz w:val="22"/>
          <w:szCs w:val="22"/>
          <w:lang w:val="en-GB"/>
        </w:rPr>
        <w:t>Fernando</w:t>
      </w:r>
      <w:r w:rsidR="00FA2B08" w:rsidRPr="00174221">
        <w:rPr>
          <w:rFonts w:ascii="Palatino Linotype" w:hAnsi="Palatino Linotype"/>
          <w:sz w:val="22"/>
          <w:szCs w:val="22"/>
          <w:lang w:val="en-GB"/>
        </w:rPr>
        <w:t>, Spanish businessman in the United States</w:t>
      </w:r>
      <w:r w:rsidRPr="00174221">
        <w:rPr>
          <w:rFonts w:ascii="Palatino Linotype" w:hAnsi="Palatino Linotype"/>
          <w:sz w:val="22"/>
          <w:szCs w:val="22"/>
          <w:lang w:val="en-GB"/>
        </w:rPr>
        <w:t>.</w:t>
      </w:r>
      <w:proofErr w:type="gramEnd"/>
    </w:p>
    <w:p w:rsidR="000E753B" w:rsidRPr="00174221" w:rsidRDefault="006B7743"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Although the </w:t>
      </w:r>
      <w:r w:rsidR="00D2716C" w:rsidRPr="00174221">
        <w:rPr>
          <w:rFonts w:ascii="Palatino Linotype" w:hAnsi="Palatino Linotype"/>
          <w:sz w:val="22"/>
          <w:szCs w:val="22"/>
          <w:lang w:val="en-GB"/>
        </w:rPr>
        <w:t xml:space="preserve">desire </w:t>
      </w:r>
      <w:r w:rsidRPr="00174221">
        <w:rPr>
          <w:rFonts w:ascii="Palatino Linotype" w:hAnsi="Palatino Linotype"/>
          <w:sz w:val="22"/>
          <w:szCs w:val="22"/>
          <w:lang w:val="en-GB"/>
        </w:rPr>
        <w:t xml:space="preserve">to learn and </w:t>
      </w:r>
      <w:r w:rsidR="00D2716C" w:rsidRPr="00174221">
        <w:rPr>
          <w:rFonts w:ascii="Palatino Linotype" w:hAnsi="Palatino Linotype"/>
          <w:sz w:val="22"/>
          <w:szCs w:val="22"/>
          <w:lang w:val="en-GB"/>
        </w:rPr>
        <w:t xml:space="preserve">acquire </w:t>
      </w:r>
      <w:r w:rsidRPr="00174221">
        <w:rPr>
          <w:rFonts w:ascii="Palatino Linotype" w:hAnsi="Palatino Linotype"/>
          <w:sz w:val="22"/>
          <w:szCs w:val="22"/>
          <w:lang w:val="en-GB"/>
        </w:rPr>
        <w:t xml:space="preserve">professional experience abroad </w:t>
      </w:r>
      <w:r w:rsidR="00D2716C" w:rsidRPr="00174221">
        <w:rPr>
          <w:rFonts w:ascii="Palatino Linotype" w:hAnsi="Palatino Linotype"/>
          <w:sz w:val="22"/>
          <w:szCs w:val="22"/>
          <w:lang w:val="en-GB"/>
        </w:rPr>
        <w:t xml:space="preserve">often provides the motivation </w:t>
      </w:r>
      <w:r w:rsidR="00F00EF4" w:rsidRPr="00174221">
        <w:rPr>
          <w:rFonts w:ascii="Palatino Linotype" w:hAnsi="Palatino Linotype"/>
          <w:sz w:val="22"/>
          <w:szCs w:val="22"/>
          <w:lang w:val="en-GB"/>
        </w:rPr>
        <w:t>to move abroad</w:t>
      </w:r>
      <w:r w:rsidR="00D2716C" w:rsidRPr="00174221">
        <w:rPr>
          <w:rFonts w:ascii="Palatino Linotype" w:hAnsi="Palatino Linotype"/>
          <w:sz w:val="22"/>
          <w:szCs w:val="22"/>
          <w:lang w:val="en-GB"/>
        </w:rPr>
        <w:t>,</w:t>
      </w:r>
      <w:r w:rsidRPr="00174221">
        <w:rPr>
          <w:rFonts w:ascii="Palatino Linotype" w:hAnsi="Palatino Linotype"/>
          <w:sz w:val="22"/>
          <w:szCs w:val="22"/>
          <w:lang w:val="en-GB"/>
        </w:rPr>
        <w:t xml:space="preserve"> persona</w:t>
      </w:r>
      <w:r w:rsidR="00F00EF4" w:rsidRPr="00174221">
        <w:rPr>
          <w:rFonts w:ascii="Palatino Linotype" w:hAnsi="Palatino Linotype"/>
          <w:sz w:val="22"/>
          <w:szCs w:val="22"/>
          <w:lang w:val="en-GB"/>
        </w:rPr>
        <w:t>l reasons are more decisive than</w:t>
      </w:r>
      <w:r w:rsidRPr="00174221">
        <w:rPr>
          <w:rFonts w:ascii="Palatino Linotype" w:hAnsi="Palatino Linotype"/>
          <w:sz w:val="22"/>
          <w:szCs w:val="22"/>
          <w:lang w:val="en-GB"/>
        </w:rPr>
        <w:t xml:space="preserve"> professional</w:t>
      </w:r>
      <w:r w:rsidR="00D2716C" w:rsidRPr="00174221">
        <w:rPr>
          <w:rFonts w:ascii="Palatino Linotype" w:hAnsi="Palatino Linotype"/>
          <w:sz w:val="22"/>
          <w:szCs w:val="22"/>
          <w:lang w:val="en-GB"/>
        </w:rPr>
        <w:t xml:space="preserve"> considerations in determining whether a person returns to the country of origin</w:t>
      </w:r>
      <w:r w:rsidRPr="00174221">
        <w:rPr>
          <w:rFonts w:ascii="Palatino Linotype" w:hAnsi="Palatino Linotype"/>
          <w:sz w:val="22"/>
          <w:szCs w:val="22"/>
          <w:lang w:val="en-GB"/>
        </w:rPr>
        <w:t xml:space="preserve">. This </w:t>
      </w:r>
      <w:r w:rsidR="00D2716C" w:rsidRPr="00174221">
        <w:rPr>
          <w:rFonts w:ascii="Palatino Linotype" w:hAnsi="Palatino Linotype"/>
          <w:sz w:val="22"/>
          <w:szCs w:val="22"/>
          <w:lang w:val="en-GB"/>
        </w:rPr>
        <w:t xml:space="preserve">is </w:t>
      </w:r>
      <w:r w:rsidR="00F00EF4" w:rsidRPr="00174221">
        <w:rPr>
          <w:rFonts w:ascii="Palatino Linotype" w:hAnsi="Palatino Linotype"/>
          <w:sz w:val="22"/>
          <w:szCs w:val="22"/>
          <w:lang w:val="en-GB"/>
        </w:rPr>
        <w:t>explained</w:t>
      </w:r>
      <w:r w:rsidRPr="00174221">
        <w:rPr>
          <w:rFonts w:ascii="Palatino Linotype" w:hAnsi="Palatino Linotype"/>
          <w:sz w:val="22"/>
          <w:szCs w:val="22"/>
          <w:lang w:val="en-GB"/>
        </w:rPr>
        <w:t xml:space="preserve"> </w:t>
      </w:r>
      <w:r w:rsidR="00D2716C" w:rsidRPr="00174221">
        <w:rPr>
          <w:rFonts w:ascii="Palatino Linotype" w:hAnsi="Palatino Linotype"/>
          <w:sz w:val="22"/>
          <w:szCs w:val="22"/>
          <w:lang w:val="en-GB"/>
        </w:rPr>
        <w:t xml:space="preserve">by the fact that the professionals in this position have reached </w:t>
      </w:r>
      <w:r w:rsidR="00F00EF4" w:rsidRPr="00174221">
        <w:rPr>
          <w:rFonts w:ascii="Palatino Linotype" w:hAnsi="Palatino Linotype"/>
          <w:sz w:val="22"/>
          <w:szCs w:val="22"/>
          <w:lang w:val="en-GB"/>
        </w:rPr>
        <w:t xml:space="preserve">another stage </w:t>
      </w:r>
      <w:r w:rsidR="00D2716C" w:rsidRPr="00174221">
        <w:rPr>
          <w:rFonts w:ascii="Palatino Linotype" w:hAnsi="Palatino Linotype"/>
          <w:sz w:val="22"/>
          <w:szCs w:val="22"/>
          <w:lang w:val="en-GB"/>
        </w:rPr>
        <w:t>in their lives</w:t>
      </w:r>
      <w:r w:rsidRPr="00174221">
        <w:rPr>
          <w:rFonts w:ascii="Palatino Linotype" w:hAnsi="Palatino Linotype"/>
          <w:sz w:val="22"/>
          <w:szCs w:val="22"/>
          <w:lang w:val="en-GB"/>
        </w:rPr>
        <w:t xml:space="preserve">, </w:t>
      </w:r>
      <w:r w:rsidR="00D2716C" w:rsidRPr="00174221">
        <w:rPr>
          <w:rFonts w:ascii="Palatino Linotype" w:hAnsi="Palatino Linotype"/>
          <w:sz w:val="22"/>
          <w:szCs w:val="22"/>
          <w:lang w:val="en-GB"/>
        </w:rPr>
        <w:t xml:space="preserve">in which </w:t>
      </w:r>
      <w:r w:rsidRPr="00174221">
        <w:rPr>
          <w:rFonts w:ascii="Palatino Linotype" w:hAnsi="Palatino Linotype"/>
          <w:sz w:val="22"/>
          <w:szCs w:val="22"/>
          <w:lang w:val="en-GB"/>
        </w:rPr>
        <w:t>personal projects</w:t>
      </w:r>
      <w:r w:rsidR="00D2716C" w:rsidRPr="00174221">
        <w:rPr>
          <w:rFonts w:ascii="Palatino Linotype" w:hAnsi="Palatino Linotype"/>
          <w:sz w:val="22"/>
          <w:szCs w:val="22"/>
          <w:lang w:val="en-GB"/>
        </w:rPr>
        <w:t xml:space="preserve"> – partners and families – </w:t>
      </w:r>
      <w:r w:rsidRPr="00174221">
        <w:rPr>
          <w:rFonts w:ascii="Palatino Linotype" w:hAnsi="Palatino Linotype"/>
          <w:sz w:val="22"/>
          <w:szCs w:val="22"/>
          <w:lang w:val="en-GB"/>
        </w:rPr>
        <w:t>are more decisive. As we will</w:t>
      </w:r>
      <w:r w:rsidR="00F00EF4" w:rsidRPr="00174221">
        <w:rPr>
          <w:rFonts w:ascii="Palatino Linotype" w:hAnsi="Palatino Linotype"/>
          <w:sz w:val="22"/>
          <w:szCs w:val="22"/>
          <w:lang w:val="en-GB"/>
        </w:rPr>
        <w:t xml:space="preserve"> </w:t>
      </w:r>
      <w:r w:rsidR="00F00EF4" w:rsidRPr="00174221">
        <w:rPr>
          <w:rFonts w:ascii="Palatino Linotype" w:hAnsi="Palatino Linotype"/>
          <w:sz w:val="22"/>
          <w:szCs w:val="22"/>
          <w:lang w:val="en-GB"/>
        </w:rPr>
        <w:lastRenderedPageBreak/>
        <w:t xml:space="preserve">see later, </w:t>
      </w:r>
      <w:r w:rsidRPr="00174221">
        <w:rPr>
          <w:rFonts w:ascii="Palatino Linotype" w:hAnsi="Palatino Linotype"/>
          <w:sz w:val="22"/>
          <w:szCs w:val="22"/>
          <w:lang w:val="en-GB"/>
        </w:rPr>
        <w:t xml:space="preserve">decisions </w:t>
      </w:r>
      <w:r w:rsidR="00D2716C" w:rsidRPr="00174221">
        <w:rPr>
          <w:rFonts w:ascii="Palatino Linotype" w:hAnsi="Palatino Linotype"/>
          <w:sz w:val="22"/>
          <w:szCs w:val="22"/>
          <w:lang w:val="en-GB"/>
        </w:rPr>
        <w:t xml:space="preserve">taken at this stage </w:t>
      </w:r>
      <w:r w:rsidRPr="00174221">
        <w:rPr>
          <w:rFonts w:ascii="Palatino Linotype" w:hAnsi="Palatino Linotype"/>
          <w:sz w:val="22"/>
          <w:szCs w:val="22"/>
          <w:lang w:val="en-GB"/>
        </w:rPr>
        <w:t>als</w:t>
      </w:r>
      <w:r w:rsidR="00F00EF4" w:rsidRPr="00174221">
        <w:rPr>
          <w:rFonts w:ascii="Palatino Linotype" w:hAnsi="Palatino Linotype"/>
          <w:sz w:val="22"/>
          <w:szCs w:val="22"/>
          <w:lang w:val="en-GB"/>
        </w:rPr>
        <w:t>o are less individual</w:t>
      </w:r>
      <w:r w:rsidR="00D2716C" w:rsidRPr="00174221">
        <w:rPr>
          <w:rFonts w:ascii="Palatino Linotype" w:hAnsi="Palatino Linotype"/>
          <w:sz w:val="22"/>
          <w:szCs w:val="22"/>
          <w:lang w:val="en-GB"/>
        </w:rPr>
        <w:t>ly motivated</w:t>
      </w:r>
      <w:r w:rsidR="00F00EF4" w:rsidRPr="00174221">
        <w:rPr>
          <w:rFonts w:ascii="Palatino Linotype" w:hAnsi="Palatino Linotype"/>
          <w:sz w:val="22"/>
          <w:szCs w:val="22"/>
          <w:lang w:val="en-GB"/>
        </w:rPr>
        <w:t xml:space="preserve"> because they depend</w:t>
      </w:r>
      <w:r w:rsidRPr="00174221">
        <w:rPr>
          <w:rFonts w:ascii="Palatino Linotype" w:hAnsi="Palatino Linotype"/>
          <w:sz w:val="22"/>
          <w:szCs w:val="22"/>
          <w:lang w:val="en-GB"/>
        </w:rPr>
        <w:t xml:space="preserve"> </w:t>
      </w:r>
      <w:r w:rsidR="00D2716C" w:rsidRPr="00174221">
        <w:rPr>
          <w:rFonts w:ascii="Palatino Linotype" w:hAnsi="Palatino Linotype"/>
          <w:sz w:val="22"/>
          <w:szCs w:val="22"/>
          <w:lang w:val="en-GB"/>
        </w:rPr>
        <w:t xml:space="preserve">on </w:t>
      </w:r>
      <w:r w:rsidRPr="00174221">
        <w:rPr>
          <w:rFonts w:ascii="Palatino Linotype" w:hAnsi="Palatino Linotype"/>
          <w:sz w:val="22"/>
          <w:szCs w:val="22"/>
          <w:lang w:val="en-GB"/>
        </w:rPr>
        <w:t>the commitment and t</w:t>
      </w:r>
      <w:r w:rsidR="00F00EF4" w:rsidRPr="00174221">
        <w:rPr>
          <w:rFonts w:ascii="Palatino Linotype" w:hAnsi="Palatino Linotype"/>
          <w:sz w:val="22"/>
          <w:szCs w:val="22"/>
          <w:lang w:val="en-GB"/>
        </w:rPr>
        <w:t>he professional situation of the</w:t>
      </w:r>
      <w:r w:rsidR="00D2716C" w:rsidRPr="00174221">
        <w:rPr>
          <w:rFonts w:ascii="Palatino Linotype" w:hAnsi="Palatino Linotype"/>
          <w:sz w:val="22"/>
          <w:szCs w:val="22"/>
          <w:lang w:val="en-GB"/>
        </w:rPr>
        <w:t xml:space="preserve"> partner</w:t>
      </w:r>
      <w:r w:rsidRPr="00174221">
        <w:rPr>
          <w:rFonts w:ascii="Palatino Linotype" w:hAnsi="Palatino Linotype"/>
          <w:sz w:val="22"/>
          <w:szCs w:val="22"/>
          <w:lang w:val="en-GB"/>
        </w:rPr>
        <w:t>.</w:t>
      </w:r>
    </w:p>
    <w:p w:rsidR="00C91ACF" w:rsidRPr="00174221" w:rsidRDefault="006B7743" w:rsidP="000A5D18">
      <w:pPr>
        <w:spacing w:after="240" w:line="480" w:lineRule="auto"/>
        <w:jc w:val="both"/>
        <w:rPr>
          <w:rFonts w:ascii="Palatino Linotype" w:hAnsi="Palatino Linotype"/>
          <w:b/>
          <w:bCs/>
          <w:sz w:val="22"/>
          <w:szCs w:val="22"/>
          <w:lang w:val="en-GB"/>
        </w:rPr>
      </w:pPr>
      <w:r w:rsidRPr="00174221">
        <w:rPr>
          <w:rFonts w:ascii="Palatino Linotype" w:hAnsi="Palatino Linotype"/>
          <w:sz w:val="22"/>
          <w:szCs w:val="22"/>
          <w:lang w:val="en-GB"/>
        </w:rPr>
        <w:br/>
      </w:r>
      <w:r w:rsidR="00926B6C" w:rsidRPr="00174221">
        <w:rPr>
          <w:rFonts w:ascii="Palatino Linotype" w:hAnsi="Palatino Linotype"/>
          <w:b/>
          <w:bCs/>
          <w:sz w:val="22"/>
          <w:szCs w:val="22"/>
          <w:lang w:val="en-GB"/>
        </w:rPr>
        <w:t>THE ROLE OF THE FAMILY IN INTERNATIONAL MOBILITY STRATEGIES</w:t>
      </w:r>
    </w:p>
    <w:p w:rsidR="00C91ACF" w:rsidRPr="00174221" w:rsidRDefault="001C6561"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The male and female participants </w:t>
      </w:r>
      <w:r w:rsidR="006A0ABC" w:rsidRPr="00174221">
        <w:rPr>
          <w:rFonts w:ascii="Palatino Linotype" w:hAnsi="Palatino Linotype"/>
          <w:sz w:val="22"/>
          <w:szCs w:val="22"/>
          <w:lang w:val="en-GB"/>
        </w:rPr>
        <w:t xml:space="preserve">in this study pursued </w:t>
      </w:r>
      <w:r w:rsidR="006B7743" w:rsidRPr="00174221">
        <w:rPr>
          <w:rFonts w:ascii="Palatino Linotype" w:hAnsi="Palatino Linotype"/>
          <w:sz w:val="22"/>
          <w:szCs w:val="22"/>
          <w:lang w:val="en-GB"/>
        </w:rPr>
        <w:t>a</w:t>
      </w:r>
      <w:r w:rsidR="00C91ACF" w:rsidRPr="00174221">
        <w:rPr>
          <w:rFonts w:ascii="Palatino Linotype" w:hAnsi="Palatino Linotype"/>
          <w:sz w:val="22"/>
          <w:szCs w:val="22"/>
          <w:lang w:val="en-GB"/>
        </w:rPr>
        <w:t xml:space="preserve">n autonomous mobility </w:t>
      </w:r>
      <w:r w:rsidR="006B7743" w:rsidRPr="00174221">
        <w:rPr>
          <w:rFonts w:ascii="Palatino Linotype" w:hAnsi="Palatino Linotype"/>
          <w:sz w:val="22"/>
          <w:szCs w:val="22"/>
          <w:lang w:val="en-GB"/>
        </w:rPr>
        <w:t xml:space="preserve">strategy </w:t>
      </w:r>
      <w:r w:rsidRPr="00174221">
        <w:rPr>
          <w:rFonts w:ascii="Palatino Linotype" w:hAnsi="Palatino Linotype"/>
          <w:sz w:val="22"/>
          <w:szCs w:val="22"/>
          <w:lang w:val="en-GB"/>
        </w:rPr>
        <w:t xml:space="preserve">based mainly on </w:t>
      </w:r>
      <w:r w:rsidR="00C91ACF" w:rsidRPr="00174221">
        <w:rPr>
          <w:rFonts w:ascii="Palatino Linotype" w:hAnsi="Palatino Linotype"/>
          <w:sz w:val="22"/>
          <w:szCs w:val="22"/>
          <w:lang w:val="en-GB"/>
        </w:rPr>
        <w:t>professional motivations. The</w:t>
      </w:r>
      <w:r w:rsidR="006A0ABC" w:rsidRPr="00174221">
        <w:rPr>
          <w:rFonts w:ascii="Palatino Linotype" w:hAnsi="Palatino Linotype"/>
          <w:sz w:val="22"/>
          <w:szCs w:val="22"/>
          <w:lang w:val="en-GB"/>
        </w:rPr>
        <w:t>y</w:t>
      </w:r>
      <w:r w:rsidR="006B7743" w:rsidRPr="00174221">
        <w:rPr>
          <w:rFonts w:ascii="Palatino Linotype" w:hAnsi="Palatino Linotype"/>
          <w:sz w:val="22"/>
          <w:szCs w:val="22"/>
          <w:lang w:val="en-GB"/>
        </w:rPr>
        <w:t xml:space="preserve"> </w:t>
      </w:r>
      <w:r w:rsidR="000258A5" w:rsidRPr="00174221">
        <w:rPr>
          <w:rFonts w:ascii="Palatino Linotype" w:hAnsi="Palatino Linotype"/>
          <w:sz w:val="22"/>
          <w:szCs w:val="22"/>
          <w:lang w:val="en-GB"/>
        </w:rPr>
        <w:t xml:space="preserve">embarked on the </w:t>
      </w:r>
      <w:r w:rsidR="006B7743" w:rsidRPr="00174221">
        <w:rPr>
          <w:rFonts w:ascii="Palatino Linotype" w:hAnsi="Palatino Linotype"/>
          <w:sz w:val="22"/>
          <w:szCs w:val="22"/>
          <w:lang w:val="en-GB"/>
        </w:rPr>
        <w:t xml:space="preserve">strategy </w:t>
      </w:r>
      <w:r w:rsidR="00C91ACF" w:rsidRPr="00174221">
        <w:rPr>
          <w:rFonts w:ascii="Palatino Linotype" w:hAnsi="Palatino Linotype"/>
          <w:sz w:val="22"/>
          <w:szCs w:val="22"/>
          <w:lang w:val="en-GB"/>
        </w:rPr>
        <w:t xml:space="preserve">alone </w:t>
      </w:r>
      <w:r w:rsidR="006B7743" w:rsidRPr="00174221">
        <w:rPr>
          <w:rFonts w:ascii="Palatino Linotype" w:hAnsi="Palatino Linotype"/>
          <w:sz w:val="22"/>
          <w:szCs w:val="22"/>
          <w:lang w:val="en-GB"/>
        </w:rPr>
        <w:t>be</w:t>
      </w:r>
      <w:r w:rsidR="00C91ACF" w:rsidRPr="00174221">
        <w:rPr>
          <w:rFonts w:ascii="Palatino Linotype" w:hAnsi="Palatino Linotype"/>
          <w:sz w:val="22"/>
          <w:szCs w:val="22"/>
          <w:lang w:val="en-GB"/>
        </w:rPr>
        <w:t xml:space="preserve">cause they were young and </w:t>
      </w:r>
      <w:r w:rsidRPr="00174221">
        <w:rPr>
          <w:rFonts w:ascii="Palatino Linotype" w:hAnsi="Palatino Linotype"/>
          <w:sz w:val="22"/>
          <w:szCs w:val="22"/>
          <w:lang w:val="en-GB"/>
        </w:rPr>
        <w:t>single</w:t>
      </w:r>
      <w:r w:rsidR="000258A5" w:rsidRPr="00174221">
        <w:rPr>
          <w:rFonts w:ascii="Palatino Linotype" w:hAnsi="Palatino Linotype"/>
          <w:sz w:val="22"/>
          <w:szCs w:val="22"/>
          <w:lang w:val="en-GB"/>
        </w:rPr>
        <w:t xml:space="preserve">, but </w:t>
      </w:r>
      <w:r w:rsidR="006A0ABC" w:rsidRPr="00174221">
        <w:rPr>
          <w:rFonts w:ascii="Palatino Linotype" w:hAnsi="Palatino Linotype"/>
          <w:sz w:val="22"/>
          <w:szCs w:val="22"/>
          <w:lang w:val="en-GB"/>
        </w:rPr>
        <w:t xml:space="preserve">some remained mobile even though they now have a </w:t>
      </w:r>
      <w:r w:rsidR="000258A5" w:rsidRPr="00174221">
        <w:rPr>
          <w:rFonts w:ascii="Palatino Linotype" w:hAnsi="Palatino Linotype"/>
          <w:sz w:val="22"/>
          <w:szCs w:val="22"/>
          <w:lang w:val="en-GB"/>
        </w:rPr>
        <w:t xml:space="preserve">partner </w:t>
      </w:r>
      <w:r w:rsidR="006B7743" w:rsidRPr="00174221">
        <w:rPr>
          <w:rFonts w:ascii="Palatino Linotype" w:hAnsi="Palatino Linotype"/>
          <w:sz w:val="22"/>
          <w:szCs w:val="22"/>
          <w:lang w:val="en-GB"/>
        </w:rPr>
        <w:t>and children</w:t>
      </w:r>
      <w:r w:rsidR="000258A5" w:rsidRPr="00174221">
        <w:rPr>
          <w:rFonts w:ascii="Palatino Linotype" w:hAnsi="Palatino Linotype"/>
          <w:sz w:val="22"/>
          <w:szCs w:val="22"/>
          <w:lang w:val="en-GB"/>
        </w:rPr>
        <w:t xml:space="preserve">; some have </w:t>
      </w:r>
      <w:r w:rsidR="006B7743" w:rsidRPr="00174221">
        <w:rPr>
          <w:rFonts w:ascii="Palatino Linotype" w:hAnsi="Palatino Linotype"/>
          <w:sz w:val="22"/>
          <w:szCs w:val="22"/>
          <w:lang w:val="en-GB"/>
        </w:rPr>
        <w:t xml:space="preserve">even </w:t>
      </w:r>
      <w:r w:rsidR="00C91ACF" w:rsidRPr="00174221">
        <w:rPr>
          <w:rFonts w:ascii="Palatino Linotype" w:hAnsi="Palatino Linotype"/>
          <w:sz w:val="22"/>
          <w:szCs w:val="22"/>
          <w:lang w:val="en-GB"/>
        </w:rPr>
        <w:t xml:space="preserve">moved </w:t>
      </w:r>
      <w:r w:rsidR="000258A5" w:rsidRPr="00174221">
        <w:rPr>
          <w:rFonts w:ascii="Palatino Linotype" w:hAnsi="Palatino Linotype"/>
          <w:sz w:val="22"/>
          <w:szCs w:val="22"/>
          <w:lang w:val="en-GB"/>
        </w:rPr>
        <w:t xml:space="preserve">to recently assigned international destinations with their whole </w:t>
      </w:r>
      <w:r w:rsidR="00C91ACF" w:rsidRPr="00174221">
        <w:rPr>
          <w:rFonts w:ascii="Palatino Linotype" w:hAnsi="Palatino Linotype"/>
          <w:sz w:val="22"/>
          <w:szCs w:val="22"/>
          <w:lang w:val="en-GB"/>
        </w:rPr>
        <w:t>family</w:t>
      </w:r>
      <w:r w:rsidR="006B7743" w:rsidRPr="00174221">
        <w:rPr>
          <w:rFonts w:ascii="Palatino Linotype" w:hAnsi="Palatino Linotype"/>
          <w:sz w:val="22"/>
          <w:szCs w:val="22"/>
          <w:lang w:val="en-GB"/>
        </w:rPr>
        <w:t xml:space="preserve">. </w:t>
      </w:r>
      <w:r w:rsidRPr="00174221">
        <w:rPr>
          <w:rFonts w:ascii="Palatino Linotype" w:hAnsi="Palatino Linotype"/>
          <w:sz w:val="22"/>
          <w:szCs w:val="22"/>
          <w:lang w:val="en-GB"/>
        </w:rPr>
        <w:t>By contrast</w:t>
      </w:r>
      <w:r w:rsidR="006B7743"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when asked to </w:t>
      </w:r>
      <w:r w:rsidR="006B7743" w:rsidRPr="00174221">
        <w:rPr>
          <w:rFonts w:ascii="Palatino Linotype" w:hAnsi="Palatino Linotype"/>
          <w:sz w:val="22"/>
          <w:szCs w:val="22"/>
          <w:lang w:val="en-GB"/>
        </w:rPr>
        <w:t>explai</w:t>
      </w:r>
      <w:r w:rsidR="00C91ACF" w:rsidRPr="00174221">
        <w:rPr>
          <w:rFonts w:ascii="Palatino Linotype" w:hAnsi="Palatino Linotype"/>
          <w:sz w:val="22"/>
          <w:szCs w:val="22"/>
          <w:lang w:val="en-GB"/>
        </w:rPr>
        <w:t xml:space="preserve">n the </w:t>
      </w:r>
      <w:r w:rsidRPr="00174221">
        <w:rPr>
          <w:rFonts w:ascii="Palatino Linotype" w:hAnsi="Palatino Linotype"/>
          <w:sz w:val="22"/>
          <w:szCs w:val="22"/>
          <w:lang w:val="en-GB"/>
        </w:rPr>
        <w:t xml:space="preserve">motives </w:t>
      </w:r>
      <w:r w:rsidR="00C91ACF" w:rsidRPr="00174221">
        <w:rPr>
          <w:rFonts w:ascii="Palatino Linotype" w:hAnsi="Palatino Linotype"/>
          <w:sz w:val="22"/>
          <w:szCs w:val="22"/>
          <w:lang w:val="en-GB"/>
        </w:rPr>
        <w:t xml:space="preserve">that </w:t>
      </w:r>
      <w:r w:rsidRPr="00174221">
        <w:rPr>
          <w:rFonts w:ascii="Palatino Linotype" w:hAnsi="Palatino Linotype"/>
          <w:sz w:val="22"/>
          <w:szCs w:val="22"/>
          <w:lang w:val="en-GB"/>
        </w:rPr>
        <w:t xml:space="preserve">led them to </w:t>
      </w:r>
      <w:r w:rsidR="00C91ACF" w:rsidRPr="00174221">
        <w:rPr>
          <w:rFonts w:ascii="Palatino Linotype" w:hAnsi="Palatino Linotype"/>
          <w:sz w:val="22"/>
          <w:szCs w:val="22"/>
          <w:lang w:val="en-GB"/>
        </w:rPr>
        <w:t>return</w:t>
      </w:r>
      <w:r w:rsidRPr="00174221">
        <w:rPr>
          <w:rFonts w:ascii="Palatino Linotype" w:hAnsi="Palatino Linotype"/>
          <w:sz w:val="22"/>
          <w:szCs w:val="22"/>
          <w:lang w:val="en-GB"/>
        </w:rPr>
        <w:t xml:space="preserve"> to Spain</w:t>
      </w:r>
      <w:r w:rsidR="00C91ACF" w:rsidRPr="00174221">
        <w:rPr>
          <w:rFonts w:ascii="Palatino Linotype" w:hAnsi="Palatino Linotype"/>
          <w:sz w:val="22"/>
          <w:szCs w:val="22"/>
          <w:lang w:val="en-GB"/>
        </w:rPr>
        <w:t xml:space="preserve">, almost all </w:t>
      </w:r>
      <w:r w:rsidRPr="00174221">
        <w:rPr>
          <w:rFonts w:ascii="Palatino Linotype" w:hAnsi="Palatino Linotype"/>
          <w:sz w:val="22"/>
          <w:szCs w:val="22"/>
          <w:lang w:val="en-GB"/>
        </w:rPr>
        <w:t xml:space="preserve">of the </w:t>
      </w:r>
      <w:r w:rsidR="00C91ACF" w:rsidRPr="00174221">
        <w:rPr>
          <w:rFonts w:ascii="Palatino Linotype" w:hAnsi="Palatino Linotype"/>
          <w:sz w:val="22"/>
          <w:szCs w:val="22"/>
          <w:lang w:val="en-GB"/>
        </w:rPr>
        <w:t xml:space="preserve">women and more than half of </w:t>
      </w:r>
      <w:r w:rsidRPr="00174221">
        <w:rPr>
          <w:rFonts w:ascii="Palatino Linotype" w:hAnsi="Palatino Linotype"/>
          <w:sz w:val="22"/>
          <w:szCs w:val="22"/>
          <w:lang w:val="en-GB"/>
        </w:rPr>
        <w:t>the</w:t>
      </w:r>
      <w:r w:rsidR="006B7743" w:rsidRPr="00174221">
        <w:rPr>
          <w:rFonts w:ascii="Palatino Linotype" w:hAnsi="Palatino Linotype"/>
          <w:sz w:val="22"/>
          <w:szCs w:val="22"/>
          <w:lang w:val="en-GB"/>
        </w:rPr>
        <w:t xml:space="preserve"> men </w:t>
      </w:r>
      <w:r w:rsidRPr="00174221">
        <w:rPr>
          <w:rFonts w:ascii="Palatino Linotype" w:hAnsi="Palatino Linotype"/>
          <w:sz w:val="22"/>
          <w:szCs w:val="22"/>
          <w:lang w:val="en-GB"/>
        </w:rPr>
        <w:t xml:space="preserve">cited </w:t>
      </w:r>
      <w:r w:rsidR="006B7743" w:rsidRPr="00174221">
        <w:rPr>
          <w:rFonts w:ascii="Palatino Linotype" w:hAnsi="Palatino Linotype"/>
          <w:sz w:val="22"/>
          <w:szCs w:val="22"/>
          <w:lang w:val="en-GB"/>
        </w:rPr>
        <w:t xml:space="preserve">personal reasons </w:t>
      </w:r>
      <w:r w:rsidRPr="00174221">
        <w:rPr>
          <w:rFonts w:ascii="Palatino Linotype" w:hAnsi="Palatino Linotype"/>
          <w:sz w:val="22"/>
          <w:szCs w:val="22"/>
          <w:lang w:val="en-GB"/>
        </w:rPr>
        <w:t>as the more important factor</w:t>
      </w:r>
      <w:r w:rsidR="006B7743" w:rsidRPr="00174221">
        <w:rPr>
          <w:rFonts w:ascii="Palatino Linotype" w:hAnsi="Palatino Linotype"/>
          <w:sz w:val="22"/>
          <w:szCs w:val="22"/>
          <w:lang w:val="en-GB"/>
        </w:rPr>
        <w:t xml:space="preserve">. This suggests that personal and </w:t>
      </w:r>
      <w:r w:rsidRPr="00174221">
        <w:rPr>
          <w:rFonts w:ascii="Palatino Linotype" w:hAnsi="Palatino Linotype"/>
          <w:sz w:val="22"/>
          <w:szCs w:val="22"/>
          <w:lang w:val="en-GB"/>
        </w:rPr>
        <w:t xml:space="preserve">family </w:t>
      </w:r>
      <w:r w:rsidR="006B7743" w:rsidRPr="00174221">
        <w:rPr>
          <w:rFonts w:ascii="Palatino Linotype" w:hAnsi="Palatino Linotype"/>
          <w:sz w:val="22"/>
          <w:szCs w:val="22"/>
          <w:lang w:val="en-GB"/>
        </w:rPr>
        <w:t xml:space="preserve">motivations affect </w:t>
      </w:r>
      <w:r w:rsidR="00C91ACF" w:rsidRPr="00174221">
        <w:rPr>
          <w:rFonts w:ascii="Palatino Linotype" w:hAnsi="Palatino Linotype"/>
          <w:sz w:val="22"/>
          <w:szCs w:val="22"/>
          <w:lang w:val="en-GB"/>
        </w:rPr>
        <w:t xml:space="preserve">female managers and entrepreneurs </w:t>
      </w:r>
      <w:r w:rsidRPr="00174221">
        <w:rPr>
          <w:rFonts w:ascii="Palatino Linotype" w:hAnsi="Palatino Linotype"/>
          <w:sz w:val="22"/>
          <w:szCs w:val="22"/>
          <w:lang w:val="en-GB"/>
        </w:rPr>
        <w:t>more than their male counterparts.</w:t>
      </w:r>
    </w:p>
    <w:p w:rsidR="004511E3" w:rsidRPr="00174221" w:rsidRDefault="00C91ACF" w:rsidP="000A5D18">
      <w:pPr>
        <w:spacing w:after="240" w:line="480" w:lineRule="auto"/>
        <w:jc w:val="both"/>
        <w:rPr>
          <w:rFonts w:ascii="Palatino Linotype" w:hAnsi="Palatino Linotype"/>
          <w:sz w:val="22"/>
          <w:szCs w:val="22"/>
          <w:lang w:val="en-GB"/>
        </w:rPr>
      </w:pPr>
      <w:r w:rsidRPr="00174221">
        <w:rPr>
          <w:rFonts w:ascii="Palatino Linotype" w:hAnsi="Palatino Linotype"/>
          <w:i/>
          <w:iCs/>
          <w:sz w:val="22"/>
          <w:szCs w:val="22"/>
          <w:lang w:val="en-GB"/>
        </w:rPr>
        <w:t>When I finished [</w:t>
      </w:r>
      <w:r w:rsidR="001C6561" w:rsidRPr="00174221">
        <w:rPr>
          <w:rFonts w:ascii="Palatino Linotype" w:hAnsi="Palatino Linotype"/>
          <w:i/>
          <w:iCs/>
          <w:sz w:val="22"/>
          <w:szCs w:val="22"/>
          <w:lang w:val="en-GB"/>
        </w:rPr>
        <w:t>my</w:t>
      </w:r>
      <w:r w:rsidRPr="00174221">
        <w:rPr>
          <w:rFonts w:ascii="Palatino Linotype" w:hAnsi="Palatino Linotype"/>
          <w:i/>
          <w:iCs/>
          <w:sz w:val="22"/>
          <w:szCs w:val="22"/>
          <w:lang w:val="en-GB"/>
        </w:rPr>
        <w:t xml:space="preserve"> Ph D.</w:t>
      </w:r>
      <w:r w:rsidR="006B7743" w:rsidRPr="00174221">
        <w:rPr>
          <w:rFonts w:ascii="Palatino Linotype" w:hAnsi="Palatino Linotype"/>
          <w:i/>
          <w:iCs/>
          <w:sz w:val="22"/>
          <w:szCs w:val="22"/>
          <w:lang w:val="en-GB"/>
        </w:rPr>
        <w:t xml:space="preserve">], </w:t>
      </w:r>
      <w:r w:rsidR="004511E3" w:rsidRPr="00174221">
        <w:rPr>
          <w:rFonts w:ascii="Palatino Linotype" w:hAnsi="Palatino Linotype"/>
          <w:i/>
          <w:iCs/>
          <w:sz w:val="22"/>
          <w:szCs w:val="22"/>
          <w:lang w:val="en-GB"/>
        </w:rPr>
        <w:t>I went back to Spain</w:t>
      </w:r>
      <w:r w:rsidR="001C6561" w:rsidRPr="00174221">
        <w:rPr>
          <w:rFonts w:ascii="Palatino Linotype" w:hAnsi="Palatino Linotype"/>
          <w:i/>
          <w:iCs/>
          <w:sz w:val="22"/>
          <w:szCs w:val="22"/>
          <w:lang w:val="en-GB"/>
        </w:rPr>
        <w:t xml:space="preserve"> for personal reasons. My </w:t>
      </w:r>
      <w:r w:rsidR="004511E3" w:rsidRPr="00174221">
        <w:rPr>
          <w:rFonts w:ascii="Palatino Linotype" w:hAnsi="Palatino Linotype"/>
          <w:i/>
          <w:iCs/>
          <w:sz w:val="22"/>
          <w:szCs w:val="22"/>
          <w:lang w:val="en-GB"/>
        </w:rPr>
        <w:t xml:space="preserve">father had </w:t>
      </w:r>
      <w:r w:rsidR="006B7743" w:rsidRPr="00174221">
        <w:rPr>
          <w:rFonts w:ascii="Palatino Linotype" w:hAnsi="Palatino Linotype"/>
          <w:i/>
          <w:iCs/>
          <w:sz w:val="22"/>
          <w:szCs w:val="22"/>
          <w:lang w:val="en-GB"/>
        </w:rPr>
        <w:t xml:space="preserve">cancer and, well, </w:t>
      </w:r>
      <w:r w:rsidR="004511E3" w:rsidRPr="00174221">
        <w:rPr>
          <w:rFonts w:ascii="Palatino Linotype" w:hAnsi="Palatino Linotype"/>
          <w:i/>
          <w:iCs/>
          <w:sz w:val="22"/>
          <w:szCs w:val="22"/>
          <w:lang w:val="en-GB"/>
        </w:rPr>
        <w:t xml:space="preserve">I </w:t>
      </w:r>
      <w:r w:rsidR="006B7743" w:rsidRPr="00174221">
        <w:rPr>
          <w:rFonts w:ascii="Palatino Linotype" w:hAnsi="Palatino Linotype"/>
          <w:i/>
          <w:iCs/>
          <w:sz w:val="22"/>
          <w:szCs w:val="22"/>
          <w:lang w:val="en-GB"/>
        </w:rPr>
        <w:t xml:space="preserve">decided to go back, </w:t>
      </w:r>
      <w:r w:rsidR="004511E3" w:rsidRPr="00174221">
        <w:rPr>
          <w:rFonts w:ascii="Palatino Linotype" w:hAnsi="Palatino Linotype"/>
          <w:i/>
          <w:iCs/>
          <w:sz w:val="22"/>
          <w:szCs w:val="22"/>
          <w:lang w:val="en-GB"/>
        </w:rPr>
        <w:t xml:space="preserve">I </w:t>
      </w:r>
      <w:r w:rsidR="001C6561" w:rsidRPr="00174221">
        <w:rPr>
          <w:rFonts w:ascii="Palatino Linotype" w:hAnsi="Palatino Linotype"/>
          <w:i/>
          <w:iCs/>
          <w:sz w:val="22"/>
          <w:szCs w:val="22"/>
          <w:lang w:val="en-GB"/>
        </w:rPr>
        <w:t xml:space="preserve">put </w:t>
      </w:r>
      <w:r w:rsidR="006B7743" w:rsidRPr="00174221">
        <w:rPr>
          <w:rFonts w:ascii="Palatino Linotype" w:hAnsi="Palatino Linotype"/>
          <w:i/>
          <w:iCs/>
          <w:sz w:val="22"/>
          <w:szCs w:val="22"/>
          <w:lang w:val="en-GB"/>
        </w:rPr>
        <w:t xml:space="preserve">my professional career </w:t>
      </w:r>
      <w:r w:rsidR="001C6561" w:rsidRPr="00174221">
        <w:rPr>
          <w:rFonts w:ascii="Palatino Linotype" w:hAnsi="Palatino Linotype"/>
          <w:i/>
          <w:iCs/>
          <w:sz w:val="22"/>
          <w:szCs w:val="22"/>
          <w:lang w:val="en-GB"/>
        </w:rPr>
        <w:t xml:space="preserve">on hold </w:t>
      </w:r>
      <w:r w:rsidR="006B7743" w:rsidRPr="00174221">
        <w:rPr>
          <w:rFonts w:ascii="Palatino Linotype" w:hAnsi="Palatino Linotype"/>
          <w:i/>
          <w:iCs/>
          <w:sz w:val="22"/>
          <w:szCs w:val="22"/>
          <w:lang w:val="en-GB"/>
        </w:rPr>
        <w:t>and went back to [name</w:t>
      </w:r>
      <w:r w:rsidR="001C6561" w:rsidRPr="00174221">
        <w:rPr>
          <w:rFonts w:ascii="Palatino Linotype" w:hAnsi="Palatino Linotype"/>
          <w:i/>
          <w:iCs/>
          <w:sz w:val="22"/>
          <w:szCs w:val="22"/>
          <w:lang w:val="en-GB"/>
        </w:rPr>
        <w:t xml:space="preserve"> omitted</w:t>
      </w:r>
      <w:r w:rsidR="006B7743" w:rsidRPr="00174221">
        <w:rPr>
          <w:rFonts w:ascii="Palatino Linotype" w:hAnsi="Palatino Linotype"/>
          <w:i/>
          <w:iCs/>
          <w:sz w:val="22"/>
          <w:szCs w:val="22"/>
          <w:lang w:val="en-GB"/>
        </w:rPr>
        <w:t>], my hometown.</w:t>
      </w:r>
      <w:r w:rsidR="006B7743" w:rsidRPr="00174221">
        <w:rPr>
          <w:rFonts w:ascii="Palatino Linotype" w:hAnsi="Palatino Linotype"/>
          <w:sz w:val="22"/>
          <w:szCs w:val="22"/>
          <w:lang w:val="en-GB"/>
        </w:rPr>
        <w:t xml:space="preserve"> </w:t>
      </w:r>
      <w:proofErr w:type="gramStart"/>
      <w:r w:rsidR="004511E3" w:rsidRPr="00174221">
        <w:rPr>
          <w:rFonts w:ascii="Palatino Linotype" w:hAnsi="Palatino Linotype"/>
          <w:sz w:val="22"/>
          <w:szCs w:val="22"/>
          <w:lang w:val="en-GB"/>
        </w:rPr>
        <w:t>Irene, Spanish manager.</w:t>
      </w:r>
      <w:proofErr w:type="gramEnd"/>
    </w:p>
    <w:p w:rsidR="00887E0F" w:rsidRPr="00174221" w:rsidRDefault="001C6561"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The main factors that led female managers to return to Spain were their c</w:t>
      </w:r>
      <w:r w:rsidR="004511E3" w:rsidRPr="00174221">
        <w:rPr>
          <w:rFonts w:ascii="Palatino Linotype" w:hAnsi="Palatino Linotype"/>
          <w:sz w:val="22"/>
          <w:szCs w:val="22"/>
          <w:lang w:val="en-GB"/>
        </w:rPr>
        <w:t xml:space="preserve">hildren’s </w:t>
      </w:r>
      <w:r w:rsidR="006B7743" w:rsidRPr="00174221">
        <w:rPr>
          <w:rFonts w:ascii="Palatino Linotype" w:hAnsi="Palatino Linotype"/>
          <w:sz w:val="22"/>
          <w:szCs w:val="22"/>
          <w:lang w:val="en-GB"/>
        </w:rPr>
        <w:t xml:space="preserve">education </w:t>
      </w:r>
      <w:r w:rsidR="004511E3" w:rsidRPr="00174221">
        <w:rPr>
          <w:rFonts w:ascii="Palatino Linotype" w:hAnsi="Palatino Linotype"/>
          <w:sz w:val="22"/>
          <w:szCs w:val="22"/>
          <w:lang w:val="en-GB"/>
        </w:rPr>
        <w:t xml:space="preserve">and </w:t>
      </w:r>
      <w:r w:rsidRPr="00174221">
        <w:rPr>
          <w:rFonts w:ascii="Palatino Linotype" w:hAnsi="Palatino Linotype"/>
          <w:sz w:val="22"/>
          <w:szCs w:val="22"/>
          <w:lang w:val="en-GB"/>
        </w:rPr>
        <w:t>the health of elderly relatives</w:t>
      </w:r>
      <w:r w:rsidR="006B7743" w:rsidRPr="00174221">
        <w:rPr>
          <w:rFonts w:ascii="Palatino Linotype" w:hAnsi="Palatino Linotype"/>
          <w:sz w:val="22"/>
          <w:szCs w:val="22"/>
          <w:lang w:val="en-GB"/>
        </w:rPr>
        <w:t xml:space="preserve">. In this sense, is interesting to </w:t>
      </w:r>
      <w:r w:rsidR="009D2782" w:rsidRPr="00174221">
        <w:rPr>
          <w:rFonts w:ascii="Palatino Linotype" w:hAnsi="Palatino Linotype"/>
          <w:sz w:val="22"/>
          <w:szCs w:val="22"/>
          <w:lang w:val="en-GB"/>
        </w:rPr>
        <w:t xml:space="preserve">note </w:t>
      </w:r>
      <w:r w:rsidR="006B7743" w:rsidRPr="00174221">
        <w:rPr>
          <w:rFonts w:ascii="Palatino Linotype" w:hAnsi="Palatino Linotype"/>
          <w:sz w:val="22"/>
          <w:szCs w:val="22"/>
          <w:lang w:val="en-GB"/>
        </w:rPr>
        <w:t xml:space="preserve">that while </w:t>
      </w:r>
      <w:r w:rsidR="009D2782" w:rsidRPr="00174221">
        <w:rPr>
          <w:rFonts w:ascii="Palatino Linotype" w:hAnsi="Palatino Linotype"/>
          <w:sz w:val="22"/>
          <w:szCs w:val="22"/>
          <w:lang w:val="en-GB"/>
        </w:rPr>
        <w:t xml:space="preserve">workers are necessarily accompanied by their </w:t>
      </w:r>
      <w:r w:rsidR="006B7743" w:rsidRPr="00174221">
        <w:rPr>
          <w:rFonts w:ascii="Palatino Linotype" w:hAnsi="Palatino Linotype"/>
          <w:sz w:val="22"/>
          <w:szCs w:val="22"/>
          <w:lang w:val="en-GB"/>
        </w:rPr>
        <w:t>children, the</w:t>
      </w:r>
      <w:r w:rsidR="004511E3" w:rsidRPr="00174221">
        <w:rPr>
          <w:rFonts w:ascii="Palatino Linotype" w:hAnsi="Palatino Linotype"/>
          <w:sz w:val="22"/>
          <w:szCs w:val="22"/>
          <w:lang w:val="en-GB"/>
        </w:rPr>
        <w:t>ir</w:t>
      </w:r>
      <w:r w:rsidR="006B7743" w:rsidRPr="00174221">
        <w:rPr>
          <w:rFonts w:ascii="Palatino Linotype" w:hAnsi="Palatino Linotype"/>
          <w:sz w:val="22"/>
          <w:szCs w:val="22"/>
          <w:lang w:val="en-GB"/>
        </w:rPr>
        <w:t xml:space="preserve"> parents remain in the country of origin and </w:t>
      </w:r>
      <w:r w:rsidR="004511E3" w:rsidRPr="00174221">
        <w:rPr>
          <w:rFonts w:ascii="Palatino Linotype" w:hAnsi="Palatino Linotype"/>
          <w:sz w:val="22"/>
          <w:szCs w:val="22"/>
          <w:lang w:val="en-GB"/>
        </w:rPr>
        <w:t xml:space="preserve">are a key </w:t>
      </w:r>
      <w:r w:rsidR="009D2782" w:rsidRPr="00174221">
        <w:rPr>
          <w:rFonts w:ascii="Palatino Linotype" w:hAnsi="Palatino Linotype"/>
          <w:sz w:val="22"/>
          <w:szCs w:val="22"/>
          <w:lang w:val="en-GB"/>
        </w:rPr>
        <w:t xml:space="preserve">factor in the decision </w:t>
      </w:r>
      <w:r w:rsidR="004511E3" w:rsidRPr="00174221">
        <w:rPr>
          <w:rFonts w:ascii="Palatino Linotype" w:hAnsi="Palatino Linotype"/>
          <w:sz w:val="22"/>
          <w:szCs w:val="22"/>
          <w:lang w:val="en-GB"/>
        </w:rPr>
        <w:t>to return</w:t>
      </w:r>
      <w:r w:rsidR="006B7743" w:rsidRPr="00174221">
        <w:rPr>
          <w:rFonts w:ascii="Palatino Linotype" w:hAnsi="Palatino Linotype"/>
          <w:sz w:val="22"/>
          <w:szCs w:val="22"/>
          <w:lang w:val="en-GB"/>
        </w:rPr>
        <w:t xml:space="preserve">. In the following </w:t>
      </w:r>
      <w:r w:rsidR="00DC46F6" w:rsidRPr="00174221">
        <w:rPr>
          <w:rFonts w:ascii="Palatino Linotype" w:hAnsi="Palatino Linotype"/>
          <w:sz w:val="22"/>
          <w:szCs w:val="22"/>
          <w:lang w:val="en-GB"/>
        </w:rPr>
        <w:t>statement</w:t>
      </w:r>
      <w:r w:rsidR="006B7743" w:rsidRPr="00174221">
        <w:rPr>
          <w:rFonts w:ascii="Palatino Linotype" w:hAnsi="Palatino Linotype"/>
          <w:sz w:val="22"/>
          <w:szCs w:val="22"/>
          <w:lang w:val="en-GB"/>
        </w:rPr>
        <w:t>,</w:t>
      </w:r>
      <w:r w:rsidR="004511E3" w:rsidRPr="00174221">
        <w:rPr>
          <w:rFonts w:ascii="Palatino Linotype" w:hAnsi="Palatino Linotype"/>
          <w:sz w:val="22"/>
          <w:szCs w:val="22"/>
          <w:lang w:val="en-GB"/>
        </w:rPr>
        <w:t xml:space="preserve"> a female manager </w:t>
      </w:r>
      <w:r w:rsidR="006B7743" w:rsidRPr="00174221">
        <w:rPr>
          <w:rFonts w:ascii="Palatino Linotype" w:hAnsi="Palatino Linotype"/>
          <w:sz w:val="22"/>
          <w:szCs w:val="22"/>
          <w:lang w:val="en-GB"/>
        </w:rPr>
        <w:t>emphasi</w:t>
      </w:r>
      <w:r w:rsidR="00843E3D" w:rsidRPr="00174221">
        <w:rPr>
          <w:rFonts w:ascii="Palatino Linotype" w:hAnsi="Palatino Linotype"/>
          <w:sz w:val="22"/>
          <w:szCs w:val="22"/>
          <w:lang w:val="en-GB"/>
        </w:rPr>
        <w:t>s</w:t>
      </w:r>
      <w:r w:rsidR="006B7743" w:rsidRPr="00174221">
        <w:rPr>
          <w:rFonts w:ascii="Palatino Linotype" w:hAnsi="Palatino Linotype"/>
          <w:sz w:val="22"/>
          <w:szCs w:val="22"/>
          <w:lang w:val="en-GB"/>
        </w:rPr>
        <w:t>es th</w:t>
      </w:r>
      <w:r w:rsidR="004511E3" w:rsidRPr="00174221">
        <w:rPr>
          <w:rFonts w:ascii="Palatino Linotype" w:hAnsi="Palatino Linotype"/>
          <w:sz w:val="22"/>
          <w:szCs w:val="22"/>
          <w:lang w:val="en-GB"/>
        </w:rPr>
        <w:t>is reason, underlining the role of her</w:t>
      </w:r>
      <w:r w:rsidR="006B7743" w:rsidRPr="00174221">
        <w:rPr>
          <w:rFonts w:ascii="Palatino Linotype" w:hAnsi="Palatino Linotype"/>
          <w:sz w:val="22"/>
          <w:szCs w:val="22"/>
          <w:lang w:val="en-GB"/>
        </w:rPr>
        <w:t xml:space="preserve"> husband.</w:t>
      </w:r>
    </w:p>
    <w:p w:rsidR="00741A47" w:rsidRPr="00174221" w:rsidRDefault="006B7743"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 </w:t>
      </w:r>
      <w:r w:rsidRPr="00174221">
        <w:rPr>
          <w:rFonts w:ascii="Palatino Linotype" w:hAnsi="Palatino Linotype"/>
          <w:i/>
          <w:iCs/>
          <w:sz w:val="22"/>
          <w:szCs w:val="22"/>
          <w:lang w:val="en-GB"/>
        </w:rPr>
        <w:t>We went back especially because my husband had family</w:t>
      </w:r>
      <w:r w:rsidR="00DC46F6" w:rsidRPr="00174221">
        <w:rPr>
          <w:rFonts w:ascii="Palatino Linotype" w:hAnsi="Palatino Linotype"/>
          <w:i/>
          <w:iCs/>
          <w:sz w:val="22"/>
          <w:szCs w:val="22"/>
          <w:lang w:val="en-GB"/>
        </w:rPr>
        <w:t xml:space="preserve"> [in Spain]</w:t>
      </w:r>
      <w:r w:rsidRPr="00174221">
        <w:rPr>
          <w:rFonts w:ascii="Palatino Linotype" w:hAnsi="Palatino Linotype"/>
          <w:i/>
          <w:iCs/>
          <w:sz w:val="22"/>
          <w:szCs w:val="22"/>
          <w:lang w:val="en-GB"/>
        </w:rPr>
        <w:t xml:space="preserve">. My parents </w:t>
      </w:r>
      <w:r w:rsidR="004511E3" w:rsidRPr="00174221">
        <w:rPr>
          <w:rFonts w:ascii="Palatino Linotype" w:hAnsi="Palatino Linotype"/>
          <w:i/>
          <w:iCs/>
          <w:sz w:val="22"/>
          <w:szCs w:val="22"/>
          <w:lang w:val="en-GB"/>
        </w:rPr>
        <w:t xml:space="preserve">were </w:t>
      </w:r>
      <w:r w:rsidRPr="00174221">
        <w:rPr>
          <w:rFonts w:ascii="Palatino Linotype" w:hAnsi="Palatino Linotype"/>
          <w:i/>
          <w:iCs/>
          <w:sz w:val="22"/>
          <w:szCs w:val="22"/>
          <w:lang w:val="en-GB"/>
        </w:rPr>
        <w:t xml:space="preserve">no longer </w:t>
      </w:r>
      <w:r w:rsidR="004511E3" w:rsidRPr="00174221">
        <w:rPr>
          <w:rFonts w:ascii="Palatino Linotype" w:hAnsi="Palatino Linotype"/>
          <w:i/>
          <w:iCs/>
          <w:sz w:val="22"/>
          <w:szCs w:val="22"/>
          <w:lang w:val="en-GB"/>
        </w:rPr>
        <w:t xml:space="preserve">alive. I usually </w:t>
      </w:r>
      <w:r w:rsidR="00DC46F6" w:rsidRPr="00174221">
        <w:rPr>
          <w:rFonts w:ascii="Palatino Linotype" w:hAnsi="Palatino Linotype"/>
          <w:i/>
          <w:iCs/>
          <w:sz w:val="22"/>
          <w:szCs w:val="22"/>
          <w:lang w:val="en-GB"/>
        </w:rPr>
        <w:t xml:space="preserve">saw </w:t>
      </w:r>
      <w:r w:rsidR="004511E3" w:rsidRPr="00174221">
        <w:rPr>
          <w:rFonts w:ascii="Palatino Linotype" w:hAnsi="Palatino Linotype"/>
          <w:i/>
          <w:iCs/>
          <w:sz w:val="22"/>
          <w:szCs w:val="22"/>
          <w:lang w:val="en-GB"/>
        </w:rPr>
        <w:t xml:space="preserve">my </w:t>
      </w:r>
      <w:r w:rsidRPr="00174221">
        <w:rPr>
          <w:rFonts w:ascii="Palatino Linotype" w:hAnsi="Palatino Linotype"/>
          <w:i/>
          <w:iCs/>
          <w:sz w:val="22"/>
          <w:szCs w:val="22"/>
          <w:lang w:val="en-GB"/>
        </w:rPr>
        <w:t xml:space="preserve">sisters </w:t>
      </w:r>
      <w:r w:rsidR="00DC46F6" w:rsidRPr="00174221">
        <w:rPr>
          <w:rFonts w:ascii="Palatino Linotype" w:hAnsi="Palatino Linotype"/>
          <w:i/>
          <w:iCs/>
          <w:sz w:val="22"/>
          <w:szCs w:val="22"/>
          <w:lang w:val="en-GB"/>
        </w:rPr>
        <w:t>every summer</w:t>
      </w:r>
      <w:r w:rsidR="004511E3" w:rsidRPr="00174221">
        <w:rPr>
          <w:rFonts w:ascii="Palatino Linotype" w:hAnsi="Palatino Linotype"/>
          <w:i/>
          <w:iCs/>
          <w:sz w:val="22"/>
          <w:szCs w:val="22"/>
          <w:lang w:val="en-GB"/>
        </w:rPr>
        <w:t xml:space="preserve">, and </w:t>
      </w:r>
      <w:r w:rsidR="00DC46F6" w:rsidRPr="00174221">
        <w:rPr>
          <w:rFonts w:ascii="Palatino Linotype" w:hAnsi="Palatino Linotype"/>
          <w:i/>
          <w:iCs/>
          <w:sz w:val="22"/>
          <w:szCs w:val="22"/>
          <w:lang w:val="en-GB"/>
        </w:rPr>
        <w:t xml:space="preserve">they </w:t>
      </w:r>
      <w:r w:rsidR="004511E3" w:rsidRPr="00174221">
        <w:rPr>
          <w:rFonts w:ascii="Palatino Linotype" w:hAnsi="Palatino Linotype"/>
          <w:i/>
          <w:iCs/>
          <w:sz w:val="22"/>
          <w:szCs w:val="22"/>
          <w:lang w:val="en-GB"/>
        </w:rPr>
        <w:t>came with their</w:t>
      </w:r>
      <w:r w:rsidRPr="00174221">
        <w:rPr>
          <w:rFonts w:ascii="Palatino Linotype" w:hAnsi="Palatino Linotype"/>
          <w:i/>
          <w:iCs/>
          <w:sz w:val="22"/>
          <w:szCs w:val="22"/>
          <w:lang w:val="en-GB"/>
        </w:rPr>
        <w:t xml:space="preserve"> children, </w:t>
      </w:r>
      <w:r w:rsidR="00DC46F6" w:rsidRPr="00174221">
        <w:rPr>
          <w:rFonts w:ascii="Palatino Linotype" w:hAnsi="Palatino Linotype"/>
          <w:i/>
          <w:iCs/>
          <w:sz w:val="22"/>
          <w:szCs w:val="22"/>
          <w:lang w:val="en-GB"/>
        </w:rPr>
        <w:t xml:space="preserve">so this wasn’t so much of a </w:t>
      </w:r>
      <w:r w:rsidR="00DC46F6" w:rsidRPr="00174221">
        <w:rPr>
          <w:rFonts w:ascii="Palatino Linotype" w:hAnsi="Palatino Linotype"/>
          <w:i/>
          <w:iCs/>
          <w:sz w:val="22"/>
          <w:szCs w:val="22"/>
          <w:lang w:val="en-GB"/>
        </w:rPr>
        <w:lastRenderedPageBreak/>
        <w:t>factor</w:t>
      </w:r>
      <w:r w:rsidRPr="00174221">
        <w:rPr>
          <w:rFonts w:ascii="Palatino Linotype" w:hAnsi="Palatino Linotype"/>
          <w:i/>
          <w:iCs/>
          <w:sz w:val="22"/>
          <w:szCs w:val="22"/>
          <w:lang w:val="en-GB"/>
        </w:rPr>
        <w:t xml:space="preserve">. But </w:t>
      </w:r>
      <w:r w:rsidR="00DC46F6" w:rsidRPr="00174221">
        <w:rPr>
          <w:rFonts w:ascii="Palatino Linotype" w:hAnsi="Palatino Linotype"/>
          <w:i/>
          <w:iCs/>
          <w:sz w:val="22"/>
          <w:szCs w:val="22"/>
          <w:lang w:val="en-GB"/>
        </w:rPr>
        <w:t xml:space="preserve">my husband’s </w:t>
      </w:r>
      <w:r w:rsidRPr="00174221">
        <w:rPr>
          <w:rFonts w:ascii="Palatino Linotype" w:hAnsi="Palatino Linotype"/>
          <w:i/>
          <w:iCs/>
          <w:sz w:val="22"/>
          <w:szCs w:val="22"/>
          <w:lang w:val="en-GB"/>
        </w:rPr>
        <w:t xml:space="preserve">parents </w:t>
      </w:r>
      <w:r w:rsidR="00DC46F6" w:rsidRPr="00174221">
        <w:rPr>
          <w:rFonts w:ascii="Palatino Linotype" w:hAnsi="Palatino Linotype"/>
          <w:i/>
          <w:iCs/>
          <w:sz w:val="22"/>
          <w:szCs w:val="22"/>
          <w:lang w:val="en-GB"/>
        </w:rPr>
        <w:t>were getting old</w:t>
      </w:r>
      <w:r w:rsidRPr="00174221">
        <w:rPr>
          <w:rFonts w:ascii="Palatino Linotype" w:hAnsi="Palatino Linotype"/>
          <w:i/>
          <w:iCs/>
          <w:sz w:val="22"/>
          <w:szCs w:val="22"/>
          <w:lang w:val="en-GB"/>
        </w:rPr>
        <w:t>. And for my hu</w:t>
      </w:r>
      <w:r w:rsidR="004511E3" w:rsidRPr="00174221">
        <w:rPr>
          <w:rFonts w:ascii="Palatino Linotype" w:hAnsi="Palatino Linotype"/>
          <w:i/>
          <w:iCs/>
          <w:sz w:val="22"/>
          <w:szCs w:val="22"/>
          <w:lang w:val="en-GB"/>
        </w:rPr>
        <w:t>sband</w:t>
      </w:r>
      <w:r w:rsidR="00D36C9F" w:rsidRPr="00174221">
        <w:rPr>
          <w:rFonts w:ascii="Palatino Linotype" w:hAnsi="Palatino Linotype"/>
          <w:i/>
          <w:iCs/>
          <w:sz w:val="22"/>
          <w:szCs w:val="22"/>
          <w:lang w:val="en-GB"/>
        </w:rPr>
        <w:t>,</w:t>
      </w:r>
      <w:r w:rsidR="004511E3" w:rsidRPr="00174221">
        <w:rPr>
          <w:rFonts w:ascii="Palatino Linotype" w:hAnsi="Palatino Linotype"/>
          <w:i/>
          <w:iCs/>
          <w:sz w:val="22"/>
          <w:szCs w:val="22"/>
          <w:lang w:val="en-GB"/>
        </w:rPr>
        <w:t xml:space="preserve"> </w:t>
      </w:r>
      <w:r w:rsidR="00D36C9F" w:rsidRPr="00174221">
        <w:rPr>
          <w:rFonts w:ascii="Palatino Linotype" w:hAnsi="Palatino Linotype"/>
          <w:i/>
          <w:iCs/>
          <w:sz w:val="22"/>
          <w:szCs w:val="22"/>
          <w:lang w:val="en-GB"/>
        </w:rPr>
        <w:t xml:space="preserve">it </w:t>
      </w:r>
      <w:r w:rsidR="004511E3" w:rsidRPr="00174221">
        <w:rPr>
          <w:rFonts w:ascii="Palatino Linotype" w:hAnsi="Palatino Linotype"/>
          <w:i/>
          <w:iCs/>
          <w:sz w:val="22"/>
          <w:szCs w:val="22"/>
          <w:lang w:val="en-GB"/>
        </w:rPr>
        <w:t xml:space="preserve">was very important that our </w:t>
      </w:r>
      <w:r w:rsidRPr="00174221">
        <w:rPr>
          <w:rFonts w:ascii="Palatino Linotype" w:hAnsi="Palatino Linotype"/>
          <w:i/>
          <w:iCs/>
          <w:sz w:val="22"/>
          <w:szCs w:val="22"/>
          <w:lang w:val="en-GB"/>
        </w:rPr>
        <w:t>chi</w:t>
      </w:r>
      <w:r w:rsidR="004511E3" w:rsidRPr="00174221">
        <w:rPr>
          <w:rFonts w:ascii="Palatino Linotype" w:hAnsi="Palatino Linotype"/>
          <w:i/>
          <w:iCs/>
          <w:sz w:val="22"/>
          <w:szCs w:val="22"/>
          <w:lang w:val="en-GB"/>
        </w:rPr>
        <w:t>ldren,</w:t>
      </w:r>
      <w:r w:rsidR="00D36C9F" w:rsidRPr="00174221">
        <w:rPr>
          <w:rFonts w:ascii="Palatino Linotype" w:hAnsi="Palatino Linotype"/>
          <w:i/>
          <w:iCs/>
          <w:sz w:val="22"/>
          <w:szCs w:val="22"/>
          <w:lang w:val="en-GB"/>
        </w:rPr>
        <w:t xml:space="preserve"> who </w:t>
      </w:r>
      <w:r w:rsidR="004511E3" w:rsidRPr="00174221">
        <w:rPr>
          <w:rFonts w:ascii="Palatino Linotype" w:hAnsi="Palatino Linotype"/>
          <w:i/>
          <w:iCs/>
          <w:sz w:val="22"/>
          <w:szCs w:val="22"/>
          <w:lang w:val="en-GB"/>
        </w:rPr>
        <w:t xml:space="preserve">were very </w:t>
      </w:r>
      <w:r w:rsidR="00D36C9F" w:rsidRPr="00174221">
        <w:rPr>
          <w:rFonts w:ascii="Palatino Linotype" w:hAnsi="Palatino Linotype"/>
          <w:i/>
          <w:iCs/>
          <w:sz w:val="22"/>
          <w:szCs w:val="22"/>
          <w:lang w:val="en-GB"/>
        </w:rPr>
        <w:t xml:space="preserve">accustomed </w:t>
      </w:r>
      <w:r w:rsidR="004511E3" w:rsidRPr="00174221">
        <w:rPr>
          <w:rFonts w:ascii="Palatino Linotype" w:hAnsi="Palatino Linotype"/>
          <w:i/>
          <w:iCs/>
          <w:sz w:val="22"/>
          <w:szCs w:val="22"/>
          <w:lang w:val="en-GB"/>
        </w:rPr>
        <w:t>to American culture</w:t>
      </w:r>
      <w:r w:rsidR="00D36C9F" w:rsidRPr="00174221">
        <w:rPr>
          <w:rFonts w:ascii="Palatino Linotype" w:hAnsi="Palatino Linotype"/>
          <w:i/>
          <w:iCs/>
          <w:sz w:val="22"/>
          <w:szCs w:val="22"/>
          <w:lang w:val="en-GB"/>
        </w:rPr>
        <w:t xml:space="preserve"> and spoke English as </w:t>
      </w:r>
      <w:r w:rsidR="004511E3" w:rsidRPr="00174221">
        <w:rPr>
          <w:rFonts w:ascii="Palatino Linotype" w:hAnsi="Palatino Linotype"/>
          <w:i/>
          <w:iCs/>
          <w:sz w:val="22"/>
          <w:szCs w:val="22"/>
          <w:lang w:val="en-GB"/>
        </w:rPr>
        <w:t xml:space="preserve">their mother </w:t>
      </w:r>
      <w:r w:rsidRPr="00174221">
        <w:rPr>
          <w:rFonts w:ascii="Palatino Linotype" w:hAnsi="Palatino Linotype"/>
          <w:i/>
          <w:iCs/>
          <w:sz w:val="22"/>
          <w:szCs w:val="22"/>
          <w:lang w:val="en-GB"/>
        </w:rPr>
        <w:t>tongue</w:t>
      </w:r>
      <w:r w:rsidR="004511E3" w:rsidRPr="00174221">
        <w:rPr>
          <w:rFonts w:ascii="Palatino Linotype" w:hAnsi="Palatino Linotype"/>
          <w:i/>
          <w:iCs/>
          <w:sz w:val="22"/>
          <w:szCs w:val="22"/>
          <w:lang w:val="en-GB"/>
        </w:rPr>
        <w:t xml:space="preserve">, </w:t>
      </w:r>
      <w:r w:rsidR="00D36C9F" w:rsidRPr="00174221">
        <w:rPr>
          <w:rFonts w:ascii="Palatino Linotype" w:hAnsi="Palatino Linotype"/>
          <w:i/>
          <w:iCs/>
          <w:sz w:val="22"/>
          <w:szCs w:val="22"/>
          <w:lang w:val="en-GB"/>
        </w:rPr>
        <w:t xml:space="preserve">got </w:t>
      </w:r>
      <w:r w:rsidR="004511E3" w:rsidRPr="00174221">
        <w:rPr>
          <w:rFonts w:ascii="Palatino Linotype" w:hAnsi="Palatino Linotype"/>
          <w:i/>
          <w:iCs/>
          <w:sz w:val="22"/>
          <w:szCs w:val="22"/>
          <w:lang w:val="en-GB"/>
        </w:rPr>
        <w:t>used to Spanish culture [as well] and learn</w:t>
      </w:r>
      <w:r w:rsidR="00D36C9F" w:rsidRPr="00174221">
        <w:rPr>
          <w:rFonts w:ascii="Palatino Linotype" w:hAnsi="Palatino Linotype"/>
          <w:i/>
          <w:iCs/>
          <w:sz w:val="22"/>
          <w:szCs w:val="22"/>
          <w:lang w:val="en-GB"/>
        </w:rPr>
        <w:t>ed</w:t>
      </w:r>
      <w:r w:rsidR="004511E3" w:rsidRPr="00174221">
        <w:rPr>
          <w:rFonts w:ascii="Palatino Linotype" w:hAnsi="Palatino Linotype"/>
          <w:i/>
          <w:iCs/>
          <w:sz w:val="22"/>
          <w:szCs w:val="22"/>
          <w:lang w:val="en-GB"/>
        </w:rPr>
        <w:t xml:space="preserve"> Spanish</w:t>
      </w:r>
      <w:r w:rsidR="00D36C9F" w:rsidRPr="00174221">
        <w:rPr>
          <w:rFonts w:ascii="Palatino Linotype" w:hAnsi="Palatino Linotype"/>
          <w:i/>
          <w:iCs/>
          <w:sz w:val="22"/>
          <w:szCs w:val="22"/>
          <w:lang w:val="en-GB"/>
        </w:rPr>
        <w:t xml:space="preserve">, to enjoy time with </w:t>
      </w:r>
      <w:r w:rsidR="004511E3" w:rsidRPr="00174221">
        <w:rPr>
          <w:rFonts w:ascii="Palatino Linotype" w:hAnsi="Palatino Linotype"/>
          <w:i/>
          <w:iCs/>
          <w:sz w:val="22"/>
          <w:szCs w:val="22"/>
          <w:lang w:val="en-GB"/>
        </w:rPr>
        <w:t>their</w:t>
      </w:r>
      <w:r w:rsidRPr="00174221">
        <w:rPr>
          <w:rFonts w:ascii="Palatino Linotype" w:hAnsi="Palatino Linotype"/>
          <w:i/>
          <w:iCs/>
          <w:sz w:val="22"/>
          <w:szCs w:val="22"/>
          <w:lang w:val="en-GB"/>
        </w:rPr>
        <w:t xml:space="preserve"> grandparents. </w:t>
      </w:r>
      <w:r w:rsidR="00D36C9F" w:rsidRPr="00174221">
        <w:rPr>
          <w:rFonts w:ascii="Palatino Linotype" w:hAnsi="Palatino Linotype"/>
          <w:i/>
          <w:iCs/>
          <w:sz w:val="22"/>
          <w:szCs w:val="22"/>
          <w:lang w:val="en-GB"/>
        </w:rPr>
        <w:t xml:space="preserve">[It was also important for him] </w:t>
      </w:r>
      <w:r w:rsidRPr="00174221">
        <w:rPr>
          <w:rFonts w:ascii="Palatino Linotype" w:hAnsi="Palatino Linotype"/>
          <w:i/>
          <w:iCs/>
          <w:sz w:val="22"/>
          <w:szCs w:val="22"/>
          <w:lang w:val="en-GB"/>
        </w:rPr>
        <w:t>that we could help</w:t>
      </w:r>
      <w:r w:rsidR="00D36C9F" w:rsidRPr="00174221">
        <w:rPr>
          <w:rFonts w:ascii="Palatino Linotype" w:hAnsi="Palatino Linotype"/>
          <w:i/>
          <w:iCs/>
          <w:sz w:val="22"/>
          <w:szCs w:val="22"/>
          <w:lang w:val="en-GB"/>
        </w:rPr>
        <w:t xml:space="preserve"> to ensure </w:t>
      </w:r>
      <w:r w:rsidRPr="00174221">
        <w:rPr>
          <w:rFonts w:ascii="Palatino Linotype" w:hAnsi="Palatino Linotype"/>
          <w:i/>
          <w:iCs/>
          <w:sz w:val="22"/>
          <w:szCs w:val="22"/>
          <w:lang w:val="en-GB"/>
        </w:rPr>
        <w:t xml:space="preserve">that his parents, in </w:t>
      </w:r>
      <w:r w:rsidR="00D36C9F" w:rsidRPr="00174221">
        <w:rPr>
          <w:rFonts w:ascii="Palatino Linotype" w:hAnsi="Palatino Linotype"/>
          <w:i/>
          <w:iCs/>
          <w:sz w:val="22"/>
          <w:szCs w:val="22"/>
          <w:lang w:val="en-GB"/>
        </w:rPr>
        <w:t>the last years of their lives</w:t>
      </w:r>
      <w:r w:rsidR="004511E3" w:rsidRPr="00174221">
        <w:rPr>
          <w:rFonts w:ascii="Palatino Linotype" w:hAnsi="Palatino Linotype"/>
          <w:i/>
          <w:iCs/>
          <w:sz w:val="22"/>
          <w:szCs w:val="22"/>
          <w:lang w:val="en-GB"/>
        </w:rPr>
        <w:t xml:space="preserve">, </w:t>
      </w:r>
      <w:r w:rsidR="00D36C9F" w:rsidRPr="00174221">
        <w:rPr>
          <w:rFonts w:ascii="Palatino Linotype" w:hAnsi="Palatino Linotype"/>
          <w:i/>
          <w:iCs/>
          <w:sz w:val="22"/>
          <w:szCs w:val="22"/>
          <w:lang w:val="en-GB"/>
        </w:rPr>
        <w:t xml:space="preserve">were </w:t>
      </w:r>
      <w:r w:rsidRPr="00174221">
        <w:rPr>
          <w:rFonts w:ascii="Palatino Linotype" w:hAnsi="Palatino Linotype"/>
          <w:i/>
          <w:iCs/>
          <w:sz w:val="22"/>
          <w:szCs w:val="22"/>
          <w:lang w:val="en-GB"/>
        </w:rPr>
        <w:t xml:space="preserve">surrounded </w:t>
      </w:r>
      <w:r w:rsidR="004511E3" w:rsidRPr="00174221">
        <w:rPr>
          <w:rFonts w:ascii="Palatino Linotype" w:hAnsi="Palatino Linotype"/>
          <w:i/>
          <w:iCs/>
          <w:sz w:val="22"/>
          <w:szCs w:val="22"/>
          <w:lang w:val="en-GB"/>
        </w:rPr>
        <w:t xml:space="preserve">by a </w:t>
      </w:r>
      <w:r w:rsidR="00DB036B" w:rsidRPr="00174221">
        <w:rPr>
          <w:rFonts w:ascii="Palatino Linotype" w:hAnsi="Palatino Linotype"/>
          <w:i/>
          <w:iCs/>
          <w:sz w:val="22"/>
          <w:szCs w:val="22"/>
          <w:lang w:val="en-GB"/>
        </w:rPr>
        <w:t xml:space="preserve">large </w:t>
      </w:r>
      <w:r w:rsidRPr="00174221">
        <w:rPr>
          <w:rFonts w:ascii="Palatino Linotype" w:hAnsi="Palatino Linotype"/>
          <w:i/>
          <w:iCs/>
          <w:sz w:val="22"/>
          <w:szCs w:val="22"/>
          <w:lang w:val="en-GB"/>
        </w:rPr>
        <w:t>part of the family.</w:t>
      </w:r>
      <w:r w:rsidRPr="00174221">
        <w:rPr>
          <w:rFonts w:ascii="Palatino Linotype" w:hAnsi="Palatino Linotype"/>
          <w:sz w:val="22"/>
          <w:szCs w:val="22"/>
          <w:lang w:val="en-GB"/>
        </w:rPr>
        <w:t xml:space="preserve"> </w:t>
      </w:r>
      <w:proofErr w:type="spellStart"/>
      <w:proofErr w:type="gramStart"/>
      <w:r w:rsidRPr="00174221">
        <w:rPr>
          <w:rFonts w:ascii="Palatino Linotype" w:hAnsi="Palatino Linotype"/>
          <w:sz w:val="22"/>
          <w:szCs w:val="22"/>
          <w:lang w:val="en-GB"/>
        </w:rPr>
        <w:t>Rocío</w:t>
      </w:r>
      <w:proofErr w:type="spellEnd"/>
      <w:r w:rsidRPr="00174221">
        <w:rPr>
          <w:rFonts w:ascii="Palatino Linotype" w:hAnsi="Palatino Linotype"/>
          <w:sz w:val="22"/>
          <w:szCs w:val="22"/>
          <w:lang w:val="en-GB"/>
        </w:rPr>
        <w:t xml:space="preserve">, Spanish </w:t>
      </w:r>
      <w:r w:rsidR="00FA1A21" w:rsidRPr="00174221">
        <w:rPr>
          <w:rFonts w:ascii="Palatino Linotype" w:hAnsi="Palatino Linotype"/>
          <w:sz w:val="22"/>
          <w:szCs w:val="22"/>
          <w:lang w:val="en-GB"/>
        </w:rPr>
        <w:t>manager.</w:t>
      </w:r>
      <w:proofErr w:type="gramEnd"/>
      <w:r w:rsidR="00FA1A21" w:rsidRPr="00174221">
        <w:rPr>
          <w:rFonts w:ascii="Palatino Linotype" w:hAnsi="Palatino Linotype"/>
          <w:sz w:val="22"/>
          <w:szCs w:val="22"/>
          <w:lang w:val="en-GB"/>
        </w:rPr>
        <w:t xml:space="preserve"> </w:t>
      </w:r>
    </w:p>
    <w:p w:rsidR="003B0377" w:rsidRPr="00174221" w:rsidRDefault="006B7743"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From a gender</w:t>
      </w:r>
      <w:r w:rsidR="00357C87" w:rsidRPr="00174221">
        <w:rPr>
          <w:rFonts w:ascii="Palatino Linotype" w:hAnsi="Palatino Linotype"/>
          <w:sz w:val="22"/>
          <w:szCs w:val="22"/>
          <w:lang w:val="en-GB"/>
        </w:rPr>
        <w:t xml:space="preserve"> perspective</w:t>
      </w:r>
      <w:r w:rsidRPr="00174221">
        <w:rPr>
          <w:rFonts w:ascii="Palatino Linotype" w:hAnsi="Palatino Linotype"/>
          <w:sz w:val="22"/>
          <w:szCs w:val="22"/>
          <w:lang w:val="en-GB"/>
        </w:rPr>
        <w:t xml:space="preserve">, is important to </w:t>
      </w:r>
      <w:r w:rsidR="00357C87" w:rsidRPr="00174221">
        <w:rPr>
          <w:rFonts w:ascii="Palatino Linotype" w:hAnsi="Palatino Linotype"/>
          <w:sz w:val="22"/>
          <w:szCs w:val="22"/>
          <w:lang w:val="en-GB"/>
        </w:rPr>
        <w:t xml:space="preserve">note </w:t>
      </w:r>
      <w:r w:rsidRPr="00174221">
        <w:rPr>
          <w:rFonts w:ascii="Palatino Linotype" w:hAnsi="Palatino Linotype"/>
          <w:sz w:val="22"/>
          <w:szCs w:val="22"/>
          <w:lang w:val="en-GB"/>
        </w:rPr>
        <w:t xml:space="preserve">that men and women share the same vision. As </w:t>
      </w:r>
      <w:r w:rsidR="00357C87" w:rsidRPr="00174221">
        <w:rPr>
          <w:rFonts w:ascii="Palatino Linotype" w:hAnsi="Palatino Linotype"/>
          <w:sz w:val="22"/>
          <w:szCs w:val="22"/>
          <w:lang w:val="en-GB"/>
        </w:rPr>
        <w:t>stated above</w:t>
      </w:r>
      <w:r w:rsidRPr="00174221">
        <w:rPr>
          <w:rFonts w:ascii="Palatino Linotype" w:hAnsi="Palatino Linotype"/>
          <w:sz w:val="22"/>
          <w:szCs w:val="22"/>
          <w:lang w:val="en-GB"/>
        </w:rPr>
        <w:t xml:space="preserve">, </w:t>
      </w:r>
      <w:r w:rsidR="004F72EA" w:rsidRPr="00174221">
        <w:rPr>
          <w:rFonts w:ascii="Palatino Linotype" w:hAnsi="Palatino Linotype"/>
          <w:sz w:val="22"/>
          <w:szCs w:val="22"/>
          <w:lang w:val="en-GB"/>
        </w:rPr>
        <w:t xml:space="preserve">the time </w:t>
      </w:r>
      <w:r w:rsidR="00FA1A21" w:rsidRPr="00174221">
        <w:rPr>
          <w:rFonts w:ascii="Palatino Linotype" w:hAnsi="Palatino Linotype"/>
          <w:sz w:val="22"/>
          <w:szCs w:val="22"/>
          <w:lang w:val="en-GB"/>
        </w:rPr>
        <w:t xml:space="preserve">abroad </w:t>
      </w:r>
      <w:r w:rsidRPr="00174221">
        <w:rPr>
          <w:rFonts w:ascii="Palatino Linotype" w:hAnsi="Palatino Linotype"/>
          <w:sz w:val="22"/>
          <w:szCs w:val="22"/>
          <w:lang w:val="en-GB"/>
        </w:rPr>
        <w:t xml:space="preserve">covers a </w:t>
      </w:r>
      <w:r w:rsidR="004F72EA" w:rsidRPr="00174221">
        <w:rPr>
          <w:rFonts w:ascii="Palatino Linotype" w:hAnsi="Palatino Linotype"/>
          <w:sz w:val="22"/>
          <w:szCs w:val="22"/>
          <w:lang w:val="en-GB"/>
        </w:rPr>
        <w:t xml:space="preserve">period of their </w:t>
      </w:r>
      <w:r w:rsidRPr="00174221">
        <w:rPr>
          <w:rFonts w:ascii="Palatino Linotype" w:hAnsi="Palatino Linotype"/>
          <w:sz w:val="22"/>
          <w:szCs w:val="22"/>
          <w:lang w:val="en-GB"/>
        </w:rPr>
        <w:t xml:space="preserve">professional </w:t>
      </w:r>
      <w:r w:rsidR="004F72EA" w:rsidRPr="00174221">
        <w:rPr>
          <w:rFonts w:ascii="Palatino Linotype" w:hAnsi="Palatino Linotype"/>
          <w:sz w:val="22"/>
          <w:szCs w:val="22"/>
          <w:lang w:val="en-GB"/>
        </w:rPr>
        <w:t xml:space="preserve">and </w:t>
      </w:r>
      <w:r w:rsidR="00FA1A21" w:rsidRPr="00174221">
        <w:rPr>
          <w:rFonts w:ascii="Palatino Linotype" w:hAnsi="Palatino Linotype"/>
          <w:sz w:val="22"/>
          <w:szCs w:val="22"/>
          <w:lang w:val="en-GB"/>
        </w:rPr>
        <w:t>personal lives</w:t>
      </w:r>
      <w:r w:rsidR="004F72EA" w:rsidRPr="00174221">
        <w:rPr>
          <w:rFonts w:ascii="Palatino Linotype" w:hAnsi="Palatino Linotype"/>
          <w:sz w:val="22"/>
          <w:szCs w:val="22"/>
          <w:lang w:val="en-GB"/>
        </w:rPr>
        <w:t>,</w:t>
      </w:r>
      <w:r w:rsidRPr="00174221">
        <w:rPr>
          <w:rFonts w:ascii="Palatino Linotype" w:hAnsi="Palatino Linotype"/>
          <w:sz w:val="22"/>
          <w:szCs w:val="22"/>
          <w:lang w:val="en-GB"/>
        </w:rPr>
        <w:t xml:space="preserve"> </w:t>
      </w:r>
      <w:r w:rsidR="004F72EA" w:rsidRPr="00174221">
        <w:rPr>
          <w:rFonts w:ascii="Palatino Linotype" w:hAnsi="Palatino Linotype"/>
          <w:sz w:val="22"/>
          <w:szCs w:val="22"/>
          <w:lang w:val="en-GB"/>
        </w:rPr>
        <w:t xml:space="preserve">but </w:t>
      </w:r>
      <w:r w:rsidRPr="00174221">
        <w:rPr>
          <w:rFonts w:ascii="Palatino Linotype" w:hAnsi="Palatino Linotype"/>
          <w:sz w:val="22"/>
          <w:szCs w:val="22"/>
          <w:lang w:val="en-GB"/>
        </w:rPr>
        <w:t xml:space="preserve">in the case of couples with children </w:t>
      </w:r>
      <w:r w:rsidR="004F72EA" w:rsidRPr="00174221">
        <w:rPr>
          <w:rFonts w:ascii="Palatino Linotype" w:hAnsi="Palatino Linotype"/>
          <w:sz w:val="22"/>
          <w:szCs w:val="22"/>
          <w:lang w:val="en-GB"/>
        </w:rPr>
        <w:t xml:space="preserve">this period </w:t>
      </w:r>
      <w:r w:rsidRPr="00174221">
        <w:rPr>
          <w:rFonts w:ascii="Palatino Linotype" w:hAnsi="Palatino Linotype"/>
          <w:sz w:val="22"/>
          <w:szCs w:val="22"/>
          <w:lang w:val="en-GB"/>
        </w:rPr>
        <w:t xml:space="preserve">precedes </w:t>
      </w:r>
      <w:r w:rsidR="004F72EA" w:rsidRPr="00174221">
        <w:rPr>
          <w:rFonts w:ascii="Palatino Linotype" w:hAnsi="Palatino Linotype"/>
          <w:sz w:val="22"/>
          <w:szCs w:val="22"/>
          <w:lang w:val="en-GB"/>
        </w:rPr>
        <w:t xml:space="preserve">an eventual </w:t>
      </w:r>
      <w:r w:rsidRPr="00174221">
        <w:rPr>
          <w:rFonts w:ascii="Palatino Linotype" w:hAnsi="Palatino Linotype"/>
          <w:sz w:val="22"/>
          <w:szCs w:val="22"/>
          <w:lang w:val="en-GB"/>
        </w:rPr>
        <w:t>return to Spain. The</w:t>
      </w:r>
      <w:r w:rsidR="004F72EA" w:rsidRPr="00174221">
        <w:rPr>
          <w:rFonts w:ascii="Palatino Linotype" w:hAnsi="Palatino Linotype"/>
          <w:sz w:val="22"/>
          <w:szCs w:val="22"/>
          <w:lang w:val="en-GB"/>
        </w:rPr>
        <w:t xml:space="preserve">se professionals could </w:t>
      </w:r>
      <w:r w:rsidRPr="00174221">
        <w:rPr>
          <w:rFonts w:ascii="Palatino Linotype" w:hAnsi="Palatino Linotype"/>
          <w:sz w:val="22"/>
          <w:szCs w:val="22"/>
          <w:lang w:val="en-GB"/>
        </w:rPr>
        <w:t xml:space="preserve">be </w:t>
      </w:r>
      <w:r w:rsidR="004F72EA" w:rsidRPr="00174221">
        <w:rPr>
          <w:rFonts w:ascii="Palatino Linotype" w:hAnsi="Palatino Linotype"/>
          <w:sz w:val="22"/>
          <w:szCs w:val="22"/>
          <w:lang w:val="en-GB"/>
        </w:rPr>
        <w:t xml:space="preserve">in </w:t>
      </w:r>
      <w:r w:rsidRPr="00174221">
        <w:rPr>
          <w:rFonts w:ascii="Palatino Linotype" w:hAnsi="Palatino Linotype"/>
          <w:sz w:val="22"/>
          <w:szCs w:val="22"/>
          <w:lang w:val="en-GB"/>
        </w:rPr>
        <w:t xml:space="preserve">a </w:t>
      </w:r>
      <w:r w:rsidR="003B0377" w:rsidRPr="00174221">
        <w:rPr>
          <w:rFonts w:ascii="Palatino Linotype" w:hAnsi="Palatino Linotype"/>
          <w:sz w:val="22"/>
          <w:szCs w:val="22"/>
          <w:lang w:val="en-GB"/>
        </w:rPr>
        <w:t>top managerial position or running a successful start-up</w:t>
      </w:r>
      <w:r w:rsidRPr="00174221">
        <w:rPr>
          <w:rFonts w:ascii="Palatino Linotype" w:hAnsi="Palatino Linotype"/>
          <w:sz w:val="22"/>
          <w:szCs w:val="22"/>
          <w:lang w:val="en-GB"/>
        </w:rPr>
        <w:t xml:space="preserve">, but when they </w:t>
      </w:r>
      <w:r w:rsidR="004F72EA" w:rsidRPr="00174221">
        <w:rPr>
          <w:rFonts w:ascii="Palatino Linotype" w:hAnsi="Palatino Linotype"/>
          <w:sz w:val="22"/>
          <w:szCs w:val="22"/>
          <w:lang w:val="en-GB"/>
        </w:rPr>
        <w:t xml:space="preserve">realise </w:t>
      </w:r>
      <w:r w:rsidR="003B0377" w:rsidRPr="00174221">
        <w:rPr>
          <w:rFonts w:ascii="Palatino Linotype" w:hAnsi="Palatino Linotype"/>
          <w:sz w:val="22"/>
          <w:szCs w:val="22"/>
          <w:lang w:val="en-GB"/>
        </w:rPr>
        <w:t xml:space="preserve">that this period </w:t>
      </w:r>
      <w:r w:rsidR="004F72EA" w:rsidRPr="00174221">
        <w:rPr>
          <w:rFonts w:ascii="Palatino Linotype" w:hAnsi="Palatino Linotype"/>
          <w:sz w:val="22"/>
          <w:szCs w:val="22"/>
          <w:lang w:val="en-GB"/>
        </w:rPr>
        <w:t>is coming to an end</w:t>
      </w:r>
      <w:r w:rsidRPr="00174221">
        <w:rPr>
          <w:rFonts w:ascii="Palatino Linotype" w:hAnsi="Palatino Linotype"/>
          <w:sz w:val="22"/>
          <w:szCs w:val="22"/>
          <w:lang w:val="en-GB"/>
        </w:rPr>
        <w:t xml:space="preserve">, </w:t>
      </w:r>
      <w:r w:rsidR="003B0377" w:rsidRPr="00174221">
        <w:rPr>
          <w:rFonts w:ascii="Palatino Linotype" w:hAnsi="Palatino Linotype"/>
          <w:sz w:val="22"/>
          <w:szCs w:val="22"/>
          <w:lang w:val="en-GB"/>
        </w:rPr>
        <w:t xml:space="preserve">they </w:t>
      </w:r>
      <w:r w:rsidRPr="00174221">
        <w:rPr>
          <w:rFonts w:ascii="Palatino Linotype" w:hAnsi="Palatino Linotype"/>
          <w:sz w:val="22"/>
          <w:szCs w:val="22"/>
          <w:lang w:val="en-GB"/>
        </w:rPr>
        <w:t xml:space="preserve">begin to prepare </w:t>
      </w:r>
      <w:r w:rsidR="004F72EA" w:rsidRPr="00174221">
        <w:rPr>
          <w:rFonts w:ascii="Palatino Linotype" w:hAnsi="Palatino Linotype"/>
          <w:sz w:val="22"/>
          <w:szCs w:val="22"/>
          <w:lang w:val="en-GB"/>
        </w:rPr>
        <w:t xml:space="preserve">for </w:t>
      </w:r>
      <w:r w:rsidRPr="00174221">
        <w:rPr>
          <w:rFonts w:ascii="Palatino Linotype" w:hAnsi="Palatino Linotype"/>
          <w:sz w:val="22"/>
          <w:szCs w:val="22"/>
          <w:lang w:val="en-GB"/>
        </w:rPr>
        <w:t>the return.</w:t>
      </w:r>
    </w:p>
    <w:p w:rsidR="003B0377" w:rsidRPr="00174221" w:rsidRDefault="002A48C4" w:rsidP="000A5D18">
      <w:pPr>
        <w:spacing w:after="240" w:line="480" w:lineRule="auto"/>
        <w:jc w:val="both"/>
        <w:rPr>
          <w:rFonts w:ascii="Palatino Linotype" w:hAnsi="Palatino Linotype"/>
          <w:i/>
          <w:iCs/>
          <w:sz w:val="22"/>
          <w:szCs w:val="22"/>
          <w:lang w:val="en-GB"/>
        </w:rPr>
      </w:pPr>
      <w:r w:rsidRPr="00174221">
        <w:rPr>
          <w:rFonts w:ascii="Palatino Linotype" w:hAnsi="Palatino Linotype"/>
          <w:i/>
          <w:iCs/>
          <w:sz w:val="22"/>
          <w:szCs w:val="22"/>
          <w:lang w:val="en-GB"/>
        </w:rPr>
        <w:t>“</w:t>
      </w:r>
      <w:r w:rsidR="003B0377" w:rsidRPr="00174221">
        <w:rPr>
          <w:rFonts w:ascii="Palatino Linotype" w:hAnsi="Palatino Linotype"/>
          <w:i/>
          <w:iCs/>
          <w:sz w:val="22"/>
          <w:szCs w:val="22"/>
          <w:lang w:val="en-GB"/>
        </w:rPr>
        <w:t>On one hand</w:t>
      </w:r>
      <w:r w:rsidR="004F72EA" w:rsidRPr="00174221">
        <w:rPr>
          <w:rFonts w:ascii="Palatino Linotype" w:hAnsi="Palatino Linotype"/>
          <w:i/>
          <w:iCs/>
          <w:sz w:val="22"/>
          <w:szCs w:val="22"/>
          <w:lang w:val="en-GB"/>
        </w:rPr>
        <w:t>,</w:t>
      </w:r>
      <w:r w:rsidR="003B0377" w:rsidRPr="00174221">
        <w:rPr>
          <w:rFonts w:ascii="Palatino Linotype" w:hAnsi="Palatino Linotype"/>
          <w:i/>
          <w:iCs/>
          <w:sz w:val="22"/>
          <w:szCs w:val="22"/>
          <w:lang w:val="en-GB"/>
        </w:rPr>
        <w:t xml:space="preserve"> I had </w:t>
      </w:r>
      <w:r w:rsidR="004F72EA" w:rsidRPr="00174221">
        <w:rPr>
          <w:rFonts w:ascii="Palatino Linotype" w:hAnsi="Palatino Linotype"/>
          <w:i/>
          <w:iCs/>
          <w:sz w:val="22"/>
          <w:szCs w:val="22"/>
          <w:lang w:val="en-GB"/>
        </w:rPr>
        <w:t xml:space="preserve">come to the end of </w:t>
      </w:r>
      <w:r w:rsidR="003B0377" w:rsidRPr="00174221">
        <w:rPr>
          <w:rFonts w:ascii="Palatino Linotype" w:hAnsi="Palatino Linotype"/>
          <w:i/>
          <w:iCs/>
          <w:sz w:val="22"/>
          <w:szCs w:val="22"/>
          <w:lang w:val="en-GB"/>
        </w:rPr>
        <w:t>a professional cycle</w:t>
      </w:r>
      <w:r w:rsidR="004F72EA" w:rsidRPr="00174221">
        <w:rPr>
          <w:rFonts w:ascii="Palatino Linotype" w:hAnsi="Palatino Linotype"/>
          <w:i/>
          <w:iCs/>
          <w:sz w:val="22"/>
          <w:szCs w:val="22"/>
          <w:lang w:val="en-GB"/>
        </w:rPr>
        <w:t xml:space="preserve">, </w:t>
      </w:r>
      <w:r w:rsidR="003B0377" w:rsidRPr="00174221">
        <w:rPr>
          <w:rFonts w:ascii="Palatino Linotype" w:hAnsi="Palatino Linotype"/>
          <w:i/>
          <w:iCs/>
          <w:sz w:val="22"/>
          <w:szCs w:val="22"/>
          <w:lang w:val="en-GB"/>
        </w:rPr>
        <w:t xml:space="preserve">and on the other, my wife wanted to return to Spain… </w:t>
      </w:r>
      <w:r w:rsidR="004F72EA" w:rsidRPr="00174221">
        <w:rPr>
          <w:rFonts w:ascii="Palatino Linotype" w:hAnsi="Palatino Linotype"/>
          <w:i/>
          <w:iCs/>
          <w:sz w:val="22"/>
          <w:szCs w:val="22"/>
          <w:lang w:val="en-GB"/>
        </w:rPr>
        <w:t xml:space="preserve">So, well, </w:t>
      </w:r>
      <w:r w:rsidR="003B0377" w:rsidRPr="00174221">
        <w:rPr>
          <w:rFonts w:ascii="Palatino Linotype" w:hAnsi="Palatino Linotype"/>
          <w:i/>
          <w:iCs/>
          <w:sz w:val="22"/>
          <w:szCs w:val="22"/>
          <w:lang w:val="en-GB"/>
        </w:rPr>
        <w:t xml:space="preserve">I thought that it would </w:t>
      </w:r>
      <w:r w:rsidR="004F72EA" w:rsidRPr="00174221">
        <w:rPr>
          <w:rFonts w:ascii="Palatino Linotype" w:hAnsi="Palatino Linotype"/>
          <w:i/>
          <w:iCs/>
          <w:sz w:val="22"/>
          <w:szCs w:val="22"/>
          <w:lang w:val="en-GB"/>
        </w:rPr>
        <w:t xml:space="preserve">be good </w:t>
      </w:r>
      <w:r w:rsidR="003B0377" w:rsidRPr="00174221">
        <w:rPr>
          <w:rFonts w:ascii="Palatino Linotype" w:hAnsi="Palatino Linotype"/>
          <w:i/>
          <w:iCs/>
          <w:sz w:val="22"/>
          <w:szCs w:val="22"/>
          <w:lang w:val="en-GB"/>
        </w:rPr>
        <w:t xml:space="preserve">to </w:t>
      </w:r>
      <w:r w:rsidR="004F72EA" w:rsidRPr="00174221">
        <w:rPr>
          <w:rFonts w:ascii="Palatino Linotype" w:hAnsi="Palatino Linotype"/>
          <w:i/>
          <w:iCs/>
          <w:sz w:val="22"/>
          <w:szCs w:val="22"/>
          <w:lang w:val="en-GB"/>
        </w:rPr>
        <w:t>have a fresh start</w:t>
      </w:r>
      <w:r w:rsidR="003B0377" w:rsidRPr="00174221">
        <w:rPr>
          <w:rFonts w:ascii="Palatino Linotype" w:hAnsi="Palatino Linotype"/>
          <w:i/>
          <w:iCs/>
          <w:sz w:val="22"/>
          <w:szCs w:val="22"/>
          <w:lang w:val="en-GB"/>
        </w:rPr>
        <w:t xml:space="preserve">, and </w:t>
      </w:r>
      <w:r w:rsidR="004F72EA" w:rsidRPr="00174221">
        <w:rPr>
          <w:rFonts w:ascii="Palatino Linotype" w:hAnsi="Palatino Linotype"/>
          <w:i/>
          <w:iCs/>
          <w:sz w:val="22"/>
          <w:szCs w:val="22"/>
          <w:lang w:val="en-GB"/>
        </w:rPr>
        <w:t xml:space="preserve">that’s </w:t>
      </w:r>
      <w:r w:rsidR="003B0377" w:rsidRPr="00174221">
        <w:rPr>
          <w:rFonts w:ascii="Palatino Linotype" w:hAnsi="Palatino Linotype"/>
          <w:i/>
          <w:iCs/>
          <w:sz w:val="22"/>
          <w:szCs w:val="22"/>
          <w:lang w:val="en-GB"/>
        </w:rPr>
        <w:t xml:space="preserve">always </w:t>
      </w:r>
      <w:r w:rsidR="004F72EA" w:rsidRPr="00174221">
        <w:rPr>
          <w:rFonts w:ascii="Palatino Linotype" w:hAnsi="Palatino Linotype"/>
          <w:i/>
          <w:iCs/>
          <w:sz w:val="22"/>
          <w:szCs w:val="22"/>
          <w:lang w:val="en-GB"/>
        </w:rPr>
        <w:t xml:space="preserve">a </w:t>
      </w:r>
      <w:r w:rsidR="003B0377" w:rsidRPr="00174221">
        <w:rPr>
          <w:rFonts w:ascii="Palatino Linotype" w:hAnsi="Palatino Linotype"/>
          <w:i/>
          <w:iCs/>
          <w:sz w:val="22"/>
          <w:szCs w:val="22"/>
          <w:lang w:val="en-GB"/>
        </w:rPr>
        <w:t>good</w:t>
      </w:r>
      <w:r w:rsidR="004F72EA" w:rsidRPr="00174221">
        <w:rPr>
          <w:rFonts w:ascii="Palatino Linotype" w:hAnsi="Palatino Linotype"/>
          <w:i/>
          <w:iCs/>
          <w:sz w:val="22"/>
          <w:szCs w:val="22"/>
          <w:lang w:val="en-GB"/>
        </w:rPr>
        <w:t xml:space="preserve"> thing</w:t>
      </w:r>
      <w:r w:rsidR="003B0377" w:rsidRPr="00174221">
        <w:rPr>
          <w:rFonts w:ascii="Palatino Linotype" w:hAnsi="Palatino Linotype"/>
          <w:i/>
          <w:iCs/>
          <w:sz w:val="22"/>
          <w:szCs w:val="22"/>
          <w:lang w:val="en-GB"/>
        </w:rPr>
        <w:t>, isn’t it?</w:t>
      </w:r>
      <w:r w:rsidR="004F72EA" w:rsidRPr="00174221">
        <w:rPr>
          <w:rFonts w:ascii="Palatino Linotype" w:hAnsi="Palatino Linotype"/>
          <w:i/>
          <w:iCs/>
          <w:sz w:val="22"/>
          <w:szCs w:val="22"/>
          <w:lang w:val="en-GB"/>
        </w:rPr>
        <w:t xml:space="preserve"> Now and again you need a change.</w:t>
      </w:r>
      <w:r w:rsidRPr="00174221">
        <w:rPr>
          <w:rFonts w:ascii="Palatino Linotype" w:hAnsi="Palatino Linotype"/>
          <w:i/>
          <w:iCs/>
          <w:sz w:val="22"/>
          <w:szCs w:val="22"/>
          <w:lang w:val="en-GB"/>
        </w:rPr>
        <w:t>”</w:t>
      </w:r>
      <w:r w:rsidR="003B0377" w:rsidRPr="00174221">
        <w:rPr>
          <w:rFonts w:ascii="Palatino Linotype" w:hAnsi="Palatino Linotype"/>
          <w:i/>
          <w:iCs/>
          <w:sz w:val="22"/>
          <w:szCs w:val="22"/>
          <w:lang w:val="en-GB"/>
        </w:rPr>
        <w:t xml:space="preserve"> </w:t>
      </w:r>
      <w:proofErr w:type="gramStart"/>
      <w:r w:rsidR="003B0377" w:rsidRPr="00174221">
        <w:rPr>
          <w:rFonts w:ascii="Palatino Linotype" w:hAnsi="Palatino Linotype"/>
          <w:sz w:val="22"/>
          <w:szCs w:val="22"/>
          <w:lang w:val="en-GB"/>
        </w:rPr>
        <w:t>David</w:t>
      </w:r>
      <w:r w:rsidR="00CD5255" w:rsidRPr="00174221">
        <w:rPr>
          <w:rFonts w:ascii="Palatino Linotype" w:hAnsi="Palatino Linotype"/>
          <w:sz w:val="22"/>
          <w:szCs w:val="22"/>
          <w:lang w:val="en-GB"/>
        </w:rPr>
        <w:t>,</w:t>
      </w:r>
      <w:r w:rsidR="003B0377" w:rsidRPr="00174221">
        <w:rPr>
          <w:rFonts w:ascii="Palatino Linotype" w:hAnsi="Palatino Linotype"/>
          <w:sz w:val="22"/>
          <w:szCs w:val="22"/>
          <w:lang w:val="en-GB"/>
        </w:rPr>
        <w:t xml:space="preserve"> manager living in Spain, formerly </w:t>
      </w:r>
      <w:r w:rsidR="00CD5255" w:rsidRPr="00174221">
        <w:rPr>
          <w:rFonts w:ascii="Palatino Linotype" w:hAnsi="Palatino Linotype"/>
          <w:sz w:val="22"/>
          <w:szCs w:val="22"/>
          <w:lang w:val="en-GB"/>
        </w:rPr>
        <w:t xml:space="preserve">an </w:t>
      </w:r>
      <w:r w:rsidR="003B0377" w:rsidRPr="00174221">
        <w:rPr>
          <w:rFonts w:ascii="Palatino Linotype" w:hAnsi="Palatino Linotype"/>
          <w:sz w:val="22"/>
          <w:szCs w:val="22"/>
          <w:lang w:val="en-GB"/>
        </w:rPr>
        <w:t xml:space="preserve">entrepreneur in </w:t>
      </w:r>
      <w:r w:rsidR="00CD5255" w:rsidRPr="00174221">
        <w:rPr>
          <w:rFonts w:ascii="Palatino Linotype" w:hAnsi="Palatino Linotype"/>
          <w:sz w:val="22"/>
          <w:szCs w:val="22"/>
          <w:lang w:val="en-GB"/>
        </w:rPr>
        <w:t xml:space="preserve">the </w:t>
      </w:r>
      <w:r w:rsidR="003B0377" w:rsidRPr="00174221">
        <w:rPr>
          <w:rFonts w:ascii="Palatino Linotype" w:hAnsi="Palatino Linotype"/>
          <w:sz w:val="22"/>
          <w:szCs w:val="22"/>
          <w:lang w:val="en-GB"/>
        </w:rPr>
        <w:t>United States.</w:t>
      </w:r>
      <w:proofErr w:type="gramEnd"/>
      <w:r w:rsidR="003B0377" w:rsidRPr="00174221">
        <w:rPr>
          <w:rFonts w:ascii="Palatino Linotype" w:hAnsi="Palatino Linotype"/>
          <w:sz w:val="22"/>
          <w:szCs w:val="22"/>
          <w:lang w:val="en-GB"/>
        </w:rPr>
        <w:t xml:space="preserve"> </w:t>
      </w:r>
    </w:p>
    <w:p w:rsidR="00174221" w:rsidRDefault="003B0377"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C</w:t>
      </w:r>
      <w:r w:rsidR="006B7743" w:rsidRPr="00174221">
        <w:rPr>
          <w:rFonts w:ascii="Palatino Linotype" w:hAnsi="Palatino Linotype"/>
          <w:sz w:val="22"/>
          <w:szCs w:val="22"/>
          <w:lang w:val="en-GB"/>
        </w:rPr>
        <w:t>hild</w:t>
      </w:r>
      <w:r w:rsidR="00CD5255" w:rsidRPr="00174221">
        <w:rPr>
          <w:rFonts w:ascii="Palatino Linotype" w:hAnsi="Palatino Linotype"/>
          <w:sz w:val="22"/>
          <w:szCs w:val="22"/>
          <w:lang w:val="en-GB"/>
        </w:rPr>
        <w:t xml:space="preserve">care </w:t>
      </w:r>
      <w:r w:rsidR="006B7743" w:rsidRPr="00174221">
        <w:rPr>
          <w:rFonts w:ascii="Palatino Linotype" w:hAnsi="Palatino Linotype"/>
          <w:sz w:val="22"/>
          <w:szCs w:val="22"/>
          <w:lang w:val="en-GB"/>
        </w:rPr>
        <w:t>is not a sufficient reason to</w:t>
      </w:r>
      <w:r w:rsidRPr="00174221">
        <w:rPr>
          <w:rFonts w:ascii="Palatino Linotype" w:hAnsi="Palatino Linotype"/>
          <w:sz w:val="22"/>
          <w:szCs w:val="22"/>
          <w:lang w:val="en-GB"/>
        </w:rPr>
        <w:t xml:space="preserve"> retu</w:t>
      </w:r>
      <w:r w:rsidR="00CD5255" w:rsidRPr="00174221">
        <w:rPr>
          <w:rFonts w:ascii="Palatino Linotype" w:hAnsi="Palatino Linotype"/>
          <w:sz w:val="22"/>
          <w:szCs w:val="22"/>
          <w:lang w:val="en-GB"/>
        </w:rPr>
        <w:t>r</w:t>
      </w:r>
      <w:r w:rsidRPr="00174221">
        <w:rPr>
          <w:rFonts w:ascii="Palatino Linotype" w:hAnsi="Palatino Linotype"/>
          <w:sz w:val="22"/>
          <w:szCs w:val="22"/>
          <w:lang w:val="en-GB"/>
        </w:rPr>
        <w:t>n</w:t>
      </w:r>
      <w:r w:rsidR="006B7743" w:rsidRPr="00174221">
        <w:rPr>
          <w:rFonts w:ascii="Palatino Linotype" w:hAnsi="Palatino Linotype"/>
          <w:sz w:val="22"/>
          <w:szCs w:val="22"/>
          <w:lang w:val="en-GB"/>
        </w:rPr>
        <w:t xml:space="preserve">. </w:t>
      </w:r>
      <w:r w:rsidRPr="00174221">
        <w:rPr>
          <w:rFonts w:ascii="Palatino Linotype" w:hAnsi="Palatino Linotype"/>
          <w:sz w:val="22"/>
          <w:szCs w:val="22"/>
          <w:lang w:val="en-GB"/>
        </w:rPr>
        <w:t xml:space="preserve">Female entrepreneurs and managers </w:t>
      </w:r>
      <w:r w:rsidR="00CD5255" w:rsidRPr="00174221">
        <w:rPr>
          <w:rFonts w:ascii="Palatino Linotype" w:hAnsi="Palatino Linotype"/>
          <w:sz w:val="22"/>
          <w:szCs w:val="22"/>
          <w:lang w:val="en-GB"/>
        </w:rPr>
        <w:t xml:space="preserve">living </w:t>
      </w:r>
      <w:r w:rsidRPr="00174221">
        <w:rPr>
          <w:rFonts w:ascii="Palatino Linotype" w:hAnsi="Palatino Linotype"/>
          <w:sz w:val="22"/>
          <w:szCs w:val="22"/>
          <w:lang w:val="en-GB"/>
        </w:rPr>
        <w:t>abroad explain</w:t>
      </w:r>
      <w:r w:rsidR="00CD5255" w:rsidRPr="00174221">
        <w:rPr>
          <w:rFonts w:ascii="Palatino Linotype" w:hAnsi="Palatino Linotype"/>
          <w:sz w:val="22"/>
          <w:szCs w:val="22"/>
          <w:lang w:val="en-GB"/>
        </w:rPr>
        <w:t>ed</w:t>
      </w:r>
      <w:r w:rsidRPr="00174221">
        <w:rPr>
          <w:rFonts w:ascii="Palatino Linotype" w:hAnsi="Palatino Linotype"/>
          <w:sz w:val="22"/>
          <w:szCs w:val="22"/>
          <w:lang w:val="en-GB"/>
        </w:rPr>
        <w:t xml:space="preserve"> that their work </w:t>
      </w:r>
      <w:r w:rsidR="006B7743" w:rsidRPr="00174221">
        <w:rPr>
          <w:rFonts w:ascii="Palatino Linotype" w:hAnsi="Palatino Linotype"/>
          <w:sz w:val="22"/>
          <w:szCs w:val="22"/>
          <w:lang w:val="en-GB"/>
        </w:rPr>
        <w:t>schedules and th</w:t>
      </w:r>
      <w:r w:rsidR="00F97DA4" w:rsidRPr="00174221">
        <w:rPr>
          <w:rFonts w:ascii="Palatino Linotype" w:hAnsi="Palatino Linotype"/>
          <w:sz w:val="22"/>
          <w:szCs w:val="22"/>
          <w:lang w:val="en-GB"/>
        </w:rPr>
        <w:t>e kindergartens were better than</w:t>
      </w:r>
      <w:r w:rsidR="006B7743" w:rsidRPr="00174221">
        <w:rPr>
          <w:rFonts w:ascii="Palatino Linotype" w:hAnsi="Palatino Linotype"/>
          <w:sz w:val="22"/>
          <w:szCs w:val="22"/>
          <w:lang w:val="en-GB"/>
        </w:rPr>
        <w:t xml:space="preserve"> in Spain</w:t>
      </w:r>
      <w:r w:rsidR="00F97DA4" w:rsidRPr="00174221">
        <w:rPr>
          <w:rFonts w:ascii="Palatino Linotype" w:hAnsi="Palatino Linotype"/>
          <w:sz w:val="22"/>
          <w:szCs w:val="22"/>
          <w:lang w:val="en-GB"/>
        </w:rPr>
        <w:t xml:space="preserve"> and </w:t>
      </w:r>
      <w:r w:rsidR="00CD5255" w:rsidRPr="00174221">
        <w:rPr>
          <w:rFonts w:ascii="Palatino Linotype" w:hAnsi="Palatino Linotype"/>
          <w:sz w:val="22"/>
          <w:szCs w:val="22"/>
          <w:lang w:val="en-GB"/>
        </w:rPr>
        <w:t xml:space="preserve">that </w:t>
      </w:r>
      <w:r w:rsidR="00F97DA4" w:rsidRPr="00174221">
        <w:rPr>
          <w:rFonts w:ascii="Palatino Linotype" w:hAnsi="Palatino Linotype"/>
          <w:sz w:val="22"/>
          <w:szCs w:val="22"/>
          <w:lang w:val="en-GB"/>
        </w:rPr>
        <w:t xml:space="preserve">they could </w:t>
      </w:r>
      <w:r w:rsidR="00CD5255" w:rsidRPr="00174221">
        <w:rPr>
          <w:rFonts w:ascii="Palatino Linotype" w:hAnsi="Palatino Linotype"/>
          <w:sz w:val="22"/>
          <w:szCs w:val="22"/>
          <w:lang w:val="en-GB"/>
        </w:rPr>
        <w:t xml:space="preserve">establish a </w:t>
      </w:r>
      <w:r w:rsidR="00F97DA4" w:rsidRPr="00174221">
        <w:rPr>
          <w:rFonts w:ascii="Palatino Linotype" w:hAnsi="Palatino Linotype"/>
          <w:sz w:val="22"/>
          <w:szCs w:val="22"/>
          <w:lang w:val="en-GB"/>
        </w:rPr>
        <w:t xml:space="preserve">better balance </w:t>
      </w:r>
      <w:r w:rsidR="00CD5255" w:rsidRPr="00174221">
        <w:rPr>
          <w:rFonts w:ascii="Palatino Linotype" w:hAnsi="Palatino Linotype"/>
          <w:sz w:val="22"/>
          <w:szCs w:val="22"/>
          <w:lang w:val="en-GB"/>
        </w:rPr>
        <w:t xml:space="preserve">between </w:t>
      </w:r>
      <w:r w:rsidR="00F97DA4" w:rsidRPr="00174221">
        <w:rPr>
          <w:rFonts w:ascii="Palatino Linotype" w:hAnsi="Palatino Linotype"/>
          <w:sz w:val="22"/>
          <w:szCs w:val="22"/>
          <w:lang w:val="en-GB"/>
        </w:rPr>
        <w:t xml:space="preserve">their </w:t>
      </w:r>
      <w:r w:rsidR="006B7743" w:rsidRPr="00174221">
        <w:rPr>
          <w:rFonts w:ascii="Palatino Linotype" w:hAnsi="Palatino Linotype"/>
          <w:sz w:val="22"/>
          <w:szCs w:val="22"/>
          <w:lang w:val="en-GB"/>
        </w:rPr>
        <w:t xml:space="preserve">professional and </w:t>
      </w:r>
      <w:r w:rsidR="00CD5255" w:rsidRPr="00174221">
        <w:rPr>
          <w:rFonts w:ascii="Palatino Linotype" w:hAnsi="Palatino Linotype"/>
          <w:sz w:val="22"/>
          <w:szCs w:val="22"/>
          <w:lang w:val="en-GB"/>
        </w:rPr>
        <w:t>family lives</w:t>
      </w:r>
      <w:r w:rsidR="006B7743" w:rsidRPr="00174221">
        <w:rPr>
          <w:rFonts w:ascii="Palatino Linotype" w:hAnsi="Palatino Linotype"/>
          <w:sz w:val="22"/>
          <w:szCs w:val="22"/>
          <w:lang w:val="en-GB"/>
        </w:rPr>
        <w:t>.</w:t>
      </w:r>
      <w:r w:rsidR="00F97DA4" w:rsidRPr="00174221">
        <w:rPr>
          <w:rFonts w:ascii="Palatino Linotype" w:hAnsi="Palatino Linotype"/>
          <w:sz w:val="22"/>
          <w:szCs w:val="22"/>
          <w:lang w:val="en-GB"/>
        </w:rPr>
        <w:t xml:space="preserve"> T</w:t>
      </w:r>
      <w:r w:rsidR="006B7743" w:rsidRPr="00174221">
        <w:rPr>
          <w:rFonts w:ascii="Palatino Linotype" w:hAnsi="Palatino Linotype"/>
          <w:sz w:val="22"/>
          <w:szCs w:val="22"/>
          <w:lang w:val="en-GB"/>
        </w:rPr>
        <w:t xml:space="preserve">he most </w:t>
      </w:r>
      <w:r w:rsidR="00025ED6" w:rsidRPr="00174221">
        <w:rPr>
          <w:rFonts w:ascii="Palatino Linotype" w:hAnsi="Palatino Linotype"/>
          <w:sz w:val="22"/>
          <w:szCs w:val="22"/>
          <w:lang w:val="en-GB"/>
        </w:rPr>
        <w:t xml:space="preserve">common family-related motivation for returning to Spain was the desire for </w:t>
      </w:r>
      <w:r w:rsidR="00F97DA4" w:rsidRPr="00174221">
        <w:rPr>
          <w:rFonts w:ascii="Palatino Linotype" w:hAnsi="Palatino Linotype"/>
          <w:sz w:val="22"/>
          <w:szCs w:val="22"/>
          <w:lang w:val="en-GB"/>
        </w:rPr>
        <w:t xml:space="preserve">children to grow up </w:t>
      </w:r>
      <w:r w:rsidR="00DC7283" w:rsidRPr="00174221">
        <w:rPr>
          <w:rFonts w:ascii="Palatino Linotype" w:hAnsi="Palatino Linotype"/>
          <w:sz w:val="22"/>
          <w:szCs w:val="22"/>
          <w:lang w:val="en-GB"/>
        </w:rPr>
        <w:t xml:space="preserve">within </w:t>
      </w:r>
      <w:r w:rsidR="00F97DA4" w:rsidRPr="00174221">
        <w:rPr>
          <w:rFonts w:ascii="Palatino Linotype" w:hAnsi="Palatino Linotype"/>
          <w:sz w:val="22"/>
          <w:szCs w:val="22"/>
          <w:lang w:val="en-GB"/>
        </w:rPr>
        <w:t xml:space="preserve">the Spanish culture and </w:t>
      </w:r>
      <w:r w:rsidR="00DC7283" w:rsidRPr="00174221">
        <w:rPr>
          <w:rFonts w:ascii="Palatino Linotype" w:hAnsi="Palatino Linotype"/>
          <w:sz w:val="22"/>
          <w:szCs w:val="22"/>
          <w:lang w:val="en-GB"/>
        </w:rPr>
        <w:t>to be close to their relatives</w:t>
      </w:r>
      <w:r w:rsidR="00F97DA4" w:rsidRPr="00174221">
        <w:rPr>
          <w:rFonts w:ascii="Palatino Linotype" w:hAnsi="Palatino Linotype"/>
          <w:sz w:val="22"/>
          <w:szCs w:val="22"/>
          <w:lang w:val="en-GB"/>
        </w:rPr>
        <w:t>. Th</w:t>
      </w:r>
      <w:r w:rsidR="006B7743" w:rsidRPr="00174221">
        <w:rPr>
          <w:rFonts w:ascii="Palatino Linotype" w:hAnsi="Palatino Linotype"/>
          <w:sz w:val="22"/>
          <w:szCs w:val="22"/>
          <w:lang w:val="en-GB"/>
        </w:rPr>
        <w:t xml:space="preserve">is idea already has </w:t>
      </w:r>
      <w:r w:rsidR="00F97DA4" w:rsidRPr="00174221">
        <w:rPr>
          <w:rFonts w:ascii="Palatino Linotype" w:hAnsi="Palatino Linotype"/>
          <w:sz w:val="22"/>
          <w:szCs w:val="22"/>
          <w:lang w:val="en-GB"/>
        </w:rPr>
        <w:t xml:space="preserve">been </w:t>
      </w:r>
      <w:r w:rsidR="00CD5255" w:rsidRPr="00174221">
        <w:rPr>
          <w:rFonts w:ascii="Palatino Linotype" w:hAnsi="Palatino Linotype"/>
          <w:sz w:val="22"/>
          <w:szCs w:val="22"/>
          <w:lang w:val="en-GB"/>
        </w:rPr>
        <w:t xml:space="preserve">expressed </w:t>
      </w:r>
      <w:r w:rsidR="00F97DA4" w:rsidRPr="00174221">
        <w:rPr>
          <w:rFonts w:ascii="Palatino Linotype" w:hAnsi="Palatino Linotype"/>
          <w:sz w:val="22"/>
          <w:szCs w:val="22"/>
          <w:lang w:val="en-GB"/>
        </w:rPr>
        <w:t xml:space="preserve">in the </w:t>
      </w:r>
      <w:r w:rsidR="00CD5255" w:rsidRPr="00174221">
        <w:rPr>
          <w:rFonts w:ascii="Palatino Linotype" w:hAnsi="Palatino Linotype"/>
          <w:sz w:val="22"/>
          <w:szCs w:val="22"/>
          <w:lang w:val="en-GB"/>
        </w:rPr>
        <w:t xml:space="preserve">statement by </w:t>
      </w:r>
      <w:proofErr w:type="spellStart"/>
      <w:r w:rsidR="006B7743" w:rsidRPr="00174221">
        <w:rPr>
          <w:rFonts w:ascii="Palatino Linotype" w:hAnsi="Palatino Linotype"/>
          <w:sz w:val="22"/>
          <w:szCs w:val="22"/>
          <w:lang w:val="en-GB"/>
        </w:rPr>
        <w:t>Rocío</w:t>
      </w:r>
      <w:proofErr w:type="spellEnd"/>
      <w:r w:rsidR="006B7743" w:rsidRPr="00174221">
        <w:rPr>
          <w:rFonts w:ascii="Palatino Linotype" w:hAnsi="Palatino Linotype"/>
          <w:sz w:val="22"/>
          <w:szCs w:val="22"/>
          <w:lang w:val="en-GB"/>
        </w:rPr>
        <w:t xml:space="preserve">, </w:t>
      </w:r>
      <w:r w:rsidR="00CD5255" w:rsidRPr="00174221">
        <w:rPr>
          <w:rFonts w:ascii="Palatino Linotype" w:hAnsi="Palatino Linotype"/>
          <w:sz w:val="22"/>
          <w:szCs w:val="22"/>
          <w:lang w:val="en-GB"/>
        </w:rPr>
        <w:t xml:space="preserve">above, </w:t>
      </w:r>
      <w:r w:rsidR="006B7743" w:rsidRPr="00174221">
        <w:rPr>
          <w:rFonts w:ascii="Palatino Linotype" w:hAnsi="Palatino Linotype"/>
          <w:sz w:val="22"/>
          <w:szCs w:val="22"/>
          <w:lang w:val="en-GB"/>
        </w:rPr>
        <w:t xml:space="preserve">and </w:t>
      </w:r>
      <w:r w:rsidR="00DC7283" w:rsidRPr="00174221">
        <w:rPr>
          <w:rFonts w:ascii="Palatino Linotype" w:hAnsi="Palatino Linotype"/>
          <w:sz w:val="22"/>
          <w:szCs w:val="22"/>
          <w:lang w:val="en-GB"/>
        </w:rPr>
        <w:t xml:space="preserve">is </w:t>
      </w:r>
      <w:r w:rsidR="00CD5255" w:rsidRPr="00174221">
        <w:rPr>
          <w:rFonts w:ascii="Palatino Linotype" w:hAnsi="Palatino Linotype"/>
          <w:sz w:val="22"/>
          <w:szCs w:val="22"/>
          <w:lang w:val="en-GB"/>
        </w:rPr>
        <w:t xml:space="preserve">referred to below by another participant, </w:t>
      </w:r>
      <w:r w:rsidR="006B7743" w:rsidRPr="00174221">
        <w:rPr>
          <w:rFonts w:ascii="Palatino Linotype" w:hAnsi="Palatino Linotype"/>
          <w:sz w:val="22"/>
          <w:szCs w:val="22"/>
          <w:lang w:val="en-GB"/>
        </w:rPr>
        <w:t>Catalina:</w:t>
      </w:r>
    </w:p>
    <w:p w:rsidR="00DD1030" w:rsidRPr="00174221" w:rsidRDefault="002A48C4" w:rsidP="000A5D18">
      <w:pPr>
        <w:spacing w:after="240" w:line="480" w:lineRule="auto"/>
        <w:jc w:val="both"/>
        <w:rPr>
          <w:rFonts w:ascii="Palatino Linotype" w:hAnsi="Palatino Linotype"/>
          <w:i/>
          <w:iCs/>
          <w:sz w:val="22"/>
          <w:szCs w:val="22"/>
          <w:lang w:val="en-GB"/>
        </w:rPr>
      </w:pPr>
      <w:r w:rsidRPr="00174221">
        <w:rPr>
          <w:rFonts w:ascii="Palatino Linotype" w:hAnsi="Palatino Linotype"/>
          <w:sz w:val="22"/>
          <w:szCs w:val="22"/>
          <w:lang w:val="en-GB"/>
        </w:rPr>
        <w:lastRenderedPageBreak/>
        <w:t>“</w:t>
      </w:r>
      <w:r w:rsidR="00DD1030" w:rsidRPr="00174221">
        <w:rPr>
          <w:rFonts w:ascii="Palatino Linotype" w:hAnsi="Palatino Linotype"/>
          <w:i/>
          <w:iCs/>
          <w:sz w:val="22"/>
          <w:szCs w:val="22"/>
          <w:lang w:val="en-GB"/>
        </w:rPr>
        <w:t xml:space="preserve">My </w:t>
      </w:r>
      <w:r w:rsidR="00CD5255" w:rsidRPr="00174221">
        <w:rPr>
          <w:rFonts w:ascii="Palatino Linotype" w:hAnsi="Palatino Linotype"/>
          <w:i/>
          <w:iCs/>
          <w:sz w:val="22"/>
          <w:szCs w:val="22"/>
          <w:lang w:val="en-GB"/>
        </w:rPr>
        <w:t xml:space="preserve">three-year-old son was about to start </w:t>
      </w:r>
      <w:r w:rsidR="00DD1030" w:rsidRPr="00174221">
        <w:rPr>
          <w:rFonts w:ascii="Palatino Linotype" w:hAnsi="Palatino Linotype"/>
          <w:i/>
          <w:iCs/>
          <w:sz w:val="22"/>
          <w:szCs w:val="22"/>
          <w:lang w:val="en-GB"/>
        </w:rPr>
        <w:t xml:space="preserve">school. </w:t>
      </w:r>
      <w:r w:rsidR="00CD5255" w:rsidRPr="00174221">
        <w:rPr>
          <w:rFonts w:ascii="Palatino Linotype" w:hAnsi="Palatino Linotype"/>
          <w:i/>
          <w:iCs/>
          <w:sz w:val="22"/>
          <w:szCs w:val="22"/>
          <w:lang w:val="en-GB"/>
        </w:rPr>
        <w:t xml:space="preserve">So </w:t>
      </w:r>
      <w:r w:rsidR="00DD1030" w:rsidRPr="00174221">
        <w:rPr>
          <w:rFonts w:ascii="Palatino Linotype" w:hAnsi="Palatino Linotype"/>
          <w:i/>
          <w:iCs/>
          <w:sz w:val="22"/>
          <w:szCs w:val="22"/>
          <w:lang w:val="en-GB"/>
        </w:rPr>
        <w:t xml:space="preserve">it was necessary to </w:t>
      </w:r>
      <w:r w:rsidR="00CD5255" w:rsidRPr="00174221">
        <w:rPr>
          <w:rFonts w:ascii="Palatino Linotype" w:hAnsi="Palatino Linotype"/>
          <w:i/>
          <w:iCs/>
          <w:sz w:val="22"/>
          <w:szCs w:val="22"/>
          <w:lang w:val="en-GB"/>
        </w:rPr>
        <w:t>take a decision</w:t>
      </w:r>
      <w:r w:rsidR="00DD1030" w:rsidRPr="00174221">
        <w:rPr>
          <w:rFonts w:ascii="Palatino Linotype" w:hAnsi="Palatino Linotype"/>
          <w:i/>
          <w:iCs/>
          <w:sz w:val="22"/>
          <w:szCs w:val="22"/>
          <w:lang w:val="en-GB"/>
        </w:rPr>
        <w:t xml:space="preserve">. </w:t>
      </w:r>
      <w:r w:rsidR="00CD5255" w:rsidRPr="00174221">
        <w:rPr>
          <w:rFonts w:ascii="Palatino Linotype" w:hAnsi="Palatino Linotype"/>
          <w:i/>
          <w:iCs/>
          <w:sz w:val="22"/>
          <w:szCs w:val="22"/>
          <w:lang w:val="en-GB"/>
        </w:rPr>
        <w:t>There were other circumstances too</w:t>
      </w:r>
      <w:r w:rsidR="00DD1030" w:rsidRPr="00174221">
        <w:rPr>
          <w:rFonts w:ascii="Palatino Linotype" w:hAnsi="Palatino Linotype"/>
          <w:i/>
          <w:iCs/>
          <w:sz w:val="22"/>
          <w:szCs w:val="22"/>
          <w:lang w:val="en-GB"/>
        </w:rPr>
        <w:t>. [</w:t>
      </w:r>
      <w:r w:rsidR="00CD5255" w:rsidRPr="00174221">
        <w:rPr>
          <w:rFonts w:ascii="Palatino Linotype" w:hAnsi="Palatino Linotype"/>
          <w:i/>
          <w:iCs/>
          <w:sz w:val="22"/>
          <w:szCs w:val="22"/>
          <w:lang w:val="en-GB"/>
        </w:rPr>
        <w:t xml:space="preserve">My </w:t>
      </w:r>
      <w:r w:rsidR="00DD1030" w:rsidRPr="00174221">
        <w:rPr>
          <w:rFonts w:ascii="Palatino Linotype" w:hAnsi="Palatino Linotype"/>
          <w:i/>
          <w:iCs/>
          <w:sz w:val="22"/>
          <w:szCs w:val="22"/>
          <w:lang w:val="en-GB"/>
        </w:rPr>
        <w:t xml:space="preserve">husband] had been living in Brussels </w:t>
      </w:r>
      <w:r w:rsidR="00CD5255" w:rsidRPr="00174221">
        <w:rPr>
          <w:rFonts w:ascii="Palatino Linotype" w:hAnsi="Palatino Linotype"/>
          <w:i/>
          <w:iCs/>
          <w:sz w:val="22"/>
          <w:szCs w:val="22"/>
          <w:lang w:val="en-GB"/>
        </w:rPr>
        <w:t xml:space="preserve">longer than me </w:t>
      </w:r>
      <w:r w:rsidR="00DD1030" w:rsidRPr="00174221">
        <w:rPr>
          <w:rFonts w:ascii="Palatino Linotype" w:hAnsi="Palatino Linotype"/>
          <w:i/>
          <w:iCs/>
          <w:sz w:val="22"/>
          <w:szCs w:val="22"/>
          <w:lang w:val="en-GB"/>
        </w:rPr>
        <w:t xml:space="preserve">… and </w:t>
      </w:r>
      <w:r w:rsidR="00CD5255" w:rsidRPr="00174221">
        <w:rPr>
          <w:rFonts w:ascii="Palatino Linotype" w:hAnsi="Palatino Linotype"/>
          <w:i/>
          <w:iCs/>
          <w:sz w:val="22"/>
          <w:szCs w:val="22"/>
          <w:lang w:val="en-GB"/>
        </w:rPr>
        <w:t xml:space="preserve">there were certain </w:t>
      </w:r>
      <w:r w:rsidR="00DD1030" w:rsidRPr="00174221">
        <w:rPr>
          <w:rFonts w:ascii="Palatino Linotype" w:hAnsi="Palatino Linotype"/>
          <w:i/>
          <w:iCs/>
          <w:sz w:val="22"/>
          <w:szCs w:val="22"/>
          <w:lang w:val="en-GB"/>
        </w:rPr>
        <w:t xml:space="preserve">advantages if he left before </w:t>
      </w:r>
      <w:r w:rsidR="00CD5255" w:rsidRPr="00174221">
        <w:rPr>
          <w:rFonts w:ascii="Palatino Linotype" w:hAnsi="Palatino Linotype"/>
          <w:i/>
          <w:iCs/>
          <w:sz w:val="22"/>
          <w:szCs w:val="22"/>
          <w:lang w:val="en-GB"/>
        </w:rPr>
        <w:t xml:space="preserve">he had been there for </w:t>
      </w:r>
      <w:r w:rsidR="00DD1030" w:rsidRPr="00174221">
        <w:rPr>
          <w:rFonts w:ascii="Palatino Linotype" w:hAnsi="Palatino Linotype"/>
          <w:i/>
          <w:iCs/>
          <w:sz w:val="22"/>
          <w:szCs w:val="22"/>
          <w:lang w:val="en-GB"/>
        </w:rPr>
        <w:t xml:space="preserve">10 years. </w:t>
      </w:r>
    </w:p>
    <w:p w:rsidR="00741A47" w:rsidRPr="00174221" w:rsidRDefault="00DD1030" w:rsidP="000A5D18">
      <w:pPr>
        <w:spacing w:after="240" w:line="480" w:lineRule="auto"/>
        <w:jc w:val="both"/>
        <w:rPr>
          <w:rFonts w:ascii="Palatino Linotype" w:hAnsi="Palatino Linotype"/>
          <w:sz w:val="22"/>
          <w:szCs w:val="22"/>
          <w:lang w:val="en-GB"/>
        </w:rPr>
      </w:pPr>
      <w:r w:rsidRPr="00174221">
        <w:rPr>
          <w:rFonts w:ascii="Palatino Linotype" w:hAnsi="Palatino Linotype"/>
          <w:i/>
          <w:iCs/>
          <w:sz w:val="22"/>
          <w:szCs w:val="22"/>
          <w:lang w:val="en-GB"/>
        </w:rPr>
        <w:t xml:space="preserve">[…] so, </w:t>
      </w:r>
      <w:r w:rsidR="008C60A6" w:rsidRPr="00174221">
        <w:rPr>
          <w:rFonts w:ascii="Palatino Linotype" w:hAnsi="Palatino Linotype"/>
          <w:i/>
          <w:iCs/>
          <w:sz w:val="22"/>
          <w:szCs w:val="22"/>
          <w:lang w:val="en-GB"/>
        </w:rPr>
        <w:t xml:space="preserve">as this coincided </w:t>
      </w:r>
      <w:r w:rsidR="006B7743" w:rsidRPr="00174221">
        <w:rPr>
          <w:rFonts w:ascii="Palatino Linotype" w:hAnsi="Palatino Linotype"/>
          <w:i/>
          <w:iCs/>
          <w:sz w:val="22"/>
          <w:szCs w:val="22"/>
          <w:lang w:val="en-GB"/>
        </w:rPr>
        <w:t xml:space="preserve">with the </w:t>
      </w:r>
      <w:r w:rsidR="008C60A6" w:rsidRPr="00174221">
        <w:rPr>
          <w:rFonts w:ascii="Palatino Linotype" w:hAnsi="Palatino Linotype"/>
          <w:i/>
          <w:iCs/>
          <w:sz w:val="22"/>
          <w:szCs w:val="22"/>
          <w:lang w:val="en-GB"/>
        </w:rPr>
        <w:t xml:space="preserve">point at </w:t>
      </w:r>
      <w:r w:rsidRPr="00174221">
        <w:rPr>
          <w:rFonts w:ascii="Palatino Linotype" w:hAnsi="Palatino Linotype"/>
          <w:i/>
          <w:iCs/>
          <w:sz w:val="22"/>
          <w:szCs w:val="22"/>
          <w:lang w:val="en-GB"/>
        </w:rPr>
        <w:t>which we wanted to return to Spain</w:t>
      </w:r>
      <w:r w:rsidR="006B7743" w:rsidRPr="00174221">
        <w:rPr>
          <w:rFonts w:ascii="Palatino Linotype" w:hAnsi="Palatino Linotype"/>
          <w:i/>
          <w:iCs/>
          <w:sz w:val="22"/>
          <w:szCs w:val="22"/>
          <w:lang w:val="en-GB"/>
        </w:rPr>
        <w:t xml:space="preserve">, </w:t>
      </w:r>
      <w:r w:rsidRPr="00174221">
        <w:rPr>
          <w:rFonts w:ascii="Palatino Linotype" w:hAnsi="Palatino Linotype"/>
          <w:i/>
          <w:iCs/>
          <w:sz w:val="22"/>
          <w:szCs w:val="22"/>
          <w:lang w:val="en-GB"/>
        </w:rPr>
        <w:t xml:space="preserve">I </w:t>
      </w:r>
      <w:r w:rsidR="006B7743" w:rsidRPr="00174221">
        <w:rPr>
          <w:rFonts w:ascii="Palatino Linotype" w:hAnsi="Palatino Linotype"/>
          <w:i/>
          <w:iCs/>
          <w:sz w:val="22"/>
          <w:szCs w:val="22"/>
          <w:lang w:val="en-GB"/>
        </w:rPr>
        <w:t xml:space="preserve">had an interview here in [name of the company omitted], with the president of the Group, and </w:t>
      </w:r>
      <w:r w:rsidRPr="00174221">
        <w:rPr>
          <w:rFonts w:ascii="Palatino Linotype" w:hAnsi="Palatino Linotype"/>
          <w:i/>
          <w:iCs/>
          <w:sz w:val="22"/>
          <w:szCs w:val="22"/>
          <w:lang w:val="en-GB"/>
        </w:rPr>
        <w:t xml:space="preserve">they </w:t>
      </w:r>
      <w:r w:rsidR="006B7743" w:rsidRPr="00174221">
        <w:rPr>
          <w:rFonts w:ascii="Palatino Linotype" w:hAnsi="Palatino Linotype"/>
          <w:i/>
          <w:iCs/>
          <w:sz w:val="22"/>
          <w:szCs w:val="22"/>
          <w:lang w:val="en-GB"/>
        </w:rPr>
        <w:t xml:space="preserve">offered me </w:t>
      </w:r>
      <w:r w:rsidR="008C60A6" w:rsidRPr="00174221">
        <w:rPr>
          <w:rFonts w:ascii="Palatino Linotype" w:hAnsi="Palatino Linotype"/>
          <w:i/>
          <w:iCs/>
          <w:sz w:val="22"/>
          <w:szCs w:val="22"/>
          <w:lang w:val="en-GB"/>
        </w:rPr>
        <w:t xml:space="preserve">a job </w:t>
      </w:r>
      <w:r w:rsidRPr="00174221">
        <w:rPr>
          <w:rFonts w:ascii="Palatino Linotype" w:hAnsi="Palatino Linotype"/>
          <w:i/>
          <w:iCs/>
          <w:sz w:val="22"/>
          <w:szCs w:val="22"/>
          <w:lang w:val="en-GB"/>
        </w:rPr>
        <w:t>here in Spain</w:t>
      </w:r>
      <w:r w:rsidR="008C60A6" w:rsidRPr="00174221">
        <w:rPr>
          <w:rFonts w:ascii="Palatino Linotype" w:hAnsi="Palatino Linotype"/>
          <w:i/>
          <w:iCs/>
          <w:sz w:val="22"/>
          <w:szCs w:val="22"/>
          <w:lang w:val="en-GB"/>
        </w:rPr>
        <w:t>,</w:t>
      </w:r>
      <w:r w:rsidRPr="00174221">
        <w:rPr>
          <w:rFonts w:ascii="Palatino Linotype" w:hAnsi="Palatino Linotype"/>
          <w:i/>
          <w:iCs/>
          <w:sz w:val="22"/>
          <w:szCs w:val="22"/>
          <w:lang w:val="en-GB"/>
        </w:rPr>
        <w:t xml:space="preserve"> and I came</w:t>
      </w:r>
      <w:r w:rsidR="008C60A6" w:rsidRPr="00174221">
        <w:rPr>
          <w:rFonts w:ascii="Palatino Linotype" w:hAnsi="Palatino Linotype"/>
          <w:i/>
          <w:iCs/>
          <w:sz w:val="22"/>
          <w:szCs w:val="22"/>
          <w:lang w:val="en-GB"/>
        </w:rPr>
        <w:t xml:space="preserve"> back.</w:t>
      </w:r>
      <w:r w:rsidR="002A48C4" w:rsidRPr="00174221">
        <w:rPr>
          <w:rFonts w:ascii="Palatino Linotype" w:hAnsi="Palatino Linotype"/>
          <w:i/>
          <w:iCs/>
          <w:sz w:val="22"/>
          <w:szCs w:val="22"/>
          <w:lang w:val="en-GB"/>
        </w:rPr>
        <w:t>”</w:t>
      </w:r>
      <w:r w:rsidR="006B7743" w:rsidRPr="00174221">
        <w:rPr>
          <w:rFonts w:ascii="Palatino Linotype" w:hAnsi="Palatino Linotype"/>
          <w:sz w:val="22"/>
          <w:szCs w:val="22"/>
          <w:lang w:val="en-GB"/>
        </w:rPr>
        <w:t xml:space="preserve"> </w:t>
      </w:r>
      <w:proofErr w:type="gramStart"/>
      <w:r w:rsidR="006B7743" w:rsidRPr="00174221">
        <w:rPr>
          <w:rFonts w:ascii="Palatino Linotype" w:hAnsi="Palatino Linotype"/>
          <w:sz w:val="22"/>
          <w:szCs w:val="22"/>
          <w:lang w:val="en-GB"/>
        </w:rPr>
        <w:t>Catalina,</w:t>
      </w:r>
      <w:r w:rsidR="00741A47" w:rsidRPr="00174221">
        <w:rPr>
          <w:rFonts w:ascii="Palatino Linotype" w:hAnsi="Palatino Linotype"/>
          <w:sz w:val="22"/>
          <w:szCs w:val="22"/>
          <w:lang w:val="en-GB"/>
        </w:rPr>
        <w:t xml:space="preserve"> </w:t>
      </w:r>
      <w:r w:rsidR="006B7743" w:rsidRPr="00174221">
        <w:rPr>
          <w:rFonts w:ascii="Palatino Linotype" w:hAnsi="Palatino Linotype"/>
          <w:sz w:val="22"/>
          <w:szCs w:val="22"/>
          <w:lang w:val="en-GB"/>
        </w:rPr>
        <w:t xml:space="preserve">Spanish </w:t>
      </w:r>
      <w:r w:rsidRPr="00174221">
        <w:rPr>
          <w:rFonts w:ascii="Palatino Linotype" w:hAnsi="Palatino Linotype"/>
          <w:sz w:val="22"/>
          <w:szCs w:val="22"/>
          <w:lang w:val="en-GB"/>
        </w:rPr>
        <w:t>manager</w:t>
      </w:r>
      <w:r w:rsidR="006B7743" w:rsidRPr="00174221">
        <w:rPr>
          <w:rFonts w:ascii="Palatino Linotype" w:hAnsi="Palatino Linotype"/>
          <w:sz w:val="22"/>
          <w:szCs w:val="22"/>
          <w:lang w:val="en-GB"/>
        </w:rPr>
        <w:t>.</w:t>
      </w:r>
      <w:proofErr w:type="gramEnd"/>
    </w:p>
    <w:p w:rsidR="008C0835" w:rsidRPr="00174221" w:rsidRDefault="008C60A6"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The literature from the English-speaking world indicates that </w:t>
      </w:r>
      <w:r w:rsidR="006B7743" w:rsidRPr="00174221">
        <w:rPr>
          <w:rFonts w:ascii="Palatino Linotype" w:hAnsi="Palatino Linotype"/>
          <w:sz w:val="22"/>
          <w:szCs w:val="22"/>
          <w:lang w:val="en-GB"/>
        </w:rPr>
        <w:t xml:space="preserve">the </w:t>
      </w:r>
      <w:r w:rsidRPr="00174221">
        <w:rPr>
          <w:rFonts w:ascii="Palatino Linotype" w:hAnsi="Palatino Linotype"/>
          <w:sz w:val="22"/>
          <w:szCs w:val="22"/>
          <w:lang w:val="en-GB"/>
        </w:rPr>
        <w:t xml:space="preserve">increased </w:t>
      </w:r>
      <w:r w:rsidR="006B7743" w:rsidRPr="00174221">
        <w:rPr>
          <w:rFonts w:ascii="Palatino Linotype" w:hAnsi="Palatino Linotype"/>
          <w:sz w:val="22"/>
          <w:szCs w:val="22"/>
          <w:lang w:val="en-GB"/>
        </w:rPr>
        <w:t>professiona</w:t>
      </w:r>
      <w:r w:rsidR="00DD1030" w:rsidRPr="00174221">
        <w:rPr>
          <w:rFonts w:ascii="Palatino Linotype" w:hAnsi="Palatino Linotype"/>
          <w:sz w:val="22"/>
          <w:szCs w:val="22"/>
          <w:lang w:val="en-GB"/>
        </w:rPr>
        <w:t xml:space="preserve">l orientation of women has </w:t>
      </w:r>
      <w:r w:rsidRPr="00174221">
        <w:rPr>
          <w:rFonts w:ascii="Palatino Linotype" w:hAnsi="Palatino Linotype"/>
          <w:sz w:val="22"/>
          <w:szCs w:val="22"/>
          <w:lang w:val="en-GB"/>
        </w:rPr>
        <w:t xml:space="preserve">established </w:t>
      </w:r>
      <w:r w:rsidR="00DD1030" w:rsidRPr="00174221">
        <w:rPr>
          <w:rFonts w:ascii="Palatino Linotype" w:hAnsi="Palatino Linotype"/>
          <w:sz w:val="22"/>
          <w:szCs w:val="22"/>
          <w:lang w:val="en-GB"/>
        </w:rPr>
        <w:t xml:space="preserve">a new scenario for skilled </w:t>
      </w:r>
      <w:r w:rsidRPr="00174221">
        <w:rPr>
          <w:rFonts w:ascii="Palatino Linotype" w:hAnsi="Palatino Linotype"/>
          <w:sz w:val="22"/>
          <w:szCs w:val="22"/>
          <w:lang w:val="en-GB"/>
        </w:rPr>
        <w:t xml:space="preserve">professional </w:t>
      </w:r>
      <w:r w:rsidR="00DD1030" w:rsidRPr="00174221">
        <w:rPr>
          <w:rFonts w:ascii="Palatino Linotype" w:hAnsi="Palatino Linotype"/>
          <w:sz w:val="22"/>
          <w:szCs w:val="22"/>
          <w:lang w:val="en-GB"/>
        </w:rPr>
        <w:t>couples.</w:t>
      </w:r>
      <w:r w:rsidR="006B7743" w:rsidRPr="00174221">
        <w:rPr>
          <w:rFonts w:ascii="Palatino Linotype" w:hAnsi="Palatino Linotype"/>
          <w:sz w:val="22"/>
          <w:szCs w:val="22"/>
          <w:lang w:val="en-GB"/>
        </w:rPr>
        <w:t xml:space="preserve"> </w:t>
      </w:r>
      <w:r w:rsidRPr="00174221">
        <w:rPr>
          <w:rFonts w:ascii="Palatino Linotype" w:hAnsi="Palatino Linotype"/>
          <w:sz w:val="22"/>
          <w:szCs w:val="22"/>
          <w:lang w:val="en-GB"/>
        </w:rPr>
        <w:t>D</w:t>
      </w:r>
      <w:r w:rsidR="006B7743" w:rsidRPr="00174221">
        <w:rPr>
          <w:rFonts w:ascii="Palatino Linotype" w:hAnsi="Palatino Linotype"/>
          <w:sz w:val="22"/>
          <w:szCs w:val="22"/>
          <w:lang w:val="en-GB"/>
        </w:rPr>
        <w:t xml:space="preserve">ecisions </w:t>
      </w:r>
      <w:r w:rsidRPr="00174221">
        <w:rPr>
          <w:rFonts w:ascii="Palatino Linotype" w:hAnsi="Palatino Linotype"/>
          <w:sz w:val="22"/>
          <w:szCs w:val="22"/>
          <w:lang w:val="en-GB"/>
        </w:rPr>
        <w:t xml:space="preserve">now reached by mutual agreement and take into account </w:t>
      </w:r>
      <w:r w:rsidR="00DD1030" w:rsidRPr="00174221">
        <w:rPr>
          <w:rFonts w:ascii="Palatino Linotype" w:hAnsi="Palatino Linotype"/>
          <w:sz w:val="22"/>
          <w:szCs w:val="22"/>
          <w:lang w:val="en-GB"/>
        </w:rPr>
        <w:t xml:space="preserve">the professional interests of </w:t>
      </w:r>
      <w:r w:rsidRPr="00174221">
        <w:rPr>
          <w:rFonts w:ascii="Palatino Linotype" w:hAnsi="Palatino Linotype"/>
          <w:sz w:val="22"/>
          <w:szCs w:val="22"/>
          <w:lang w:val="en-GB"/>
        </w:rPr>
        <w:t>each partner</w:t>
      </w:r>
      <w:r w:rsidR="008C0835" w:rsidRPr="00174221">
        <w:rPr>
          <w:rFonts w:ascii="Palatino Linotype" w:hAnsi="Palatino Linotype"/>
          <w:sz w:val="22"/>
          <w:szCs w:val="22"/>
          <w:lang w:val="en-GB"/>
        </w:rPr>
        <w:t xml:space="preserve">. </w:t>
      </w:r>
      <w:r w:rsidR="006B7743" w:rsidRPr="00174221">
        <w:rPr>
          <w:rFonts w:ascii="Palatino Linotype" w:hAnsi="Palatino Linotype"/>
          <w:sz w:val="22"/>
          <w:szCs w:val="22"/>
          <w:lang w:val="en-GB"/>
        </w:rPr>
        <w:t xml:space="preserve">The </w:t>
      </w:r>
      <w:r w:rsidRPr="00174221">
        <w:rPr>
          <w:rFonts w:ascii="Palatino Linotype" w:hAnsi="Palatino Linotype"/>
          <w:sz w:val="22"/>
          <w:szCs w:val="22"/>
          <w:lang w:val="en-GB"/>
        </w:rPr>
        <w:t xml:space="preserve">potential interest of the </w:t>
      </w:r>
      <w:r w:rsidR="006B7743" w:rsidRPr="00174221">
        <w:rPr>
          <w:rFonts w:ascii="Palatino Linotype" w:hAnsi="Palatino Linotype"/>
          <w:sz w:val="22"/>
          <w:szCs w:val="22"/>
          <w:lang w:val="en-GB"/>
        </w:rPr>
        <w:t>project</w:t>
      </w:r>
      <w:r w:rsidRPr="00174221">
        <w:rPr>
          <w:rFonts w:ascii="Palatino Linotype" w:hAnsi="Palatino Linotype"/>
          <w:sz w:val="22"/>
          <w:szCs w:val="22"/>
          <w:lang w:val="en-GB"/>
        </w:rPr>
        <w:t xml:space="preserve"> offered to one partner, </w:t>
      </w:r>
      <w:r w:rsidR="006B7743" w:rsidRPr="00174221">
        <w:rPr>
          <w:rFonts w:ascii="Palatino Linotype" w:hAnsi="Palatino Linotype"/>
          <w:sz w:val="22"/>
          <w:szCs w:val="22"/>
          <w:lang w:val="en-GB"/>
        </w:rPr>
        <w:t xml:space="preserve">and the opportunities </w:t>
      </w:r>
      <w:r w:rsidRPr="00174221">
        <w:rPr>
          <w:rFonts w:ascii="Palatino Linotype" w:hAnsi="Palatino Linotype"/>
          <w:sz w:val="22"/>
          <w:szCs w:val="22"/>
          <w:lang w:val="en-GB"/>
        </w:rPr>
        <w:t xml:space="preserve">available to the other in the event of a move, </w:t>
      </w:r>
      <w:r w:rsidR="006B7743" w:rsidRPr="00174221">
        <w:rPr>
          <w:rFonts w:ascii="Palatino Linotype" w:hAnsi="Palatino Linotype"/>
          <w:sz w:val="22"/>
          <w:szCs w:val="22"/>
          <w:lang w:val="en-GB"/>
        </w:rPr>
        <w:t>a</w:t>
      </w:r>
      <w:r w:rsidR="008C0835" w:rsidRPr="00174221">
        <w:rPr>
          <w:rFonts w:ascii="Palatino Linotype" w:hAnsi="Palatino Linotype"/>
          <w:sz w:val="22"/>
          <w:szCs w:val="22"/>
          <w:lang w:val="en-GB"/>
        </w:rPr>
        <w:t xml:space="preserve">re fundamental to understand </w:t>
      </w:r>
      <w:r w:rsidRPr="00174221">
        <w:rPr>
          <w:rFonts w:ascii="Palatino Linotype" w:hAnsi="Palatino Linotype"/>
          <w:sz w:val="22"/>
          <w:szCs w:val="22"/>
          <w:lang w:val="en-GB"/>
        </w:rPr>
        <w:t>the decisions they take</w:t>
      </w:r>
      <w:r w:rsidR="006B7743" w:rsidRPr="00174221">
        <w:rPr>
          <w:rFonts w:ascii="Palatino Linotype" w:hAnsi="Palatino Linotype"/>
          <w:sz w:val="22"/>
          <w:szCs w:val="22"/>
          <w:lang w:val="en-GB"/>
        </w:rPr>
        <w:t>.</w:t>
      </w:r>
    </w:p>
    <w:p w:rsidR="008C0835" w:rsidRPr="00174221" w:rsidRDefault="008C0835" w:rsidP="000A5D18">
      <w:pPr>
        <w:spacing w:after="240" w:line="480" w:lineRule="auto"/>
        <w:jc w:val="both"/>
        <w:rPr>
          <w:rFonts w:ascii="Palatino Linotype" w:hAnsi="Palatino Linotype"/>
          <w:b/>
          <w:bCs/>
          <w:sz w:val="22"/>
          <w:szCs w:val="22"/>
          <w:lang w:val="en-GB"/>
        </w:rPr>
      </w:pPr>
    </w:p>
    <w:p w:rsidR="00DD1030" w:rsidRPr="00174221" w:rsidRDefault="006B7743" w:rsidP="000A5D18">
      <w:pPr>
        <w:spacing w:after="240" w:line="480" w:lineRule="auto"/>
        <w:rPr>
          <w:rFonts w:ascii="Palatino Linotype" w:hAnsi="Palatino Linotype"/>
          <w:sz w:val="22"/>
          <w:szCs w:val="22"/>
          <w:lang w:val="en-GB"/>
        </w:rPr>
      </w:pPr>
      <w:r w:rsidRPr="00174221">
        <w:rPr>
          <w:rFonts w:ascii="Palatino Linotype" w:hAnsi="Palatino Linotype"/>
          <w:b/>
          <w:bCs/>
          <w:sz w:val="22"/>
          <w:szCs w:val="22"/>
          <w:lang w:val="en-GB"/>
        </w:rPr>
        <w:t>P</w:t>
      </w:r>
      <w:r w:rsidR="002A48C4" w:rsidRPr="00174221">
        <w:rPr>
          <w:rFonts w:ascii="Palatino Linotype" w:hAnsi="Palatino Linotype"/>
          <w:b/>
          <w:bCs/>
          <w:sz w:val="22"/>
          <w:szCs w:val="22"/>
          <w:lang w:val="en-GB"/>
        </w:rPr>
        <w:t>ERSONAL AND PROFESSIONAL AUTONOMY OF WOMEN MANAGERS AND ENTREPRENEURS</w:t>
      </w:r>
    </w:p>
    <w:p w:rsidR="00741A47" w:rsidRPr="00174221" w:rsidRDefault="00DB5136"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Mobility strategies help f</w:t>
      </w:r>
      <w:r w:rsidR="00461265" w:rsidRPr="00174221">
        <w:rPr>
          <w:rFonts w:ascii="Palatino Linotype" w:hAnsi="Palatino Linotype"/>
          <w:sz w:val="22"/>
          <w:szCs w:val="22"/>
          <w:lang w:val="en-GB"/>
        </w:rPr>
        <w:t xml:space="preserve">emale managers and entrepreneurs </w:t>
      </w:r>
      <w:r w:rsidR="007931A1" w:rsidRPr="00174221">
        <w:rPr>
          <w:rFonts w:ascii="Palatino Linotype" w:hAnsi="Palatino Linotype"/>
          <w:sz w:val="22"/>
          <w:szCs w:val="22"/>
          <w:lang w:val="en-GB"/>
        </w:rPr>
        <w:t>to</w:t>
      </w:r>
      <w:r w:rsidR="006B7743" w:rsidRPr="00174221">
        <w:rPr>
          <w:rFonts w:ascii="Palatino Linotype" w:hAnsi="Palatino Linotype"/>
          <w:sz w:val="22"/>
          <w:szCs w:val="22"/>
          <w:lang w:val="en-GB"/>
        </w:rPr>
        <w:t xml:space="preserve"> develop capacities and skills related </w:t>
      </w:r>
      <w:r w:rsidRPr="00174221">
        <w:rPr>
          <w:rFonts w:ascii="Palatino Linotype" w:hAnsi="Palatino Linotype"/>
          <w:sz w:val="22"/>
          <w:szCs w:val="22"/>
          <w:lang w:val="en-GB"/>
        </w:rPr>
        <w:t xml:space="preserve">to </w:t>
      </w:r>
      <w:r w:rsidR="006B7743" w:rsidRPr="00174221">
        <w:rPr>
          <w:rFonts w:ascii="Palatino Linotype" w:hAnsi="Palatino Linotype"/>
          <w:sz w:val="22"/>
          <w:szCs w:val="22"/>
          <w:lang w:val="en-GB"/>
        </w:rPr>
        <w:t>the e</w:t>
      </w:r>
      <w:r w:rsidR="007931A1" w:rsidRPr="00174221">
        <w:rPr>
          <w:rFonts w:ascii="Palatino Linotype" w:hAnsi="Palatino Linotype"/>
          <w:sz w:val="22"/>
          <w:szCs w:val="22"/>
          <w:lang w:val="en-GB"/>
        </w:rPr>
        <w:t>stablishment of businesses in a globali</w:t>
      </w:r>
      <w:r w:rsidRPr="00174221">
        <w:rPr>
          <w:rFonts w:ascii="Palatino Linotype" w:hAnsi="Palatino Linotype"/>
          <w:sz w:val="22"/>
          <w:szCs w:val="22"/>
          <w:lang w:val="en-GB"/>
        </w:rPr>
        <w:t>s</w:t>
      </w:r>
      <w:r w:rsidR="007931A1" w:rsidRPr="00174221">
        <w:rPr>
          <w:rFonts w:ascii="Palatino Linotype" w:hAnsi="Palatino Linotype"/>
          <w:sz w:val="22"/>
          <w:szCs w:val="22"/>
          <w:lang w:val="en-GB"/>
        </w:rPr>
        <w:t>ed economy. The</w:t>
      </w:r>
      <w:r w:rsidRPr="00174221">
        <w:rPr>
          <w:rFonts w:ascii="Palatino Linotype" w:hAnsi="Palatino Linotype"/>
          <w:sz w:val="22"/>
          <w:szCs w:val="22"/>
          <w:lang w:val="en-GB"/>
        </w:rPr>
        <w:t xml:space="preserve"> female participants in this study explain </w:t>
      </w:r>
      <w:r w:rsidR="007931A1" w:rsidRPr="00174221">
        <w:rPr>
          <w:rFonts w:ascii="Palatino Linotype" w:hAnsi="Palatino Linotype"/>
          <w:sz w:val="22"/>
          <w:szCs w:val="22"/>
          <w:lang w:val="en-GB"/>
        </w:rPr>
        <w:t>that living</w:t>
      </w:r>
      <w:r w:rsidR="006B7743" w:rsidRPr="00174221">
        <w:rPr>
          <w:rFonts w:ascii="Palatino Linotype" w:hAnsi="Palatino Linotype"/>
          <w:sz w:val="22"/>
          <w:szCs w:val="22"/>
          <w:lang w:val="en-GB"/>
        </w:rPr>
        <w:t xml:space="preserve"> abroad </w:t>
      </w:r>
      <w:r w:rsidRPr="00174221">
        <w:rPr>
          <w:rFonts w:ascii="Palatino Linotype" w:hAnsi="Palatino Linotype"/>
          <w:sz w:val="22"/>
          <w:szCs w:val="22"/>
          <w:lang w:val="en-GB"/>
        </w:rPr>
        <w:t xml:space="preserve">enables </w:t>
      </w:r>
      <w:r w:rsidR="007931A1" w:rsidRPr="00174221">
        <w:rPr>
          <w:rFonts w:ascii="Palatino Linotype" w:hAnsi="Palatino Linotype"/>
          <w:sz w:val="22"/>
          <w:szCs w:val="22"/>
          <w:lang w:val="en-GB"/>
        </w:rPr>
        <w:t xml:space="preserve">them to </w:t>
      </w:r>
      <w:r w:rsidRPr="00174221">
        <w:rPr>
          <w:rFonts w:ascii="Palatino Linotype" w:hAnsi="Palatino Linotype"/>
          <w:sz w:val="22"/>
          <w:szCs w:val="22"/>
          <w:lang w:val="en-GB"/>
        </w:rPr>
        <w:t xml:space="preserve">deal more </w:t>
      </w:r>
      <w:r w:rsidR="007931A1" w:rsidRPr="00174221">
        <w:rPr>
          <w:rFonts w:ascii="Palatino Linotype" w:hAnsi="Palatino Linotype"/>
          <w:sz w:val="22"/>
          <w:szCs w:val="22"/>
          <w:lang w:val="en-GB"/>
        </w:rPr>
        <w:t>easily with d</w:t>
      </w:r>
      <w:r w:rsidR="006B7743" w:rsidRPr="00174221">
        <w:rPr>
          <w:rFonts w:ascii="Palatino Linotype" w:hAnsi="Palatino Linotype"/>
          <w:sz w:val="22"/>
          <w:szCs w:val="22"/>
          <w:lang w:val="en-GB"/>
        </w:rPr>
        <w:t>iverse cultures, speak several languages</w:t>
      </w:r>
      <w:r w:rsidRPr="00174221">
        <w:rPr>
          <w:rFonts w:ascii="Palatino Linotype" w:hAnsi="Palatino Linotype"/>
          <w:sz w:val="22"/>
          <w:szCs w:val="22"/>
          <w:lang w:val="en-GB"/>
        </w:rPr>
        <w:t>,</w:t>
      </w:r>
      <w:r w:rsidR="006B7743" w:rsidRPr="00174221">
        <w:rPr>
          <w:rFonts w:ascii="Palatino Linotype" w:hAnsi="Palatino Linotype"/>
          <w:sz w:val="22"/>
          <w:szCs w:val="22"/>
          <w:lang w:val="en-GB"/>
        </w:rPr>
        <w:t xml:space="preserve"> and </w:t>
      </w:r>
      <w:r w:rsidRPr="00174221">
        <w:rPr>
          <w:rFonts w:ascii="Palatino Linotype" w:hAnsi="Palatino Linotype"/>
          <w:sz w:val="22"/>
          <w:szCs w:val="22"/>
          <w:lang w:val="en-GB"/>
        </w:rPr>
        <w:t xml:space="preserve">develop </w:t>
      </w:r>
      <w:r w:rsidR="006B7743" w:rsidRPr="00174221">
        <w:rPr>
          <w:rFonts w:ascii="Palatino Linotype" w:hAnsi="Palatino Linotype"/>
          <w:sz w:val="22"/>
          <w:szCs w:val="22"/>
          <w:lang w:val="en-GB"/>
        </w:rPr>
        <w:t>the necessary soc</w:t>
      </w:r>
      <w:r w:rsidR="007931A1" w:rsidRPr="00174221">
        <w:rPr>
          <w:rFonts w:ascii="Palatino Linotype" w:hAnsi="Palatino Linotype"/>
          <w:sz w:val="22"/>
          <w:szCs w:val="22"/>
          <w:lang w:val="en-GB"/>
        </w:rPr>
        <w:t xml:space="preserve">ial networks to </w:t>
      </w:r>
      <w:r w:rsidRPr="00174221">
        <w:rPr>
          <w:rFonts w:ascii="Palatino Linotype" w:hAnsi="Palatino Linotype"/>
          <w:sz w:val="22"/>
          <w:szCs w:val="22"/>
          <w:lang w:val="en-GB"/>
        </w:rPr>
        <w:t xml:space="preserve">enhance </w:t>
      </w:r>
      <w:r w:rsidR="007931A1" w:rsidRPr="00174221">
        <w:rPr>
          <w:rFonts w:ascii="Palatino Linotype" w:hAnsi="Palatino Linotype"/>
          <w:sz w:val="22"/>
          <w:szCs w:val="22"/>
          <w:lang w:val="en-GB"/>
        </w:rPr>
        <w:t>their</w:t>
      </w:r>
      <w:r w:rsidR="006B7743" w:rsidRPr="00174221">
        <w:rPr>
          <w:rFonts w:ascii="Palatino Linotype" w:hAnsi="Palatino Linotype"/>
          <w:sz w:val="22"/>
          <w:szCs w:val="22"/>
          <w:lang w:val="en-GB"/>
        </w:rPr>
        <w:t xml:space="preserve"> professional activity a</w:t>
      </w:r>
      <w:r w:rsidR="007931A1" w:rsidRPr="00174221">
        <w:rPr>
          <w:rFonts w:ascii="Palatino Linotype" w:hAnsi="Palatino Linotype"/>
          <w:sz w:val="22"/>
          <w:szCs w:val="22"/>
          <w:lang w:val="en-GB"/>
        </w:rPr>
        <w:t xml:space="preserve">nd/or area of businesses. As </w:t>
      </w:r>
      <w:r w:rsidRPr="00174221">
        <w:rPr>
          <w:rFonts w:ascii="Palatino Linotype" w:hAnsi="Palatino Linotype"/>
          <w:sz w:val="22"/>
          <w:szCs w:val="22"/>
          <w:lang w:val="en-GB"/>
        </w:rPr>
        <w:t>one</w:t>
      </w:r>
      <w:r w:rsidR="007931A1" w:rsidRPr="00174221">
        <w:rPr>
          <w:rFonts w:ascii="Palatino Linotype" w:hAnsi="Palatino Linotype"/>
          <w:sz w:val="22"/>
          <w:szCs w:val="22"/>
          <w:lang w:val="en-GB"/>
        </w:rPr>
        <w:t xml:space="preserve"> manager comments, setting up </w:t>
      </w:r>
      <w:r w:rsidR="006B7743" w:rsidRPr="00174221">
        <w:rPr>
          <w:rFonts w:ascii="Palatino Linotype" w:hAnsi="Palatino Linotype"/>
          <w:sz w:val="22"/>
          <w:szCs w:val="22"/>
          <w:lang w:val="en-GB"/>
        </w:rPr>
        <w:t xml:space="preserve">a global company </w:t>
      </w:r>
      <w:r w:rsidRPr="00174221">
        <w:rPr>
          <w:rFonts w:ascii="Palatino Linotype" w:hAnsi="Palatino Linotype"/>
          <w:sz w:val="22"/>
          <w:szCs w:val="22"/>
          <w:lang w:val="en-GB"/>
        </w:rPr>
        <w:t xml:space="preserve">means moving outside </w:t>
      </w:r>
      <w:r w:rsidR="006B7743" w:rsidRPr="00174221">
        <w:rPr>
          <w:rFonts w:ascii="Palatino Linotype" w:hAnsi="Palatino Linotype"/>
          <w:sz w:val="22"/>
          <w:szCs w:val="22"/>
          <w:lang w:val="en-GB"/>
        </w:rPr>
        <w:t>the local market an</w:t>
      </w:r>
      <w:r w:rsidR="007931A1" w:rsidRPr="00174221">
        <w:rPr>
          <w:rFonts w:ascii="Palatino Linotype" w:hAnsi="Palatino Linotype"/>
          <w:sz w:val="22"/>
          <w:szCs w:val="22"/>
          <w:lang w:val="en-GB"/>
        </w:rPr>
        <w:t xml:space="preserve">d </w:t>
      </w:r>
      <w:r w:rsidRPr="00174221">
        <w:rPr>
          <w:rFonts w:ascii="Palatino Linotype" w:hAnsi="Palatino Linotype"/>
          <w:sz w:val="22"/>
          <w:szCs w:val="22"/>
          <w:lang w:val="en-GB"/>
        </w:rPr>
        <w:t xml:space="preserve">acquiring </w:t>
      </w:r>
      <w:r w:rsidR="007931A1" w:rsidRPr="00174221">
        <w:rPr>
          <w:rFonts w:ascii="Palatino Linotype" w:hAnsi="Palatino Linotype"/>
          <w:sz w:val="22"/>
          <w:szCs w:val="22"/>
          <w:lang w:val="en-GB"/>
        </w:rPr>
        <w:t xml:space="preserve">other </w:t>
      </w:r>
      <w:r w:rsidRPr="00174221">
        <w:rPr>
          <w:rFonts w:ascii="Palatino Linotype" w:hAnsi="Palatino Linotype"/>
          <w:sz w:val="22"/>
          <w:szCs w:val="22"/>
          <w:lang w:val="en-GB"/>
        </w:rPr>
        <w:t>skills</w:t>
      </w:r>
      <w:r w:rsidR="006B7743" w:rsidRPr="00174221">
        <w:rPr>
          <w:rFonts w:ascii="Palatino Linotype" w:hAnsi="Palatino Linotype"/>
          <w:sz w:val="22"/>
          <w:szCs w:val="22"/>
          <w:lang w:val="en-GB"/>
        </w:rPr>
        <w:t>.</w:t>
      </w:r>
    </w:p>
    <w:p w:rsidR="007931A1" w:rsidRPr="00174221" w:rsidRDefault="00843E3D" w:rsidP="000A5D18">
      <w:pPr>
        <w:spacing w:after="240" w:line="480" w:lineRule="auto"/>
        <w:jc w:val="both"/>
        <w:rPr>
          <w:rFonts w:ascii="Palatino Linotype" w:hAnsi="Palatino Linotype"/>
          <w:i/>
          <w:iCs/>
          <w:sz w:val="22"/>
          <w:szCs w:val="22"/>
          <w:lang w:val="en-GB"/>
        </w:rPr>
      </w:pPr>
      <w:r w:rsidRPr="00174221">
        <w:rPr>
          <w:rFonts w:ascii="Palatino Linotype" w:hAnsi="Palatino Linotype"/>
          <w:i/>
          <w:iCs/>
          <w:sz w:val="22"/>
          <w:szCs w:val="22"/>
          <w:lang w:val="en-GB"/>
        </w:rPr>
        <w:lastRenderedPageBreak/>
        <w:t>“</w:t>
      </w:r>
      <w:r w:rsidR="006B7743" w:rsidRPr="00174221">
        <w:rPr>
          <w:rFonts w:ascii="Palatino Linotype" w:hAnsi="Palatino Linotype"/>
          <w:i/>
          <w:iCs/>
          <w:sz w:val="22"/>
          <w:szCs w:val="22"/>
          <w:lang w:val="en-GB"/>
        </w:rPr>
        <w:t xml:space="preserve">It is not the same </w:t>
      </w:r>
      <w:r w:rsidR="007931A1" w:rsidRPr="00174221">
        <w:rPr>
          <w:rFonts w:ascii="Palatino Linotype" w:hAnsi="Palatino Linotype"/>
          <w:i/>
          <w:iCs/>
          <w:sz w:val="22"/>
          <w:szCs w:val="22"/>
          <w:lang w:val="en-GB"/>
        </w:rPr>
        <w:t>to have a</w:t>
      </w:r>
      <w:r w:rsidR="006B7743" w:rsidRPr="00174221">
        <w:rPr>
          <w:rFonts w:ascii="Palatino Linotype" w:hAnsi="Palatino Linotype"/>
          <w:i/>
          <w:iCs/>
          <w:sz w:val="22"/>
          <w:szCs w:val="22"/>
          <w:lang w:val="en-GB"/>
        </w:rPr>
        <w:t xml:space="preserve"> haberdashery here in Barcel</w:t>
      </w:r>
      <w:r w:rsidR="007931A1" w:rsidRPr="00174221">
        <w:rPr>
          <w:rFonts w:ascii="Palatino Linotype" w:hAnsi="Palatino Linotype"/>
          <w:i/>
          <w:iCs/>
          <w:sz w:val="22"/>
          <w:szCs w:val="22"/>
          <w:lang w:val="en-GB"/>
        </w:rPr>
        <w:t>ona and sell</w:t>
      </w:r>
      <w:r w:rsidR="006B7743" w:rsidRPr="00174221">
        <w:rPr>
          <w:rFonts w:ascii="Palatino Linotype" w:hAnsi="Palatino Linotype"/>
          <w:i/>
          <w:iCs/>
          <w:sz w:val="22"/>
          <w:szCs w:val="22"/>
          <w:lang w:val="en-GB"/>
        </w:rPr>
        <w:t xml:space="preserve"> </w:t>
      </w:r>
      <w:r w:rsidR="007931A1" w:rsidRPr="00174221">
        <w:rPr>
          <w:rFonts w:ascii="Palatino Linotype" w:hAnsi="Palatino Linotype"/>
          <w:i/>
          <w:iCs/>
          <w:sz w:val="22"/>
          <w:szCs w:val="22"/>
          <w:lang w:val="en-GB"/>
        </w:rPr>
        <w:t xml:space="preserve">to people </w:t>
      </w:r>
      <w:r w:rsidR="00DB5136" w:rsidRPr="00174221">
        <w:rPr>
          <w:rFonts w:ascii="Palatino Linotype" w:hAnsi="Palatino Linotype"/>
          <w:i/>
          <w:iCs/>
          <w:sz w:val="22"/>
          <w:szCs w:val="22"/>
          <w:lang w:val="en-GB"/>
        </w:rPr>
        <w:t xml:space="preserve">from </w:t>
      </w:r>
      <w:r w:rsidR="007931A1" w:rsidRPr="00174221">
        <w:rPr>
          <w:rFonts w:ascii="Palatino Linotype" w:hAnsi="Palatino Linotype"/>
          <w:i/>
          <w:iCs/>
          <w:sz w:val="22"/>
          <w:szCs w:val="22"/>
          <w:lang w:val="en-GB"/>
        </w:rPr>
        <w:t>the neighbourhood</w:t>
      </w:r>
      <w:r w:rsidR="00DB5136" w:rsidRPr="00174221">
        <w:rPr>
          <w:rFonts w:ascii="Palatino Linotype" w:hAnsi="Palatino Linotype"/>
          <w:i/>
          <w:iCs/>
          <w:sz w:val="22"/>
          <w:szCs w:val="22"/>
          <w:lang w:val="en-GB"/>
        </w:rPr>
        <w:t>,</w:t>
      </w:r>
      <w:r w:rsidR="007931A1" w:rsidRPr="00174221">
        <w:rPr>
          <w:rFonts w:ascii="Palatino Linotype" w:hAnsi="Palatino Linotype"/>
          <w:i/>
          <w:iCs/>
          <w:sz w:val="22"/>
          <w:szCs w:val="22"/>
          <w:lang w:val="en-GB"/>
        </w:rPr>
        <w:t xml:space="preserve"> and </w:t>
      </w:r>
      <w:r w:rsidR="00DB5136" w:rsidRPr="00174221">
        <w:rPr>
          <w:rFonts w:ascii="Palatino Linotype" w:hAnsi="Palatino Linotype"/>
          <w:i/>
          <w:iCs/>
          <w:sz w:val="22"/>
          <w:szCs w:val="22"/>
          <w:lang w:val="en-GB"/>
        </w:rPr>
        <w:t xml:space="preserve">to </w:t>
      </w:r>
      <w:r w:rsidR="007931A1" w:rsidRPr="00174221">
        <w:rPr>
          <w:rFonts w:ascii="Palatino Linotype" w:hAnsi="Palatino Linotype"/>
          <w:i/>
          <w:iCs/>
          <w:sz w:val="22"/>
          <w:szCs w:val="22"/>
          <w:lang w:val="en-GB"/>
        </w:rPr>
        <w:t>be used to deal</w:t>
      </w:r>
      <w:r w:rsidR="00DB5136" w:rsidRPr="00174221">
        <w:rPr>
          <w:rFonts w:ascii="Palatino Linotype" w:hAnsi="Palatino Linotype"/>
          <w:i/>
          <w:iCs/>
          <w:sz w:val="22"/>
          <w:szCs w:val="22"/>
          <w:lang w:val="en-GB"/>
        </w:rPr>
        <w:t>ing</w:t>
      </w:r>
      <w:r w:rsidR="007931A1" w:rsidRPr="00174221">
        <w:rPr>
          <w:rFonts w:ascii="Palatino Linotype" w:hAnsi="Palatino Linotype"/>
          <w:i/>
          <w:iCs/>
          <w:sz w:val="22"/>
          <w:szCs w:val="22"/>
          <w:lang w:val="en-GB"/>
        </w:rPr>
        <w:t xml:space="preserve"> with people </w:t>
      </w:r>
      <w:r w:rsidR="00DB5136" w:rsidRPr="00174221">
        <w:rPr>
          <w:rFonts w:ascii="Palatino Linotype" w:hAnsi="Palatino Linotype"/>
          <w:i/>
          <w:iCs/>
          <w:sz w:val="22"/>
          <w:szCs w:val="22"/>
          <w:lang w:val="en-GB"/>
        </w:rPr>
        <w:t xml:space="preserve">who already </w:t>
      </w:r>
      <w:r w:rsidR="007931A1" w:rsidRPr="00174221">
        <w:rPr>
          <w:rFonts w:ascii="Palatino Linotype" w:hAnsi="Palatino Linotype"/>
          <w:i/>
          <w:iCs/>
          <w:sz w:val="22"/>
          <w:szCs w:val="22"/>
          <w:lang w:val="en-GB"/>
        </w:rPr>
        <w:t>know what they want</w:t>
      </w:r>
      <w:r w:rsidR="00DB5136" w:rsidRPr="00174221">
        <w:rPr>
          <w:rFonts w:ascii="Palatino Linotype" w:hAnsi="Palatino Linotype"/>
          <w:i/>
          <w:iCs/>
          <w:sz w:val="22"/>
          <w:szCs w:val="22"/>
          <w:lang w:val="en-GB"/>
        </w:rPr>
        <w:t>,</w:t>
      </w:r>
      <w:r w:rsidR="007931A1" w:rsidRPr="00174221">
        <w:rPr>
          <w:rFonts w:ascii="Palatino Linotype" w:hAnsi="Palatino Linotype"/>
          <w:i/>
          <w:iCs/>
          <w:sz w:val="22"/>
          <w:szCs w:val="22"/>
          <w:lang w:val="en-GB"/>
        </w:rPr>
        <w:t xml:space="preserve"> </w:t>
      </w:r>
      <w:r w:rsidR="00DB5136" w:rsidRPr="00174221">
        <w:rPr>
          <w:rFonts w:ascii="Palatino Linotype" w:hAnsi="Palatino Linotype"/>
          <w:i/>
          <w:iCs/>
          <w:sz w:val="22"/>
          <w:szCs w:val="22"/>
          <w:lang w:val="en-GB"/>
        </w:rPr>
        <w:t xml:space="preserve">as it is </w:t>
      </w:r>
      <w:r w:rsidR="007931A1" w:rsidRPr="00174221">
        <w:rPr>
          <w:rFonts w:ascii="Palatino Linotype" w:hAnsi="Palatino Linotype"/>
          <w:i/>
          <w:iCs/>
          <w:sz w:val="22"/>
          <w:szCs w:val="22"/>
          <w:lang w:val="en-GB"/>
        </w:rPr>
        <w:t xml:space="preserve">to </w:t>
      </w:r>
      <w:r w:rsidR="006B7743" w:rsidRPr="00174221">
        <w:rPr>
          <w:rFonts w:ascii="Palatino Linotype" w:hAnsi="Palatino Linotype"/>
          <w:i/>
          <w:iCs/>
          <w:sz w:val="22"/>
          <w:szCs w:val="22"/>
          <w:lang w:val="en-GB"/>
        </w:rPr>
        <w:t xml:space="preserve">open a market </w:t>
      </w:r>
      <w:r w:rsidR="007931A1" w:rsidRPr="00174221">
        <w:rPr>
          <w:rFonts w:ascii="Palatino Linotype" w:hAnsi="Palatino Linotype"/>
          <w:i/>
          <w:iCs/>
          <w:sz w:val="22"/>
          <w:szCs w:val="22"/>
          <w:lang w:val="en-GB"/>
        </w:rPr>
        <w:t xml:space="preserve">where you have to deal with an </w:t>
      </w:r>
      <w:r w:rsidR="00A112C6" w:rsidRPr="00174221">
        <w:rPr>
          <w:rFonts w:ascii="Palatino Linotype" w:hAnsi="Palatino Linotype"/>
          <w:i/>
          <w:iCs/>
          <w:sz w:val="22"/>
          <w:szCs w:val="22"/>
          <w:lang w:val="en-GB"/>
        </w:rPr>
        <w:t xml:space="preserve">elderly </w:t>
      </w:r>
      <w:r w:rsidR="007931A1" w:rsidRPr="00174221">
        <w:rPr>
          <w:rFonts w:ascii="Palatino Linotype" w:hAnsi="Palatino Linotype"/>
          <w:i/>
          <w:iCs/>
          <w:sz w:val="22"/>
          <w:szCs w:val="22"/>
          <w:lang w:val="en-GB"/>
        </w:rPr>
        <w:t>Dut</w:t>
      </w:r>
      <w:r w:rsidR="00A112C6" w:rsidRPr="00174221">
        <w:rPr>
          <w:rFonts w:ascii="Palatino Linotype" w:hAnsi="Palatino Linotype"/>
          <w:i/>
          <w:iCs/>
          <w:sz w:val="22"/>
          <w:szCs w:val="22"/>
          <w:lang w:val="en-GB"/>
        </w:rPr>
        <w:t>c</w:t>
      </w:r>
      <w:r w:rsidR="007931A1" w:rsidRPr="00174221">
        <w:rPr>
          <w:rFonts w:ascii="Palatino Linotype" w:hAnsi="Palatino Linotype"/>
          <w:i/>
          <w:iCs/>
          <w:sz w:val="22"/>
          <w:szCs w:val="22"/>
          <w:lang w:val="en-GB"/>
        </w:rPr>
        <w:t>h</w:t>
      </w:r>
      <w:r w:rsidR="00A112C6" w:rsidRPr="00174221">
        <w:rPr>
          <w:rFonts w:ascii="Palatino Linotype" w:hAnsi="Palatino Linotype"/>
          <w:i/>
          <w:iCs/>
          <w:sz w:val="22"/>
          <w:szCs w:val="22"/>
          <w:lang w:val="en-GB"/>
        </w:rPr>
        <w:t xml:space="preserve"> man</w:t>
      </w:r>
      <w:r w:rsidR="007931A1" w:rsidRPr="00174221">
        <w:rPr>
          <w:rFonts w:ascii="Palatino Linotype" w:hAnsi="Palatino Linotype"/>
          <w:i/>
          <w:iCs/>
          <w:sz w:val="22"/>
          <w:szCs w:val="22"/>
          <w:lang w:val="en-GB"/>
        </w:rPr>
        <w:t>, an Italian businessman</w:t>
      </w:r>
      <w:r w:rsidR="00A112C6" w:rsidRPr="00174221">
        <w:rPr>
          <w:rFonts w:ascii="Palatino Linotype" w:hAnsi="Palatino Linotype"/>
          <w:i/>
          <w:iCs/>
          <w:sz w:val="22"/>
          <w:szCs w:val="22"/>
          <w:lang w:val="en-GB"/>
        </w:rPr>
        <w:t>’s</w:t>
      </w:r>
      <w:r w:rsidR="007931A1" w:rsidRPr="00174221">
        <w:rPr>
          <w:rFonts w:ascii="Palatino Linotype" w:hAnsi="Palatino Linotype"/>
          <w:i/>
          <w:iCs/>
          <w:sz w:val="22"/>
          <w:szCs w:val="22"/>
          <w:lang w:val="en-GB"/>
        </w:rPr>
        <w:t xml:space="preserve"> son… You have to learn to move more and to know everything.</w:t>
      </w:r>
      <w:r w:rsidRPr="00174221">
        <w:rPr>
          <w:rFonts w:ascii="Palatino Linotype" w:hAnsi="Palatino Linotype"/>
          <w:i/>
          <w:iCs/>
          <w:sz w:val="22"/>
          <w:szCs w:val="22"/>
          <w:lang w:val="en-GB"/>
        </w:rPr>
        <w:t>”</w:t>
      </w:r>
      <w:r w:rsidR="007931A1" w:rsidRPr="00174221">
        <w:rPr>
          <w:rFonts w:ascii="Palatino Linotype" w:hAnsi="Palatino Linotype"/>
          <w:i/>
          <w:iCs/>
          <w:sz w:val="22"/>
          <w:szCs w:val="22"/>
          <w:lang w:val="en-GB"/>
        </w:rPr>
        <w:t xml:space="preserve"> </w:t>
      </w:r>
      <w:proofErr w:type="gramStart"/>
      <w:r w:rsidR="006B7743" w:rsidRPr="00174221">
        <w:rPr>
          <w:rFonts w:ascii="Palatino Linotype" w:hAnsi="Palatino Linotype"/>
          <w:iCs/>
          <w:sz w:val="22"/>
          <w:szCs w:val="22"/>
          <w:lang w:val="en-GB"/>
        </w:rPr>
        <w:t xml:space="preserve">Carolina, Spanish </w:t>
      </w:r>
      <w:r w:rsidR="007931A1" w:rsidRPr="00174221">
        <w:rPr>
          <w:rFonts w:ascii="Palatino Linotype" w:hAnsi="Palatino Linotype"/>
          <w:iCs/>
          <w:sz w:val="22"/>
          <w:szCs w:val="22"/>
          <w:lang w:val="en-GB"/>
        </w:rPr>
        <w:t>manager.</w:t>
      </w:r>
      <w:proofErr w:type="gramEnd"/>
    </w:p>
    <w:p w:rsidR="000F2BB0" w:rsidRPr="00174221" w:rsidRDefault="006B7743"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All</w:t>
      </w:r>
      <w:r w:rsidR="007931A1" w:rsidRPr="00174221">
        <w:rPr>
          <w:rFonts w:ascii="Palatino Linotype" w:hAnsi="Palatino Linotype"/>
          <w:sz w:val="22"/>
          <w:szCs w:val="22"/>
          <w:lang w:val="en-GB"/>
        </w:rPr>
        <w:t xml:space="preserve"> </w:t>
      </w:r>
      <w:r w:rsidR="00673B4B" w:rsidRPr="00174221">
        <w:rPr>
          <w:rFonts w:ascii="Palatino Linotype" w:hAnsi="Palatino Linotype"/>
          <w:sz w:val="22"/>
          <w:szCs w:val="22"/>
          <w:lang w:val="en-GB"/>
        </w:rPr>
        <w:t xml:space="preserve">of the </w:t>
      </w:r>
      <w:r w:rsidR="007931A1" w:rsidRPr="00174221">
        <w:rPr>
          <w:rFonts w:ascii="Palatino Linotype" w:hAnsi="Palatino Linotype"/>
          <w:sz w:val="22"/>
          <w:szCs w:val="22"/>
          <w:lang w:val="en-GB"/>
        </w:rPr>
        <w:t xml:space="preserve">women interviewed </w:t>
      </w:r>
      <w:r w:rsidR="00782272" w:rsidRPr="00174221">
        <w:rPr>
          <w:rFonts w:ascii="Palatino Linotype" w:hAnsi="Palatino Linotype"/>
          <w:sz w:val="22"/>
          <w:szCs w:val="22"/>
          <w:lang w:val="en-GB"/>
        </w:rPr>
        <w:t xml:space="preserve">stated </w:t>
      </w:r>
      <w:r w:rsidR="007931A1" w:rsidRPr="00174221">
        <w:rPr>
          <w:rFonts w:ascii="Palatino Linotype" w:hAnsi="Palatino Linotype"/>
          <w:sz w:val="22"/>
          <w:szCs w:val="22"/>
          <w:lang w:val="en-GB"/>
        </w:rPr>
        <w:t xml:space="preserve">that </w:t>
      </w:r>
      <w:r w:rsidRPr="00174221">
        <w:rPr>
          <w:rFonts w:ascii="Palatino Linotype" w:hAnsi="Palatino Linotype"/>
          <w:sz w:val="22"/>
          <w:szCs w:val="22"/>
          <w:lang w:val="en-GB"/>
        </w:rPr>
        <w:t xml:space="preserve">international mobility </w:t>
      </w:r>
      <w:r w:rsidR="00782272" w:rsidRPr="00174221">
        <w:rPr>
          <w:rFonts w:ascii="Palatino Linotype" w:hAnsi="Palatino Linotype"/>
          <w:sz w:val="22"/>
          <w:szCs w:val="22"/>
          <w:lang w:val="en-GB"/>
        </w:rPr>
        <w:t xml:space="preserve">was </w:t>
      </w:r>
      <w:r w:rsidRPr="00174221">
        <w:rPr>
          <w:rFonts w:ascii="Palatino Linotype" w:hAnsi="Palatino Linotype"/>
          <w:sz w:val="22"/>
          <w:szCs w:val="22"/>
          <w:lang w:val="en-GB"/>
        </w:rPr>
        <w:t xml:space="preserve">important to </w:t>
      </w:r>
      <w:r w:rsidR="00782272" w:rsidRPr="00174221">
        <w:rPr>
          <w:rFonts w:ascii="Palatino Linotype" w:hAnsi="Palatino Linotype"/>
          <w:sz w:val="22"/>
          <w:szCs w:val="22"/>
          <w:lang w:val="en-GB"/>
        </w:rPr>
        <w:t xml:space="preserve">professional </w:t>
      </w:r>
      <w:r w:rsidRPr="00174221">
        <w:rPr>
          <w:rFonts w:ascii="Palatino Linotype" w:hAnsi="Palatino Linotype"/>
          <w:sz w:val="22"/>
          <w:szCs w:val="22"/>
          <w:lang w:val="en-GB"/>
        </w:rPr>
        <w:t xml:space="preserve">progress but </w:t>
      </w:r>
      <w:proofErr w:type="gramStart"/>
      <w:r w:rsidR="00782272" w:rsidRPr="00174221">
        <w:rPr>
          <w:rFonts w:ascii="Palatino Linotype" w:hAnsi="Palatino Linotype"/>
          <w:sz w:val="22"/>
          <w:szCs w:val="22"/>
          <w:lang w:val="en-GB"/>
        </w:rPr>
        <w:t>that</w:t>
      </w:r>
      <w:proofErr w:type="gramEnd"/>
      <w:r w:rsidR="00782272" w:rsidRPr="00174221">
        <w:rPr>
          <w:rFonts w:ascii="Palatino Linotype" w:hAnsi="Palatino Linotype"/>
          <w:sz w:val="22"/>
          <w:szCs w:val="22"/>
          <w:lang w:val="en-GB"/>
        </w:rPr>
        <w:t xml:space="preserve"> the experience had </w:t>
      </w:r>
      <w:r w:rsidR="007931A1" w:rsidRPr="00174221">
        <w:rPr>
          <w:rFonts w:ascii="Palatino Linotype" w:hAnsi="Palatino Linotype"/>
          <w:sz w:val="22"/>
          <w:szCs w:val="22"/>
          <w:lang w:val="en-GB"/>
        </w:rPr>
        <w:t xml:space="preserve">also changed their way of thinking, their lifestyle and </w:t>
      </w:r>
      <w:r w:rsidR="00782272" w:rsidRPr="00174221">
        <w:rPr>
          <w:rFonts w:ascii="Palatino Linotype" w:hAnsi="Palatino Linotype"/>
          <w:sz w:val="22"/>
          <w:szCs w:val="22"/>
          <w:lang w:val="en-GB"/>
        </w:rPr>
        <w:t xml:space="preserve">their </w:t>
      </w:r>
      <w:r w:rsidR="007931A1" w:rsidRPr="00174221">
        <w:rPr>
          <w:rFonts w:ascii="Palatino Linotype" w:hAnsi="Palatino Linotype"/>
          <w:sz w:val="22"/>
          <w:szCs w:val="22"/>
          <w:lang w:val="en-GB"/>
        </w:rPr>
        <w:t xml:space="preserve">relationships. </w:t>
      </w:r>
      <w:r w:rsidR="000F2BB0" w:rsidRPr="00174221">
        <w:rPr>
          <w:rFonts w:ascii="Palatino Linotype" w:hAnsi="Palatino Linotype"/>
          <w:sz w:val="22"/>
          <w:szCs w:val="22"/>
          <w:lang w:val="en-GB"/>
        </w:rPr>
        <w:t xml:space="preserve">In other words, the impact of </w:t>
      </w:r>
      <w:r w:rsidRPr="00174221">
        <w:rPr>
          <w:rFonts w:ascii="Palatino Linotype" w:hAnsi="Palatino Linotype"/>
          <w:sz w:val="22"/>
          <w:szCs w:val="22"/>
          <w:lang w:val="en-GB"/>
        </w:rPr>
        <w:t xml:space="preserve">mobility goes </w:t>
      </w:r>
      <w:r w:rsidR="000F2BB0" w:rsidRPr="00174221">
        <w:rPr>
          <w:rFonts w:ascii="Palatino Linotype" w:hAnsi="Palatino Linotype"/>
          <w:sz w:val="22"/>
          <w:szCs w:val="22"/>
          <w:lang w:val="en-GB"/>
        </w:rPr>
        <w:t xml:space="preserve">beyond knowledge and </w:t>
      </w:r>
      <w:r w:rsidR="00782272" w:rsidRPr="00174221">
        <w:rPr>
          <w:rFonts w:ascii="Palatino Linotype" w:hAnsi="Palatino Linotype"/>
          <w:sz w:val="22"/>
          <w:szCs w:val="22"/>
          <w:lang w:val="en-GB"/>
        </w:rPr>
        <w:t xml:space="preserve">professional </w:t>
      </w:r>
      <w:r w:rsidR="000F2BB0" w:rsidRPr="00174221">
        <w:rPr>
          <w:rFonts w:ascii="Palatino Linotype" w:hAnsi="Palatino Linotype"/>
          <w:sz w:val="22"/>
          <w:szCs w:val="22"/>
          <w:lang w:val="en-GB"/>
        </w:rPr>
        <w:t>experience</w:t>
      </w:r>
      <w:r w:rsidR="00782272" w:rsidRPr="00174221">
        <w:rPr>
          <w:rFonts w:ascii="Palatino Linotype" w:hAnsi="Palatino Linotype"/>
          <w:sz w:val="22"/>
          <w:szCs w:val="22"/>
          <w:lang w:val="en-GB"/>
        </w:rPr>
        <w:t xml:space="preserve"> and changes </w:t>
      </w:r>
      <w:r w:rsidR="000F2BB0" w:rsidRPr="00174221">
        <w:rPr>
          <w:rFonts w:ascii="Palatino Linotype" w:hAnsi="Palatino Linotype"/>
          <w:sz w:val="22"/>
          <w:szCs w:val="22"/>
          <w:lang w:val="en-GB"/>
        </w:rPr>
        <w:t>their</w:t>
      </w:r>
      <w:r w:rsidRPr="00174221">
        <w:rPr>
          <w:rFonts w:ascii="Palatino Linotype" w:hAnsi="Palatino Linotype"/>
          <w:sz w:val="22"/>
          <w:szCs w:val="22"/>
          <w:lang w:val="en-GB"/>
        </w:rPr>
        <w:t xml:space="preserve"> </w:t>
      </w:r>
      <w:r w:rsidR="00782272" w:rsidRPr="00174221">
        <w:rPr>
          <w:rFonts w:ascii="Palatino Linotype" w:hAnsi="Palatino Linotype"/>
          <w:sz w:val="22"/>
          <w:szCs w:val="22"/>
          <w:lang w:val="en-GB"/>
        </w:rPr>
        <w:t xml:space="preserve">view </w:t>
      </w:r>
      <w:r w:rsidR="000F2BB0" w:rsidRPr="00174221">
        <w:rPr>
          <w:rFonts w:ascii="Palatino Linotype" w:hAnsi="Palatino Linotype"/>
          <w:sz w:val="22"/>
          <w:szCs w:val="22"/>
          <w:lang w:val="en-GB"/>
        </w:rPr>
        <w:t xml:space="preserve">of </w:t>
      </w:r>
      <w:r w:rsidRPr="00174221">
        <w:rPr>
          <w:rFonts w:ascii="Palatino Linotype" w:hAnsi="Palatino Linotype"/>
          <w:sz w:val="22"/>
          <w:szCs w:val="22"/>
          <w:lang w:val="en-GB"/>
        </w:rPr>
        <w:t xml:space="preserve">the world. They have </w:t>
      </w:r>
      <w:r w:rsidR="00782272" w:rsidRPr="00174221">
        <w:rPr>
          <w:rFonts w:ascii="Palatino Linotype" w:hAnsi="Palatino Linotype"/>
          <w:sz w:val="22"/>
          <w:szCs w:val="22"/>
          <w:lang w:val="en-GB"/>
        </w:rPr>
        <w:t xml:space="preserve">acquired </w:t>
      </w:r>
      <w:r w:rsidRPr="00174221">
        <w:rPr>
          <w:rFonts w:ascii="Palatino Linotype" w:hAnsi="Palatino Linotype"/>
          <w:sz w:val="22"/>
          <w:szCs w:val="22"/>
          <w:lang w:val="en-GB"/>
        </w:rPr>
        <w:t xml:space="preserve">basic skills that allow them </w:t>
      </w:r>
      <w:r w:rsidR="000F2BB0" w:rsidRPr="00174221">
        <w:rPr>
          <w:rFonts w:ascii="Palatino Linotype" w:hAnsi="Palatino Linotype"/>
          <w:sz w:val="22"/>
          <w:szCs w:val="22"/>
          <w:lang w:val="en-GB"/>
        </w:rPr>
        <w:t xml:space="preserve">to </w:t>
      </w:r>
      <w:r w:rsidRPr="00174221">
        <w:rPr>
          <w:rFonts w:ascii="Palatino Linotype" w:hAnsi="Palatino Linotype"/>
          <w:sz w:val="22"/>
          <w:szCs w:val="22"/>
          <w:lang w:val="en-GB"/>
        </w:rPr>
        <w:t xml:space="preserve">manage in </w:t>
      </w:r>
      <w:r w:rsidR="00782272" w:rsidRPr="00174221">
        <w:rPr>
          <w:rFonts w:ascii="Palatino Linotype" w:hAnsi="Palatino Linotype"/>
          <w:sz w:val="22"/>
          <w:szCs w:val="22"/>
          <w:lang w:val="en-GB"/>
        </w:rPr>
        <w:t xml:space="preserve">highly competitive, male-dominated </w:t>
      </w:r>
      <w:r w:rsidRPr="00174221">
        <w:rPr>
          <w:rFonts w:ascii="Palatino Linotype" w:hAnsi="Palatino Linotype"/>
          <w:sz w:val="22"/>
          <w:szCs w:val="22"/>
          <w:lang w:val="en-GB"/>
        </w:rPr>
        <w:t xml:space="preserve">economic </w:t>
      </w:r>
      <w:r w:rsidR="000F2BB0" w:rsidRPr="00174221">
        <w:rPr>
          <w:rFonts w:ascii="Palatino Linotype" w:hAnsi="Palatino Linotype"/>
          <w:sz w:val="22"/>
          <w:szCs w:val="22"/>
          <w:lang w:val="en-GB"/>
        </w:rPr>
        <w:t xml:space="preserve">and </w:t>
      </w:r>
      <w:r w:rsidR="00782272" w:rsidRPr="00174221">
        <w:rPr>
          <w:rFonts w:ascii="Palatino Linotype" w:hAnsi="Palatino Linotype"/>
          <w:sz w:val="22"/>
          <w:szCs w:val="22"/>
          <w:lang w:val="en-GB"/>
        </w:rPr>
        <w:t xml:space="preserve">innovation </w:t>
      </w:r>
      <w:r w:rsidR="000F2BB0" w:rsidRPr="00174221">
        <w:rPr>
          <w:rFonts w:ascii="Palatino Linotype" w:hAnsi="Palatino Linotype"/>
          <w:sz w:val="22"/>
          <w:szCs w:val="22"/>
          <w:lang w:val="en-GB"/>
        </w:rPr>
        <w:t xml:space="preserve">environments. </w:t>
      </w:r>
      <w:r w:rsidRPr="00174221">
        <w:rPr>
          <w:rFonts w:ascii="Palatino Linotype" w:hAnsi="Palatino Linotype"/>
          <w:sz w:val="22"/>
          <w:szCs w:val="22"/>
          <w:lang w:val="en-GB"/>
        </w:rPr>
        <w:t>Perhaps</w:t>
      </w:r>
      <w:r w:rsidR="00C6713C" w:rsidRPr="00174221">
        <w:rPr>
          <w:rFonts w:ascii="Palatino Linotype" w:hAnsi="Palatino Linotype"/>
          <w:sz w:val="22"/>
          <w:szCs w:val="22"/>
          <w:lang w:val="en-GB"/>
        </w:rPr>
        <w:t>,</w:t>
      </w:r>
      <w:r w:rsidRPr="00174221">
        <w:rPr>
          <w:rFonts w:ascii="Palatino Linotype" w:hAnsi="Palatino Linotype"/>
          <w:sz w:val="22"/>
          <w:szCs w:val="22"/>
          <w:lang w:val="en-GB"/>
        </w:rPr>
        <w:t xml:space="preserve"> therefore, although they recognise that be</w:t>
      </w:r>
      <w:r w:rsidR="000F2BB0" w:rsidRPr="00174221">
        <w:rPr>
          <w:rFonts w:ascii="Palatino Linotype" w:hAnsi="Palatino Linotype"/>
          <w:sz w:val="22"/>
          <w:szCs w:val="22"/>
          <w:lang w:val="en-GB"/>
        </w:rPr>
        <w:t>ing a</w:t>
      </w:r>
      <w:r w:rsidRPr="00174221">
        <w:rPr>
          <w:rFonts w:ascii="Palatino Linotype" w:hAnsi="Palatino Linotype"/>
          <w:sz w:val="22"/>
          <w:szCs w:val="22"/>
          <w:lang w:val="en-GB"/>
        </w:rPr>
        <w:t xml:space="preserve"> woman in a </w:t>
      </w:r>
      <w:r w:rsidR="009A0115" w:rsidRPr="00174221">
        <w:rPr>
          <w:rFonts w:ascii="Palatino Linotype" w:hAnsi="Palatino Linotype"/>
          <w:sz w:val="22"/>
          <w:szCs w:val="22"/>
          <w:lang w:val="en-GB"/>
        </w:rPr>
        <w:t xml:space="preserve">predominantly male environment </w:t>
      </w:r>
      <w:r w:rsidRPr="00174221">
        <w:rPr>
          <w:rFonts w:ascii="Palatino Linotype" w:hAnsi="Palatino Linotype"/>
          <w:sz w:val="22"/>
          <w:szCs w:val="22"/>
          <w:lang w:val="en-GB"/>
        </w:rPr>
        <w:t xml:space="preserve">is difficult, </w:t>
      </w:r>
      <w:r w:rsidR="000F2BB0" w:rsidRPr="00174221">
        <w:rPr>
          <w:rFonts w:ascii="Palatino Linotype" w:hAnsi="Palatino Linotype"/>
          <w:sz w:val="22"/>
          <w:szCs w:val="22"/>
          <w:lang w:val="en-GB"/>
        </w:rPr>
        <w:t>they do</w:t>
      </w:r>
      <w:r w:rsidR="00C6713C" w:rsidRPr="00174221">
        <w:rPr>
          <w:rFonts w:ascii="Palatino Linotype" w:hAnsi="Palatino Linotype"/>
          <w:sz w:val="22"/>
          <w:szCs w:val="22"/>
          <w:lang w:val="en-GB"/>
        </w:rPr>
        <w:t xml:space="preserve"> not </w:t>
      </w:r>
      <w:r w:rsidR="000F2BB0" w:rsidRPr="00174221">
        <w:rPr>
          <w:rFonts w:ascii="Palatino Linotype" w:hAnsi="Palatino Linotype"/>
          <w:sz w:val="22"/>
          <w:szCs w:val="22"/>
          <w:lang w:val="en-GB"/>
        </w:rPr>
        <w:t xml:space="preserve">consider that </w:t>
      </w:r>
      <w:r w:rsidR="00C6713C" w:rsidRPr="00174221">
        <w:rPr>
          <w:rFonts w:ascii="Palatino Linotype" w:hAnsi="Palatino Linotype"/>
          <w:sz w:val="22"/>
          <w:szCs w:val="22"/>
          <w:lang w:val="en-GB"/>
        </w:rPr>
        <w:t xml:space="preserve">they </w:t>
      </w:r>
      <w:r w:rsidR="000F2BB0" w:rsidRPr="00174221">
        <w:rPr>
          <w:rFonts w:ascii="Palatino Linotype" w:hAnsi="Palatino Linotype"/>
          <w:sz w:val="22"/>
          <w:szCs w:val="22"/>
          <w:lang w:val="en-GB"/>
        </w:rPr>
        <w:t xml:space="preserve">have been discriminated </w:t>
      </w:r>
      <w:r w:rsidR="00C6713C" w:rsidRPr="00174221">
        <w:rPr>
          <w:rFonts w:ascii="Palatino Linotype" w:hAnsi="Palatino Linotype"/>
          <w:sz w:val="22"/>
          <w:szCs w:val="22"/>
          <w:lang w:val="en-GB"/>
        </w:rPr>
        <w:t>against as a result</w:t>
      </w:r>
      <w:r w:rsidR="000F2BB0" w:rsidRPr="00174221">
        <w:rPr>
          <w:rFonts w:ascii="Palatino Linotype" w:hAnsi="Palatino Linotype"/>
          <w:sz w:val="22"/>
          <w:szCs w:val="22"/>
          <w:lang w:val="en-GB"/>
        </w:rPr>
        <w:t xml:space="preserve">. A Spanish manager </w:t>
      </w:r>
      <w:r w:rsidR="00C6713C" w:rsidRPr="00174221">
        <w:rPr>
          <w:rFonts w:ascii="Palatino Linotype" w:hAnsi="Palatino Linotype"/>
          <w:sz w:val="22"/>
          <w:szCs w:val="22"/>
          <w:lang w:val="en-GB"/>
        </w:rPr>
        <w:t>explained the following situation</w:t>
      </w:r>
      <w:r w:rsidR="000F2BB0" w:rsidRPr="00174221">
        <w:rPr>
          <w:rFonts w:ascii="Palatino Linotype" w:hAnsi="Palatino Linotype"/>
          <w:sz w:val="22"/>
          <w:szCs w:val="22"/>
          <w:lang w:val="en-GB"/>
        </w:rPr>
        <w:t>:</w:t>
      </w:r>
    </w:p>
    <w:p w:rsidR="00741A47" w:rsidRPr="00174221" w:rsidRDefault="002A48C4" w:rsidP="000A5D18">
      <w:pPr>
        <w:spacing w:after="240" w:line="480" w:lineRule="auto"/>
        <w:jc w:val="both"/>
        <w:rPr>
          <w:rFonts w:ascii="Palatino Linotype" w:hAnsi="Palatino Linotype"/>
          <w:sz w:val="22"/>
          <w:szCs w:val="22"/>
          <w:lang w:val="en-GB"/>
        </w:rPr>
      </w:pPr>
      <w:r w:rsidRPr="00174221">
        <w:rPr>
          <w:rFonts w:ascii="Palatino Linotype" w:hAnsi="Palatino Linotype"/>
          <w:i/>
          <w:iCs/>
          <w:sz w:val="22"/>
          <w:szCs w:val="22"/>
          <w:lang w:val="en-GB"/>
        </w:rPr>
        <w:t>“</w:t>
      </w:r>
      <w:r w:rsidR="000F2BB0" w:rsidRPr="00174221">
        <w:rPr>
          <w:rFonts w:ascii="Palatino Linotype" w:hAnsi="Palatino Linotype"/>
          <w:i/>
          <w:iCs/>
          <w:sz w:val="22"/>
          <w:szCs w:val="22"/>
          <w:lang w:val="en-GB"/>
        </w:rPr>
        <w:t xml:space="preserve">In Japan, </w:t>
      </w:r>
      <w:r w:rsidR="006B7743" w:rsidRPr="00174221">
        <w:rPr>
          <w:rFonts w:ascii="Palatino Linotype" w:hAnsi="Palatino Linotype"/>
          <w:i/>
          <w:iCs/>
          <w:sz w:val="22"/>
          <w:szCs w:val="22"/>
          <w:lang w:val="en-GB"/>
        </w:rPr>
        <w:t xml:space="preserve">men </w:t>
      </w:r>
      <w:r w:rsidR="000F2BB0" w:rsidRPr="00174221">
        <w:rPr>
          <w:rFonts w:ascii="Palatino Linotype" w:hAnsi="Palatino Linotype"/>
          <w:i/>
          <w:iCs/>
          <w:sz w:val="22"/>
          <w:szCs w:val="22"/>
          <w:lang w:val="en-GB"/>
        </w:rPr>
        <w:t>get drunk when they</w:t>
      </w:r>
      <w:r w:rsidR="00C920F0" w:rsidRPr="00174221">
        <w:rPr>
          <w:rFonts w:ascii="Palatino Linotype" w:hAnsi="Palatino Linotype"/>
          <w:i/>
          <w:iCs/>
          <w:sz w:val="22"/>
          <w:szCs w:val="22"/>
          <w:lang w:val="en-GB"/>
        </w:rPr>
        <w:t xml:space="preserve">’re doing </w:t>
      </w:r>
      <w:proofErr w:type="gramStart"/>
      <w:r w:rsidR="00C920F0" w:rsidRPr="00174221">
        <w:rPr>
          <w:rFonts w:ascii="Palatino Linotype" w:hAnsi="Palatino Linotype"/>
          <w:i/>
          <w:iCs/>
          <w:sz w:val="22"/>
          <w:szCs w:val="22"/>
          <w:lang w:val="en-GB"/>
        </w:rPr>
        <w:t>business</w:t>
      </w:r>
      <w:r w:rsidR="00C83198" w:rsidRPr="00174221">
        <w:rPr>
          <w:rFonts w:ascii="Palatino Linotype" w:hAnsi="Palatino Linotype"/>
          <w:i/>
          <w:iCs/>
          <w:sz w:val="22"/>
          <w:szCs w:val="22"/>
          <w:lang w:val="en-GB"/>
        </w:rPr>
        <w:t>[</w:t>
      </w:r>
      <w:proofErr w:type="gramEnd"/>
      <w:r w:rsidR="00C83198" w:rsidRPr="00174221">
        <w:rPr>
          <w:rFonts w:ascii="Palatino Linotype" w:hAnsi="Palatino Linotype"/>
          <w:i/>
          <w:iCs/>
          <w:sz w:val="22"/>
          <w:szCs w:val="22"/>
          <w:lang w:val="en-GB"/>
        </w:rPr>
        <w:t>after they finish the business meeting]</w:t>
      </w:r>
      <w:r w:rsidR="006B7743" w:rsidRPr="00174221">
        <w:rPr>
          <w:rFonts w:ascii="Palatino Linotype" w:hAnsi="Palatino Linotype"/>
          <w:i/>
          <w:iCs/>
          <w:sz w:val="22"/>
          <w:szCs w:val="22"/>
          <w:lang w:val="en-GB"/>
        </w:rPr>
        <w:t xml:space="preserve">. </w:t>
      </w:r>
      <w:r w:rsidR="000F2BB0" w:rsidRPr="00174221">
        <w:rPr>
          <w:rFonts w:ascii="Palatino Linotype" w:hAnsi="Palatino Linotype"/>
          <w:i/>
          <w:iCs/>
          <w:sz w:val="22"/>
          <w:szCs w:val="22"/>
          <w:lang w:val="en-GB"/>
        </w:rPr>
        <w:t xml:space="preserve">I don’t get drunk. </w:t>
      </w:r>
      <w:r w:rsidR="00C920F0" w:rsidRPr="00174221">
        <w:rPr>
          <w:rFonts w:ascii="Palatino Linotype" w:hAnsi="Palatino Linotype"/>
          <w:i/>
          <w:iCs/>
          <w:sz w:val="22"/>
          <w:szCs w:val="22"/>
          <w:lang w:val="en-GB"/>
        </w:rPr>
        <w:t>A</w:t>
      </w:r>
      <w:r w:rsidR="000F2BB0" w:rsidRPr="00174221">
        <w:rPr>
          <w:rFonts w:ascii="Palatino Linotype" w:hAnsi="Palatino Linotype"/>
          <w:i/>
          <w:iCs/>
          <w:sz w:val="22"/>
          <w:szCs w:val="22"/>
          <w:lang w:val="en-GB"/>
        </w:rPr>
        <w:t xml:space="preserve"> man in my position </w:t>
      </w:r>
      <w:r w:rsidR="00C920F0" w:rsidRPr="00174221">
        <w:rPr>
          <w:rFonts w:ascii="Palatino Linotype" w:hAnsi="Palatino Linotype"/>
          <w:i/>
          <w:iCs/>
          <w:sz w:val="22"/>
          <w:szCs w:val="22"/>
          <w:lang w:val="en-GB"/>
        </w:rPr>
        <w:t>would have</w:t>
      </w:r>
      <w:r w:rsidR="000B4595" w:rsidRPr="00174221">
        <w:rPr>
          <w:rFonts w:ascii="Palatino Linotype" w:hAnsi="Palatino Linotype"/>
          <w:i/>
          <w:iCs/>
          <w:sz w:val="22"/>
          <w:szCs w:val="22"/>
          <w:lang w:val="en-GB"/>
        </w:rPr>
        <w:t xml:space="preserve"> had</w:t>
      </w:r>
      <w:r w:rsidR="00C920F0" w:rsidRPr="00174221">
        <w:rPr>
          <w:rFonts w:ascii="Palatino Linotype" w:hAnsi="Palatino Linotype"/>
          <w:i/>
          <w:iCs/>
          <w:sz w:val="22"/>
          <w:szCs w:val="22"/>
          <w:lang w:val="en-GB"/>
        </w:rPr>
        <w:t xml:space="preserve"> to get </w:t>
      </w:r>
      <w:r w:rsidR="000F2BB0" w:rsidRPr="00174221">
        <w:rPr>
          <w:rFonts w:ascii="Palatino Linotype" w:hAnsi="Palatino Linotype"/>
          <w:i/>
          <w:iCs/>
          <w:sz w:val="22"/>
          <w:szCs w:val="22"/>
          <w:lang w:val="en-GB"/>
        </w:rPr>
        <w:t>drunk.</w:t>
      </w:r>
      <w:r w:rsidR="006B7743" w:rsidRPr="00174221">
        <w:rPr>
          <w:rFonts w:ascii="Palatino Linotype" w:hAnsi="Palatino Linotype"/>
          <w:i/>
          <w:iCs/>
          <w:sz w:val="22"/>
          <w:szCs w:val="22"/>
          <w:lang w:val="en-GB"/>
        </w:rPr>
        <w:t xml:space="preserve"> </w:t>
      </w:r>
      <w:r w:rsidR="00C920F0" w:rsidRPr="00174221">
        <w:rPr>
          <w:rFonts w:ascii="Palatino Linotype" w:hAnsi="Palatino Linotype"/>
          <w:i/>
          <w:iCs/>
          <w:sz w:val="22"/>
          <w:szCs w:val="22"/>
          <w:lang w:val="en-GB"/>
        </w:rPr>
        <w:t xml:space="preserve">But </w:t>
      </w:r>
      <w:r w:rsidR="000F2BB0" w:rsidRPr="00174221">
        <w:rPr>
          <w:rFonts w:ascii="Palatino Linotype" w:hAnsi="Palatino Linotype"/>
          <w:i/>
          <w:iCs/>
          <w:sz w:val="22"/>
          <w:szCs w:val="22"/>
          <w:lang w:val="en-GB"/>
        </w:rPr>
        <w:t>I said no and it was ok</w:t>
      </w:r>
      <w:r w:rsidR="00C920F0" w:rsidRPr="00174221">
        <w:rPr>
          <w:rFonts w:ascii="Palatino Linotype" w:hAnsi="Palatino Linotype"/>
          <w:i/>
          <w:iCs/>
          <w:sz w:val="22"/>
          <w:szCs w:val="22"/>
          <w:lang w:val="en-GB"/>
        </w:rPr>
        <w:t>.</w:t>
      </w:r>
      <w:r w:rsidRPr="00174221">
        <w:rPr>
          <w:rFonts w:ascii="Palatino Linotype" w:hAnsi="Palatino Linotype"/>
          <w:i/>
          <w:iCs/>
          <w:sz w:val="22"/>
          <w:szCs w:val="22"/>
          <w:lang w:val="en-GB"/>
        </w:rPr>
        <w:t>”</w:t>
      </w:r>
      <w:r w:rsidR="000F2BB0" w:rsidRPr="00174221">
        <w:rPr>
          <w:rFonts w:ascii="Palatino Linotype" w:hAnsi="Palatino Linotype"/>
          <w:sz w:val="22"/>
          <w:szCs w:val="22"/>
          <w:lang w:val="en-GB"/>
        </w:rPr>
        <w:t xml:space="preserve"> </w:t>
      </w:r>
      <w:proofErr w:type="gramStart"/>
      <w:r w:rsidR="000F2BB0" w:rsidRPr="00174221">
        <w:rPr>
          <w:rFonts w:ascii="Palatino Linotype" w:hAnsi="Palatino Linotype"/>
          <w:sz w:val="22"/>
          <w:szCs w:val="22"/>
          <w:lang w:val="en-GB"/>
        </w:rPr>
        <w:t>Adela, Spanish manager.</w:t>
      </w:r>
      <w:proofErr w:type="gramEnd"/>
      <w:r w:rsidR="000F2BB0" w:rsidRPr="00174221">
        <w:rPr>
          <w:rFonts w:ascii="Palatino Linotype" w:hAnsi="Palatino Linotype"/>
          <w:sz w:val="22"/>
          <w:szCs w:val="22"/>
          <w:lang w:val="en-GB"/>
        </w:rPr>
        <w:t xml:space="preserve"> </w:t>
      </w:r>
    </w:p>
    <w:p w:rsidR="00994C9B" w:rsidRPr="00174221" w:rsidRDefault="006B7743"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The high level of competition and the fact that all </w:t>
      </w:r>
      <w:r w:rsidR="000F2BB0" w:rsidRPr="00174221">
        <w:rPr>
          <w:rFonts w:ascii="Palatino Linotype" w:hAnsi="Palatino Linotype"/>
          <w:sz w:val="22"/>
          <w:szCs w:val="22"/>
          <w:lang w:val="en-GB"/>
        </w:rPr>
        <w:t>professionals</w:t>
      </w:r>
      <w:r w:rsidRPr="00174221">
        <w:rPr>
          <w:rFonts w:ascii="Palatino Linotype" w:hAnsi="Palatino Linotype"/>
          <w:sz w:val="22"/>
          <w:szCs w:val="22"/>
          <w:lang w:val="en-GB"/>
        </w:rPr>
        <w:t xml:space="preserve"> in an international </w:t>
      </w:r>
      <w:r w:rsidR="000F2BB0" w:rsidRPr="00174221">
        <w:rPr>
          <w:rFonts w:ascii="Palatino Linotype" w:hAnsi="Palatino Linotype"/>
          <w:sz w:val="22"/>
          <w:szCs w:val="22"/>
          <w:lang w:val="en-GB"/>
        </w:rPr>
        <w:t xml:space="preserve">environment adopt a </w:t>
      </w:r>
      <w:r w:rsidRPr="00174221">
        <w:rPr>
          <w:rFonts w:ascii="Palatino Linotype" w:hAnsi="Palatino Linotype"/>
          <w:sz w:val="22"/>
          <w:szCs w:val="22"/>
          <w:lang w:val="en-GB"/>
        </w:rPr>
        <w:t>code of courtesy</w:t>
      </w:r>
      <w:r w:rsidR="00586F8F" w:rsidRPr="00174221">
        <w:rPr>
          <w:rFonts w:ascii="Palatino Linotype" w:hAnsi="Palatino Linotype"/>
          <w:sz w:val="22"/>
          <w:szCs w:val="22"/>
          <w:lang w:val="en-GB"/>
        </w:rPr>
        <w:t xml:space="preserve"> and neutrality mean that</w:t>
      </w:r>
      <w:r w:rsidRPr="00174221">
        <w:rPr>
          <w:rFonts w:ascii="Palatino Linotype" w:hAnsi="Palatino Linotype"/>
          <w:sz w:val="22"/>
          <w:szCs w:val="22"/>
          <w:lang w:val="en-GB"/>
        </w:rPr>
        <w:t xml:space="preserve">, </w:t>
      </w:r>
      <w:r w:rsidR="00586F8F" w:rsidRPr="00174221">
        <w:rPr>
          <w:rFonts w:ascii="Palatino Linotype" w:hAnsi="Palatino Linotype"/>
          <w:sz w:val="22"/>
          <w:szCs w:val="22"/>
          <w:lang w:val="en-GB"/>
        </w:rPr>
        <w:t xml:space="preserve">to </w:t>
      </w:r>
      <w:r w:rsidRPr="00174221">
        <w:rPr>
          <w:rFonts w:ascii="Palatino Linotype" w:hAnsi="Palatino Linotype"/>
          <w:sz w:val="22"/>
          <w:szCs w:val="22"/>
          <w:lang w:val="en-GB"/>
        </w:rPr>
        <w:t xml:space="preserve">some </w:t>
      </w:r>
      <w:r w:rsidR="00586F8F" w:rsidRPr="00174221">
        <w:rPr>
          <w:rFonts w:ascii="Palatino Linotype" w:hAnsi="Palatino Linotype"/>
          <w:sz w:val="22"/>
          <w:szCs w:val="22"/>
          <w:lang w:val="en-GB"/>
        </w:rPr>
        <w:t>extent</w:t>
      </w:r>
      <w:r w:rsidR="00994C9B" w:rsidRPr="00174221">
        <w:rPr>
          <w:rFonts w:ascii="Palatino Linotype" w:hAnsi="Palatino Linotype"/>
          <w:sz w:val="22"/>
          <w:szCs w:val="22"/>
          <w:lang w:val="en-GB"/>
        </w:rPr>
        <w:t xml:space="preserve">, </w:t>
      </w:r>
      <w:r w:rsidR="00C6713C" w:rsidRPr="00174221">
        <w:rPr>
          <w:rFonts w:ascii="Palatino Linotype" w:hAnsi="Palatino Linotype"/>
          <w:sz w:val="22"/>
          <w:szCs w:val="22"/>
          <w:lang w:val="en-GB"/>
        </w:rPr>
        <w:t xml:space="preserve">the sexism that may be more apparent in </w:t>
      </w:r>
      <w:r w:rsidRPr="00174221">
        <w:rPr>
          <w:rFonts w:ascii="Palatino Linotype" w:hAnsi="Palatino Linotype"/>
          <w:sz w:val="22"/>
          <w:szCs w:val="22"/>
          <w:lang w:val="en-GB"/>
        </w:rPr>
        <w:t>local value</w:t>
      </w:r>
      <w:r w:rsidR="00994C9B" w:rsidRPr="00174221">
        <w:rPr>
          <w:rFonts w:ascii="Palatino Linotype" w:hAnsi="Palatino Linotype"/>
          <w:sz w:val="22"/>
          <w:szCs w:val="22"/>
          <w:lang w:val="en-GB"/>
        </w:rPr>
        <w:t xml:space="preserve">s </w:t>
      </w:r>
      <w:r w:rsidR="00C6713C" w:rsidRPr="00174221">
        <w:rPr>
          <w:rFonts w:ascii="Palatino Linotype" w:hAnsi="Palatino Linotype"/>
          <w:sz w:val="22"/>
          <w:szCs w:val="22"/>
          <w:lang w:val="en-GB"/>
        </w:rPr>
        <w:t>can be overcome</w:t>
      </w:r>
      <w:r w:rsidR="00994C9B" w:rsidRPr="00174221">
        <w:rPr>
          <w:rFonts w:ascii="Palatino Linotype" w:hAnsi="Palatino Linotype"/>
          <w:sz w:val="22"/>
          <w:szCs w:val="22"/>
          <w:lang w:val="en-GB"/>
        </w:rPr>
        <w:t>. The same manager</w:t>
      </w:r>
      <w:r w:rsidRPr="00174221">
        <w:rPr>
          <w:rFonts w:ascii="Palatino Linotype" w:hAnsi="Palatino Linotype"/>
          <w:sz w:val="22"/>
          <w:szCs w:val="22"/>
          <w:lang w:val="en-GB"/>
        </w:rPr>
        <w:t xml:space="preserve"> explains</w:t>
      </w:r>
      <w:r w:rsidR="00994C9B" w:rsidRPr="00174221">
        <w:rPr>
          <w:rFonts w:ascii="Palatino Linotype" w:hAnsi="Palatino Linotype"/>
          <w:sz w:val="22"/>
          <w:szCs w:val="22"/>
          <w:lang w:val="en-GB"/>
        </w:rPr>
        <w:t xml:space="preserve"> how she is treated in business meetings in </w:t>
      </w:r>
      <w:r w:rsidR="00C6713C" w:rsidRPr="00174221">
        <w:rPr>
          <w:rFonts w:ascii="Palatino Linotype" w:hAnsi="Palatino Linotype"/>
          <w:sz w:val="22"/>
          <w:szCs w:val="22"/>
          <w:lang w:val="en-GB"/>
        </w:rPr>
        <w:t>her male-dominated profession</w:t>
      </w:r>
      <w:r w:rsidR="00994C9B" w:rsidRPr="00174221">
        <w:rPr>
          <w:rFonts w:ascii="Palatino Linotype" w:hAnsi="Palatino Linotype"/>
          <w:sz w:val="22"/>
          <w:szCs w:val="22"/>
          <w:lang w:val="en-GB"/>
        </w:rPr>
        <w:t>.</w:t>
      </w:r>
    </w:p>
    <w:p w:rsidR="00994C9B" w:rsidRPr="00174221" w:rsidRDefault="006B7743"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br/>
      </w:r>
      <w:r w:rsidR="00994C9B" w:rsidRPr="00174221">
        <w:rPr>
          <w:rFonts w:ascii="Palatino Linotype" w:hAnsi="Palatino Linotype"/>
          <w:i/>
          <w:iCs/>
          <w:sz w:val="22"/>
          <w:szCs w:val="22"/>
          <w:lang w:val="en-GB"/>
        </w:rPr>
        <w:t>“</w:t>
      </w:r>
      <w:r w:rsidRPr="00174221">
        <w:rPr>
          <w:rFonts w:ascii="Palatino Linotype" w:hAnsi="Palatino Linotype"/>
          <w:i/>
          <w:iCs/>
          <w:sz w:val="22"/>
          <w:szCs w:val="22"/>
          <w:lang w:val="en-GB"/>
        </w:rPr>
        <w:t xml:space="preserve">I </w:t>
      </w:r>
      <w:r w:rsidR="00994C9B" w:rsidRPr="00174221">
        <w:rPr>
          <w:rFonts w:ascii="Palatino Linotype" w:hAnsi="Palatino Linotype"/>
          <w:i/>
          <w:iCs/>
          <w:sz w:val="22"/>
          <w:szCs w:val="22"/>
          <w:lang w:val="en-GB"/>
        </w:rPr>
        <w:t xml:space="preserve">don’t know </w:t>
      </w:r>
      <w:r w:rsidRPr="00174221">
        <w:rPr>
          <w:rFonts w:ascii="Palatino Linotype" w:hAnsi="Palatino Linotype"/>
          <w:i/>
          <w:iCs/>
          <w:sz w:val="22"/>
          <w:szCs w:val="22"/>
          <w:lang w:val="en-GB"/>
        </w:rPr>
        <w:t>if you know that</w:t>
      </w:r>
      <w:r w:rsidR="00926B6C" w:rsidRPr="00174221">
        <w:rPr>
          <w:rFonts w:ascii="Palatino Linotype" w:hAnsi="Palatino Linotype"/>
          <w:i/>
          <w:iCs/>
          <w:sz w:val="22"/>
          <w:szCs w:val="22"/>
          <w:lang w:val="en-GB"/>
        </w:rPr>
        <w:t xml:space="preserve"> tennis players</w:t>
      </w:r>
      <w:r w:rsidRPr="00174221">
        <w:rPr>
          <w:rFonts w:ascii="Palatino Linotype" w:hAnsi="Palatino Linotype"/>
          <w:i/>
          <w:iCs/>
          <w:sz w:val="22"/>
          <w:szCs w:val="22"/>
          <w:lang w:val="en-GB"/>
        </w:rPr>
        <w:t>, when they</w:t>
      </w:r>
      <w:r w:rsidR="00926B6C" w:rsidRPr="00174221">
        <w:rPr>
          <w:rFonts w:ascii="Palatino Linotype" w:hAnsi="Palatino Linotype"/>
          <w:i/>
          <w:iCs/>
          <w:sz w:val="22"/>
          <w:szCs w:val="22"/>
          <w:lang w:val="en-GB"/>
        </w:rPr>
        <w:t xml:space="preserve"> play </w:t>
      </w:r>
      <w:r w:rsidR="00A003CF" w:rsidRPr="00174221">
        <w:rPr>
          <w:rFonts w:ascii="Palatino Linotype" w:hAnsi="Palatino Linotype"/>
          <w:i/>
          <w:iCs/>
          <w:sz w:val="22"/>
          <w:szCs w:val="22"/>
          <w:lang w:val="en-GB"/>
        </w:rPr>
        <w:t xml:space="preserve">against </w:t>
      </w:r>
      <w:r w:rsidR="00926B6C" w:rsidRPr="00174221">
        <w:rPr>
          <w:rFonts w:ascii="Palatino Linotype" w:hAnsi="Palatino Linotype"/>
          <w:i/>
          <w:iCs/>
          <w:sz w:val="22"/>
          <w:szCs w:val="22"/>
          <w:lang w:val="en-GB"/>
        </w:rPr>
        <w:t xml:space="preserve">a left-handed </w:t>
      </w:r>
      <w:r w:rsidR="00A003CF" w:rsidRPr="00174221">
        <w:rPr>
          <w:rFonts w:ascii="Palatino Linotype" w:hAnsi="Palatino Linotype"/>
          <w:i/>
          <w:iCs/>
          <w:sz w:val="22"/>
          <w:szCs w:val="22"/>
          <w:lang w:val="en-GB"/>
        </w:rPr>
        <w:t>opponent,</w:t>
      </w:r>
      <w:r w:rsidRPr="00174221">
        <w:rPr>
          <w:rFonts w:ascii="Palatino Linotype" w:hAnsi="Palatino Linotype"/>
          <w:i/>
          <w:iCs/>
          <w:sz w:val="22"/>
          <w:szCs w:val="22"/>
          <w:lang w:val="en-GB"/>
        </w:rPr>
        <w:t xml:space="preserve"> </w:t>
      </w:r>
      <w:r w:rsidR="00994C9B" w:rsidRPr="00174221">
        <w:rPr>
          <w:rFonts w:ascii="Palatino Linotype" w:hAnsi="Palatino Linotype"/>
          <w:i/>
          <w:iCs/>
          <w:sz w:val="22"/>
          <w:szCs w:val="22"/>
          <w:lang w:val="en-GB"/>
        </w:rPr>
        <w:t xml:space="preserve">get </w:t>
      </w:r>
      <w:r w:rsidR="00994C9B" w:rsidRPr="00174221">
        <w:rPr>
          <w:rFonts w:ascii="Palatino Linotype" w:hAnsi="Palatino Linotype"/>
          <w:i/>
          <w:iCs/>
          <w:sz w:val="22"/>
          <w:szCs w:val="22"/>
          <w:lang w:val="en-GB"/>
        </w:rPr>
        <w:lastRenderedPageBreak/>
        <w:t>confused because they</w:t>
      </w:r>
      <w:r w:rsidR="00A003CF" w:rsidRPr="00174221">
        <w:rPr>
          <w:rFonts w:ascii="Palatino Linotype" w:hAnsi="Palatino Linotype"/>
          <w:i/>
          <w:iCs/>
          <w:sz w:val="22"/>
          <w:szCs w:val="22"/>
          <w:lang w:val="en-GB"/>
        </w:rPr>
        <w:t xml:space="preserve">’re </w:t>
      </w:r>
      <w:r w:rsidR="00994C9B" w:rsidRPr="00174221">
        <w:rPr>
          <w:rFonts w:ascii="Palatino Linotype" w:hAnsi="Palatino Linotype"/>
          <w:i/>
          <w:iCs/>
          <w:sz w:val="22"/>
          <w:szCs w:val="22"/>
          <w:lang w:val="en-GB"/>
        </w:rPr>
        <w:t>not used to</w:t>
      </w:r>
      <w:r w:rsidR="00A003CF" w:rsidRPr="00174221">
        <w:rPr>
          <w:rFonts w:ascii="Palatino Linotype" w:hAnsi="Palatino Linotype"/>
          <w:i/>
          <w:iCs/>
          <w:sz w:val="22"/>
          <w:szCs w:val="22"/>
          <w:lang w:val="en-GB"/>
        </w:rPr>
        <w:t xml:space="preserve"> it</w:t>
      </w:r>
      <w:r w:rsidR="00994C9B" w:rsidRPr="00174221">
        <w:rPr>
          <w:rFonts w:ascii="Palatino Linotype" w:hAnsi="Palatino Linotype"/>
          <w:i/>
          <w:iCs/>
          <w:sz w:val="22"/>
          <w:szCs w:val="22"/>
          <w:lang w:val="en-GB"/>
        </w:rPr>
        <w:t>.</w:t>
      </w:r>
      <w:r w:rsidRPr="00174221">
        <w:rPr>
          <w:rFonts w:ascii="Palatino Linotype" w:hAnsi="Palatino Linotype"/>
          <w:i/>
          <w:iCs/>
          <w:sz w:val="22"/>
          <w:szCs w:val="22"/>
          <w:lang w:val="en-GB"/>
        </w:rPr>
        <w:t xml:space="preserve"> I</w:t>
      </w:r>
      <w:r w:rsidR="00994C9B" w:rsidRPr="00174221">
        <w:rPr>
          <w:rFonts w:ascii="Palatino Linotype" w:hAnsi="Palatino Linotype"/>
          <w:i/>
          <w:iCs/>
          <w:sz w:val="22"/>
          <w:szCs w:val="22"/>
          <w:lang w:val="en-GB"/>
        </w:rPr>
        <w:t xml:space="preserve"> think that in the wo</w:t>
      </w:r>
      <w:r w:rsidR="00926B6C" w:rsidRPr="00174221">
        <w:rPr>
          <w:rFonts w:ascii="Palatino Linotype" w:hAnsi="Palatino Linotype"/>
          <w:i/>
          <w:iCs/>
          <w:sz w:val="22"/>
          <w:szCs w:val="22"/>
          <w:lang w:val="en-GB"/>
        </w:rPr>
        <w:t xml:space="preserve">rld of </w:t>
      </w:r>
      <w:r w:rsidRPr="00174221">
        <w:rPr>
          <w:rFonts w:ascii="Palatino Linotype" w:hAnsi="Palatino Linotype"/>
          <w:i/>
          <w:iCs/>
          <w:sz w:val="22"/>
          <w:szCs w:val="22"/>
          <w:lang w:val="en-GB"/>
        </w:rPr>
        <w:t xml:space="preserve">businesses, in general, when </w:t>
      </w:r>
      <w:r w:rsidR="00A003CF" w:rsidRPr="00174221">
        <w:rPr>
          <w:rFonts w:ascii="Palatino Linotype" w:hAnsi="Palatino Linotype"/>
          <w:i/>
          <w:iCs/>
          <w:sz w:val="22"/>
          <w:szCs w:val="22"/>
          <w:lang w:val="en-GB"/>
        </w:rPr>
        <w:t xml:space="preserve">you are dealing with a </w:t>
      </w:r>
      <w:r w:rsidRPr="00174221">
        <w:rPr>
          <w:rFonts w:ascii="Palatino Linotype" w:hAnsi="Palatino Linotype"/>
          <w:i/>
          <w:iCs/>
          <w:sz w:val="22"/>
          <w:szCs w:val="22"/>
          <w:lang w:val="en-GB"/>
        </w:rPr>
        <w:t xml:space="preserve">woman </w:t>
      </w:r>
      <w:r w:rsidR="00A003CF" w:rsidRPr="00174221">
        <w:rPr>
          <w:rFonts w:ascii="Palatino Linotype" w:hAnsi="Palatino Linotype"/>
          <w:i/>
          <w:iCs/>
          <w:sz w:val="22"/>
          <w:szCs w:val="22"/>
          <w:lang w:val="en-GB"/>
        </w:rPr>
        <w:t>the same thing happens to an extent</w:t>
      </w:r>
      <w:r w:rsidRPr="00174221">
        <w:rPr>
          <w:rFonts w:ascii="Palatino Linotype" w:hAnsi="Palatino Linotype"/>
          <w:i/>
          <w:iCs/>
          <w:sz w:val="22"/>
          <w:szCs w:val="22"/>
          <w:lang w:val="en-GB"/>
        </w:rPr>
        <w:t xml:space="preserve">... </w:t>
      </w:r>
      <w:r w:rsidR="002A48C4" w:rsidRPr="00174221">
        <w:rPr>
          <w:rFonts w:ascii="Palatino Linotype" w:hAnsi="Palatino Linotype"/>
          <w:i/>
          <w:iCs/>
          <w:sz w:val="22"/>
          <w:szCs w:val="22"/>
          <w:lang w:val="en-GB"/>
        </w:rPr>
        <w:t>There are people who</w:t>
      </w:r>
      <w:r w:rsidR="00994C9B" w:rsidRPr="00174221">
        <w:rPr>
          <w:rFonts w:ascii="Palatino Linotype" w:hAnsi="Palatino Linotype"/>
          <w:i/>
          <w:iCs/>
          <w:sz w:val="22"/>
          <w:szCs w:val="22"/>
          <w:lang w:val="en-GB"/>
        </w:rPr>
        <w:t xml:space="preserve"> </w:t>
      </w:r>
      <w:r w:rsidR="00A003CF" w:rsidRPr="00174221">
        <w:rPr>
          <w:rFonts w:ascii="Palatino Linotype" w:hAnsi="Palatino Linotype"/>
          <w:i/>
          <w:iCs/>
          <w:sz w:val="22"/>
          <w:szCs w:val="22"/>
          <w:lang w:val="en-GB"/>
        </w:rPr>
        <w:t xml:space="preserve">are </w:t>
      </w:r>
      <w:r w:rsidR="00994C9B" w:rsidRPr="00174221">
        <w:rPr>
          <w:rFonts w:ascii="Palatino Linotype" w:hAnsi="Palatino Linotype"/>
          <w:i/>
          <w:iCs/>
          <w:sz w:val="22"/>
          <w:szCs w:val="22"/>
          <w:lang w:val="en-GB"/>
        </w:rPr>
        <w:t>not used to</w:t>
      </w:r>
      <w:r w:rsidR="00A003CF" w:rsidRPr="00174221">
        <w:rPr>
          <w:rFonts w:ascii="Palatino Linotype" w:hAnsi="Palatino Linotype"/>
          <w:i/>
          <w:iCs/>
          <w:sz w:val="22"/>
          <w:szCs w:val="22"/>
          <w:lang w:val="en-GB"/>
        </w:rPr>
        <w:t xml:space="preserve"> it</w:t>
      </w:r>
      <w:r w:rsidR="00994C9B" w:rsidRPr="00174221">
        <w:rPr>
          <w:rFonts w:ascii="Palatino Linotype" w:hAnsi="Palatino Linotype"/>
          <w:i/>
          <w:iCs/>
          <w:sz w:val="22"/>
          <w:szCs w:val="22"/>
          <w:lang w:val="en-GB"/>
        </w:rPr>
        <w:t xml:space="preserve">… But I don’t think this means … [she thinks]… </w:t>
      </w:r>
      <w:r w:rsidR="006962AF" w:rsidRPr="00174221">
        <w:rPr>
          <w:rFonts w:ascii="Palatino Linotype" w:hAnsi="Palatino Linotype"/>
          <w:i/>
          <w:iCs/>
          <w:sz w:val="22"/>
          <w:szCs w:val="22"/>
          <w:lang w:val="en-GB"/>
        </w:rPr>
        <w:t xml:space="preserve">that </w:t>
      </w:r>
      <w:r w:rsidR="00994C9B" w:rsidRPr="00174221">
        <w:rPr>
          <w:rFonts w:ascii="Palatino Linotype" w:hAnsi="Palatino Linotype"/>
          <w:i/>
          <w:iCs/>
          <w:sz w:val="22"/>
          <w:szCs w:val="22"/>
          <w:lang w:val="en-GB"/>
        </w:rPr>
        <w:t xml:space="preserve">this has </w:t>
      </w:r>
      <w:r w:rsidR="004817BB" w:rsidRPr="00174221">
        <w:rPr>
          <w:rFonts w:ascii="Palatino Linotype" w:hAnsi="Palatino Linotype"/>
          <w:i/>
          <w:iCs/>
          <w:sz w:val="22"/>
          <w:szCs w:val="22"/>
          <w:lang w:val="en-GB"/>
        </w:rPr>
        <w:t xml:space="preserve">either </w:t>
      </w:r>
      <w:r w:rsidR="00994C9B" w:rsidRPr="00174221">
        <w:rPr>
          <w:rFonts w:ascii="Palatino Linotype" w:hAnsi="Palatino Linotype"/>
          <w:i/>
          <w:iCs/>
          <w:sz w:val="22"/>
          <w:szCs w:val="22"/>
          <w:lang w:val="en-GB"/>
        </w:rPr>
        <w:t>a positive or negative impact</w:t>
      </w:r>
      <w:r w:rsidR="00A003CF" w:rsidRPr="00174221">
        <w:rPr>
          <w:rFonts w:ascii="Palatino Linotype" w:hAnsi="Palatino Linotype"/>
          <w:i/>
          <w:iCs/>
          <w:sz w:val="22"/>
          <w:szCs w:val="22"/>
          <w:lang w:val="en-GB"/>
        </w:rPr>
        <w:t>.</w:t>
      </w:r>
      <w:r w:rsidR="00926B6C" w:rsidRPr="00174221">
        <w:rPr>
          <w:rFonts w:ascii="Palatino Linotype" w:hAnsi="Palatino Linotype"/>
          <w:i/>
          <w:iCs/>
          <w:sz w:val="22"/>
          <w:szCs w:val="22"/>
          <w:lang w:val="en-GB"/>
        </w:rPr>
        <w:t>”</w:t>
      </w:r>
      <w:r w:rsidR="00994C9B" w:rsidRPr="00174221">
        <w:rPr>
          <w:rFonts w:ascii="Palatino Linotype" w:hAnsi="Palatino Linotype"/>
          <w:sz w:val="22"/>
          <w:szCs w:val="22"/>
          <w:lang w:val="en-GB"/>
        </w:rPr>
        <w:t xml:space="preserve"> </w:t>
      </w:r>
      <w:proofErr w:type="gramStart"/>
      <w:r w:rsidRPr="00174221">
        <w:rPr>
          <w:rFonts w:ascii="Palatino Linotype" w:hAnsi="Palatino Linotype"/>
          <w:sz w:val="22"/>
          <w:szCs w:val="22"/>
          <w:lang w:val="en-GB"/>
        </w:rPr>
        <w:t>Adela</w:t>
      </w:r>
      <w:r w:rsidR="00994C9B" w:rsidRPr="00174221">
        <w:rPr>
          <w:rFonts w:ascii="Palatino Linotype" w:hAnsi="Palatino Linotype"/>
          <w:sz w:val="22"/>
          <w:szCs w:val="22"/>
          <w:lang w:val="en-GB"/>
        </w:rPr>
        <w:t>, Spanish manager.</w:t>
      </w:r>
      <w:proofErr w:type="gramEnd"/>
    </w:p>
    <w:p w:rsidR="00994C9B" w:rsidRPr="00174221" w:rsidRDefault="00994C9B" w:rsidP="000A5D18">
      <w:pPr>
        <w:spacing w:after="240" w:line="480" w:lineRule="auto"/>
        <w:jc w:val="both"/>
        <w:rPr>
          <w:rFonts w:ascii="Palatino Linotype" w:hAnsi="Palatino Linotype"/>
          <w:sz w:val="22"/>
          <w:szCs w:val="22"/>
          <w:lang w:val="en-GB"/>
        </w:rPr>
      </w:pPr>
    </w:p>
    <w:p w:rsidR="000E753B" w:rsidRPr="00174221" w:rsidRDefault="00926B6C" w:rsidP="000A5D18">
      <w:pPr>
        <w:spacing w:after="240" w:line="480" w:lineRule="auto"/>
        <w:jc w:val="both"/>
        <w:rPr>
          <w:rFonts w:ascii="Palatino Linotype" w:hAnsi="Palatino Linotype"/>
          <w:sz w:val="22"/>
          <w:szCs w:val="22"/>
          <w:lang w:val="en-GB"/>
        </w:rPr>
      </w:pPr>
      <w:r w:rsidRPr="00174221">
        <w:rPr>
          <w:rFonts w:ascii="Palatino Linotype" w:hAnsi="Palatino Linotype"/>
          <w:b/>
          <w:bCs/>
          <w:sz w:val="22"/>
          <w:szCs w:val="22"/>
          <w:lang w:val="en-GB"/>
        </w:rPr>
        <w:t>CONCLUSIONS</w:t>
      </w:r>
      <w:r w:rsidR="006B7743" w:rsidRPr="00174221">
        <w:rPr>
          <w:rFonts w:ascii="Palatino Linotype" w:hAnsi="Palatino Linotype"/>
          <w:b/>
          <w:bCs/>
          <w:sz w:val="22"/>
          <w:szCs w:val="22"/>
          <w:lang w:val="en-GB"/>
        </w:rPr>
        <w:br/>
      </w:r>
      <w:r w:rsidR="006B7743" w:rsidRPr="00174221">
        <w:rPr>
          <w:rFonts w:ascii="Palatino Linotype" w:hAnsi="Palatino Linotype"/>
          <w:sz w:val="22"/>
          <w:szCs w:val="22"/>
          <w:lang w:val="en-GB"/>
        </w:rPr>
        <w:t xml:space="preserve">The </w:t>
      </w:r>
      <w:r w:rsidR="004817BB" w:rsidRPr="00174221">
        <w:rPr>
          <w:rFonts w:ascii="Palatino Linotype" w:hAnsi="Palatino Linotype"/>
          <w:sz w:val="22"/>
          <w:szCs w:val="22"/>
          <w:lang w:val="en-GB"/>
        </w:rPr>
        <w:t xml:space="preserve">career </w:t>
      </w:r>
      <w:r w:rsidR="006B7743" w:rsidRPr="00174221">
        <w:rPr>
          <w:rFonts w:ascii="Palatino Linotype" w:hAnsi="Palatino Linotype"/>
          <w:sz w:val="22"/>
          <w:szCs w:val="22"/>
          <w:lang w:val="en-GB"/>
        </w:rPr>
        <w:t xml:space="preserve">paths of </w:t>
      </w:r>
      <w:r w:rsidR="00994C9B" w:rsidRPr="00174221">
        <w:rPr>
          <w:rFonts w:ascii="Palatino Linotype" w:hAnsi="Palatino Linotype"/>
          <w:sz w:val="22"/>
          <w:szCs w:val="22"/>
          <w:lang w:val="en-GB"/>
        </w:rPr>
        <w:t xml:space="preserve">managers and employers in </w:t>
      </w:r>
      <w:r w:rsidR="00E70F89" w:rsidRPr="00174221">
        <w:rPr>
          <w:rFonts w:ascii="Palatino Linotype" w:hAnsi="Palatino Linotype"/>
          <w:sz w:val="22"/>
          <w:szCs w:val="22"/>
          <w:lang w:val="en-GB"/>
        </w:rPr>
        <w:t xml:space="preserve">the </w:t>
      </w:r>
      <w:r w:rsidR="00994C9B" w:rsidRPr="00174221">
        <w:rPr>
          <w:rFonts w:ascii="Palatino Linotype" w:hAnsi="Palatino Linotype"/>
          <w:sz w:val="22"/>
          <w:szCs w:val="22"/>
          <w:lang w:val="en-GB"/>
        </w:rPr>
        <w:t xml:space="preserve">innovative </w:t>
      </w:r>
      <w:r w:rsidR="00852963" w:rsidRPr="00174221">
        <w:rPr>
          <w:rFonts w:ascii="Palatino Linotype" w:hAnsi="Palatino Linotype"/>
          <w:sz w:val="22"/>
          <w:szCs w:val="22"/>
          <w:lang w:val="en-GB"/>
        </w:rPr>
        <w:t xml:space="preserve">sectors </w:t>
      </w:r>
      <w:r w:rsidR="00E70F89" w:rsidRPr="00174221">
        <w:rPr>
          <w:rFonts w:ascii="Palatino Linotype" w:hAnsi="Palatino Linotype"/>
          <w:sz w:val="22"/>
          <w:szCs w:val="22"/>
          <w:lang w:val="en-GB"/>
        </w:rPr>
        <w:t xml:space="preserve">covered by </w:t>
      </w:r>
      <w:r w:rsidR="00994C9B" w:rsidRPr="00174221">
        <w:rPr>
          <w:rFonts w:ascii="Palatino Linotype" w:hAnsi="Palatino Linotype"/>
          <w:sz w:val="22"/>
          <w:szCs w:val="22"/>
          <w:lang w:val="en-GB"/>
        </w:rPr>
        <w:t xml:space="preserve">this </w:t>
      </w:r>
      <w:r w:rsidR="00E70F89" w:rsidRPr="00174221">
        <w:rPr>
          <w:rFonts w:ascii="Palatino Linotype" w:hAnsi="Palatino Linotype"/>
          <w:sz w:val="22"/>
          <w:szCs w:val="22"/>
          <w:lang w:val="en-GB"/>
        </w:rPr>
        <w:t xml:space="preserve">study </w:t>
      </w:r>
      <w:r w:rsidR="006B7743" w:rsidRPr="00174221">
        <w:rPr>
          <w:rFonts w:ascii="Palatino Linotype" w:hAnsi="Palatino Linotype"/>
          <w:sz w:val="22"/>
          <w:szCs w:val="22"/>
          <w:lang w:val="en-GB"/>
        </w:rPr>
        <w:t>conf</w:t>
      </w:r>
      <w:r w:rsidR="00852963" w:rsidRPr="00174221">
        <w:rPr>
          <w:rFonts w:ascii="Palatino Linotype" w:hAnsi="Palatino Linotype"/>
          <w:sz w:val="22"/>
          <w:szCs w:val="22"/>
          <w:lang w:val="en-GB"/>
        </w:rPr>
        <w:t xml:space="preserve">irm </w:t>
      </w:r>
      <w:r w:rsidR="00887E0F" w:rsidRPr="00174221">
        <w:rPr>
          <w:rFonts w:ascii="Palatino Linotype" w:hAnsi="Palatino Linotype"/>
          <w:sz w:val="22"/>
          <w:szCs w:val="22"/>
          <w:lang w:val="en-GB"/>
        </w:rPr>
        <w:t xml:space="preserve">the agency role of </w:t>
      </w:r>
      <w:r w:rsidR="00852963" w:rsidRPr="00174221">
        <w:rPr>
          <w:rFonts w:ascii="Palatino Linotype" w:hAnsi="Palatino Linotype"/>
          <w:sz w:val="22"/>
          <w:szCs w:val="22"/>
          <w:lang w:val="en-GB"/>
        </w:rPr>
        <w:t>skilled professionals</w:t>
      </w:r>
      <w:r w:rsidR="00887E0F" w:rsidRPr="00174221">
        <w:rPr>
          <w:rFonts w:ascii="Palatino Linotype" w:hAnsi="Palatino Linotype"/>
          <w:sz w:val="22"/>
          <w:szCs w:val="22"/>
          <w:lang w:val="en-GB"/>
        </w:rPr>
        <w:t xml:space="preserve"> as they make decisions with autonomy and </w:t>
      </w:r>
      <w:proofErr w:type="spellStart"/>
      <w:r w:rsidR="00887E0F" w:rsidRPr="00174221">
        <w:rPr>
          <w:rFonts w:ascii="Palatino Linotype" w:hAnsi="Palatino Linotype"/>
          <w:sz w:val="22"/>
          <w:szCs w:val="22"/>
          <w:lang w:val="en-GB"/>
        </w:rPr>
        <w:t>responsability</w:t>
      </w:r>
      <w:proofErr w:type="spellEnd"/>
      <w:r w:rsidR="00887E0F" w:rsidRPr="00174221">
        <w:rPr>
          <w:rFonts w:ascii="Palatino Linotype" w:hAnsi="Palatino Linotype"/>
          <w:sz w:val="22"/>
          <w:szCs w:val="22"/>
          <w:lang w:val="en-GB"/>
        </w:rPr>
        <w:t xml:space="preserve">. </w:t>
      </w:r>
      <w:r w:rsidR="00C83198" w:rsidRPr="00174221">
        <w:rPr>
          <w:rFonts w:ascii="Palatino Linotype" w:hAnsi="Palatino Linotype"/>
          <w:sz w:val="22"/>
          <w:szCs w:val="22"/>
          <w:lang w:val="en-GB"/>
        </w:rPr>
        <w:t>T</w:t>
      </w:r>
      <w:r w:rsidR="00852963" w:rsidRPr="00174221">
        <w:rPr>
          <w:rFonts w:ascii="Palatino Linotype" w:hAnsi="Palatino Linotype"/>
          <w:sz w:val="22"/>
          <w:szCs w:val="22"/>
          <w:lang w:val="en-GB"/>
        </w:rPr>
        <w:t xml:space="preserve">hese </w:t>
      </w:r>
      <w:r w:rsidR="006B7743" w:rsidRPr="00174221">
        <w:rPr>
          <w:rFonts w:ascii="Palatino Linotype" w:hAnsi="Palatino Linotype"/>
          <w:sz w:val="22"/>
          <w:szCs w:val="22"/>
          <w:lang w:val="en-GB"/>
        </w:rPr>
        <w:t>strateg</w:t>
      </w:r>
      <w:r w:rsidR="00852963" w:rsidRPr="00174221">
        <w:rPr>
          <w:rFonts w:ascii="Palatino Linotype" w:hAnsi="Palatino Linotype"/>
          <w:sz w:val="22"/>
          <w:szCs w:val="22"/>
          <w:lang w:val="en-GB"/>
        </w:rPr>
        <w:t xml:space="preserve">ies are closely related </w:t>
      </w:r>
      <w:r w:rsidR="006962AF" w:rsidRPr="00174221">
        <w:rPr>
          <w:rFonts w:ascii="Palatino Linotype" w:hAnsi="Palatino Linotype"/>
          <w:sz w:val="22"/>
          <w:szCs w:val="22"/>
          <w:lang w:val="en-GB"/>
        </w:rPr>
        <w:t xml:space="preserve">to </w:t>
      </w:r>
      <w:r w:rsidR="006B7743" w:rsidRPr="00174221">
        <w:rPr>
          <w:rFonts w:ascii="Palatino Linotype" w:hAnsi="Palatino Linotype"/>
          <w:sz w:val="22"/>
          <w:szCs w:val="22"/>
          <w:lang w:val="en-GB"/>
        </w:rPr>
        <w:t>international mobil</w:t>
      </w:r>
      <w:r w:rsidR="00852963" w:rsidRPr="00174221">
        <w:rPr>
          <w:rFonts w:ascii="Palatino Linotype" w:hAnsi="Palatino Linotype"/>
          <w:sz w:val="22"/>
          <w:szCs w:val="22"/>
          <w:lang w:val="en-GB"/>
        </w:rPr>
        <w:t>ity</w:t>
      </w:r>
      <w:r w:rsidR="00C83198" w:rsidRPr="00174221">
        <w:rPr>
          <w:rFonts w:ascii="Palatino Linotype" w:hAnsi="Palatino Linotype"/>
          <w:sz w:val="22"/>
          <w:szCs w:val="22"/>
          <w:lang w:val="en-GB"/>
        </w:rPr>
        <w:t>,</w:t>
      </w:r>
      <w:r w:rsidR="00852963" w:rsidRPr="00174221">
        <w:rPr>
          <w:rFonts w:ascii="Palatino Linotype" w:hAnsi="Palatino Linotype"/>
          <w:sz w:val="22"/>
          <w:szCs w:val="22"/>
          <w:lang w:val="en-GB"/>
        </w:rPr>
        <w:t xml:space="preserve"> and the strengthening of their</w:t>
      </w:r>
      <w:r w:rsidR="006B7743" w:rsidRPr="00174221">
        <w:rPr>
          <w:rFonts w:ascii="Palatino Linotype" w:hAnsi="Palatino Linotype"/>
          <w:sz w:val="22"/>
          <w:szCs w:val="22"/>
          <w:lang w:val="en-GB"/>
        </w:rPr>
        <w:t xml:space="preserve"> </w:t>
      </w:r>
      <w:r w:rsidR="00852963" w:rsidRPr="00174221">
        <w:rPr>
          <w:rFonts w:ascii="Palatino Linotype" w:hAnsi="Palatino Linotype"/>
          <w:sz w:val="22"/>
          <w:szCs w:val="22"/>
          <w:lang w:val="en-GB"/>
        </w:rPr>
        <w:t xml:space="preserve">professional </w:t>
      </w:r>
      <w:r w:rsidR="006B7743" w:rsidRPr="00174221">
        <w:rPr>
          <w:rFonts w:ascii="Palatino Linotype" w:hAnsi="Palatino Linotype"/>
          <w:sz w:val="22"/>
          <w:szCs w:val="22"/>
          <w:lang w:val="en-GB"/>
        </w:rPr>
        <w:t xml:space="preserve">profiles and activities in </w:t>
      </w:r>
      <w:r w:rsidR="00852963" w:rsidRPr="00174221">
        <w:rPr>
          <w:rFonts w:ascii="Palatino Linotype" w:hAnsi="Palatino Linotype"/>
          <w:sz w:val="22"/>
          <w:szCs w:val="22"/>
          <w:lang w:val="en-GB"/>
        </w:rPr>
        <w:t>globali</w:t>
      </w:r>
      <w:r w:rsidR="006962AF" w:rsidRPr="00174221">
        <w:rPr>
          <w:rFonts w:ascii="Palatino Linotype" w:hAnsi="Palatino Linotype"/>
          <w:sz w:val="22"/>
          <w:szCs w:val="22"/>
          <w:lang w:val="en-GB"/>
        </w:rPr>
        <w:t>s</w:t>
      </w:r>
      <w:r w:rsidR="00852963" w:rsidRPr="00174221">
        <w:rPr>
          <w:rFonts w:ascii="Palatino Linotype" w:hAnsi="Palatino Linotype"/>
          <w:sz w:val="22"/>
          <w:szCs w:val="22"/>
          <w:lang w:val="en-GB"/>
        </w:rPr>
        <w:t>ed world.</w:t>
      </w:r>
      <w:r w:rsidR="000E753B" w:rsidRPr="00174221">
        <w:rPr>
          <w:rFonts w:ascii="Palatino Linotype" w:hAnsi="Palatino Linotype"/>
          <w:sz w:val="22"/>
          <w:szCs w:val="22"/>
          <w:lang w:val="en-GB"/>
        </w:rPr>
        <w:t xml:space="preserve"> This group of </w:t>
      </w:r>
      <w:proofErr w:type="gramStart"/>
      <w:r w:rsidR="000E753B" w:rsidRPr="00174221">
        <w:rPr>
          <w:rFonts w:ascii="Palatino Linotype" w:hAnsi="Palatino Linotype"/>
          <w:sz w:val="22"/>
          <w:szCs w:val="22"/>
          <w:lang w:val="en-GB"/>
        </w:rPr>
        <w:t>people,</w:t>
      </w:r>
      <w:proofErr w:type="gramEnd"/>
      <w:r w:rsidR="000E753B" w:rsidRPr="00174221">
        <w:rPr>
          <w:rFonts w:ascii="Palatino Linotype" w:hAnsi="Palatino Linotype"/>
          <w:sz w:val="22"/>
          <w:szCs w:val="22"/>
          <w:lang w:val="en-GB"/>
        </w:rPr>
        <w:t xml:space="preserve"> can be</w:t>
      </w:r>
      <w:r w:rsidR="00887E0F" w:rsidRPr="00174221">
        <w:rPr>
          <w:rFonts w:ascii="Palatino Linotype" w:hAnsi="Palatino Linotype"/>
          <w:sz w:val="22"/>
          <w:szCs w:val="22"/>
          <w:lang w:val="en-GB"/>
        </w:rPr>
        <w:t xml:space="preserve"> classified as self-initiated expatriates, a subgroup of migrants following Andresen et al (</w:t>
      </w:r>
      <w:r w:rsidR="00E018E9" w:rsidRPr="00174221">
        <w:rPr>
          <w:rFonts w:ascii="Palatino Linotype" w:hAnsi="Palatino Linotype"/>
          <w:sz w:val="22"/>
          <w:szCs w:val="22"/>
          <w:lang w:val="en-GB"/>
        </w:rPr>
        <w:t>2012)</w:t>
      </w:r>
      <w:r w:rsidR="00887E0F" w:rsidRPr="00174221">
        <w:rPr>
          <w:rFonts w:ascii="Palatino Linotype" w:hAnsi="Palatino Linotype"/>
          <w:sz w:val="22"/>
          <w:szCs w:val="22"/>
          <w:lang w:val="en-GB"/>
        </w:rPr>
        <w:t xml:space="preserve"> </w:t>
      </w:r>
      <w:r w:rsidR="000E753B" w:rsidRPr="00174221">
        <w:rPr>
          <w:rFonts w:ascii="Palatino Linotype" w:hAnsi="Palatino Linotype"/>
          <w:sz w:val="22"/>
          <w:szCs w:val="22"/>
          <w:lang w:val="en-GB"/>
        </w:rPr>
        <w:t xml:space="preserve"> </w:t>
      </w:r>
      <w:r w:rsidR="00887E0F" w:rsidRPr="00174221">
        <w:rPr>
          <w:rFonts w:ascii="Palatino Linotype" w:hAnsi="Palatino Linotype"/>
          <w:sz w:val="22"/>
          <w:szCs w:val="22"/>
          <w:lang w:val="en-GB"/>
        </w:rPr>
        <w:t xml:space="preserve"> categorization </w:t>
      </w:r>
      <w:r w:rsidR="00BA3F5A" w:rsidRPr="00174221">
        <w:rPr>
          <w:rFonts w:ascii="Palatino Linotype" w:hAnsi="Palatino Linotype"/>
          <w:sz w:val="22"/>
          <w:szCs w:val="22"/>
          <w:lang w:val="en-GB"/>
        </w:rPr>
        <w:t xml:space="preserve">because they are </w:t>
      </w:r>
      <w:r w:rsidR="000E753B" w:rsidRPr="00174221">
        <w:rPr>
          <w:rFonts w:ascii="Palatino Linotype" w:hAnsi="Palatino Linotype"/>
          <w:sz w:val="22"/>
          <w:szCs w:val="22"/>
          <w:lang w:val="en-GB"/>
        </w:rPr>
        <w:t>not sponsored by an organization</w:t>
      </w:r>
      <w:r w:rsidR="007B0E95" w:rsidRPr="00174221">
        <w:rPr>
          <w:rFonts w:ascii="Palatino Linotype" w:hAnsi="Palatino Linotype"/>
          <w:sz w:val="22"/>
          <w:szCs w:val="22"/>
          <w:lang w:val="en-GB"/>
        </w:rPr>
        <w:t xml:space="preserve">. </w:t>
      </w:r>
      <w:r w:rsidR="000E753B" w:rsidRPr="00174221">
        <w:rPr>
          <w:rFonts w:ascii="Palatino Linotype" w:hAnsi="Palatino Linotype"/>
          <w:sz w:val="22"/>
          <w:szCs w:val="22"/>
          <w:lang w:val="en-GB"/>
        </w:rPr>
        <w:t xml:space="preserve"> </w:t>
      </w:r>
      <w:r w:rsidR="007B0E95" w:rsidRPr="00174221">
        <w:rPr>
          <w:rFonts w:ascii="Palatino Linotype" w:hAnsi="Palatino Linotype"/>
          <w:sz w:val="22"/>
          <w:szCs w:val="22"/>
          <w:lang w:val="en-GB"/>
        </w:rPr>
        <w:t>B</w:t>
      </w:r>
      <w:r w:rsidR="000E753B" w:rsidRPr="00174221">
        <w:rPr>
          <w:rFonts w:ascii="Palatino Linotype" w:hAnsi="Palatino Linotype"/>
          <w:sz w:val="22"/>
          <w:szCs w:val="22"/>
          <w:lang w:val="en-GB"/>
        </w:rPr>
        <w:t xml:space="preserve">ut </w:t>
      </w:r>
      <w:r w:rsidR="00BA3F5A" w:rsidRPr="00174221">
        <w:rPr>
          <w:rFonts w:ascii="Palatino Linotype" w:hAnsi="Palatino Linotype"/>
          <w:sz w:val="22"/>
          <w:szCs w:val="22"/>
          <w:lang w:val="en-GB"/>
        </w:rPr>
        <w:t xml:space="preserve">in opposition to Baruch et al </w:t>
      </w:r>
      <w:r w:rsidR="00C83198" w:rsidRPr="00174221">
        <w:rPr>
          <w:rFonts w:ascii="Palatino Linotype" w:hAnsi="Palatino Linotype"/>
          <w:sz w:val="22"/>
          <w:szCs w:val="22"/>
          <w:lang w:val="en-GB"/>
        </w:rPr>
        <w:t>(</w:t>
      </w:r>
      <w:r w:rsidR="00BA3F5A" w:rsidRPr="00174221">
        <w:rPr>
          <w:rFonts w:ascii="Palatino Linotype" w:hAnsi="Palatino Linotype"/>
          <w:sz w:val="22"/>
          <w:szCs w:val="22"/>
          <w:lang w:val="en-GB"/>
        </w:rPr>
        <w:t>2010</w:t>
      </w:r>
      <w:r w:rsidR="00C83198" w:rsidRPr="00174221">
        <w:rPr>
          <w:rFonts w:ascii="Palatino Linotype" w:hAnsi="Palatino Linotype"/>
          <w:sz w:val="22"/>
          <w:szCs w:val="22"/>
          <w:lang w:val="en-GB"/>
        </w:rPr>
        <w:t>)</w:t>
      </w:r>
      <w:r w:rsidR="00BA3F5A" w:rsidRPr="00174221">
        <w:rPr>
          <w:rFonts w:ascii="Palatino Linotype" w:hAnsi="Palatino Linotype"/>
          <w:sz w:val="22"/>
          <w:szCs w:val="22"/>
          <w:lang w:val="en-GB"/>
        </w:rPr>
        <w:t xml:space="preserve">, they </w:t>
      </w:r>
      <w:r w:rsidR="000E753B" w:rsidRPr="00174221">
        <w:rPr>
          <w:rFonts w:ascii="Palatino Linotype" w:hAnsi="Palatino Linotype"/>
          <w:sz w:val="22"/>
          <w:szCs w:val="22"/>
          <w:lang w:val="en-GB"/>
        </w:rPr>
        <w:t>gain objective career benefits from their expatriation process.</w:t>
      </w:r>
      <w:r w:rsidR="00852963" w:rsidRPr="00174221">
        <w:rPr>
          <w:rFonts w:ascii="Palatino Linotype" w:hAnsi="Palatino Linotype"/>
          <w:sz w:val="22"/>
          <w:szCs w:val="22"/>
          <w:lang w:val="en-GB"/>
        </w:rPr>
        <w:t xml:space="preserve"> </w:t>
      </w:r>
    </w:p>
    <w:p w:rsidR="00741A47" w:rsidRPr="00174221" w:rsidRDefault="004817BB"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While </w:t>
      </w:r>
      <w:r w:rsidR="000B4595" w:rsidRPr="00174221">
        <w:rPr>
          <w:rFonts w:ascii="Palatino Linotype" w:hAnsi="Palatino Linotype"/>
          <w:sz w:val="22"/>
          <w:szCs w:val="22"/>
          <w:lang w:val="en-GB"/>
        </w:rPr>
        <w:t>HSPs</w:t>
      </w:r>
      <w:r w:rsidRPr="00174221">
        <w:rPr>
          <w:rFonts w:ascii="Palatino Linotype" w:hAnsi="Palatino Linotype"/>
          <w:sz w:val="22"/>
          <w:szCs w:val="22"/>
          <w:lang w:val="en-GB"/>
        </w:rPr>
        <w:t xml:space="preserve"> have </w:t>
      </w:r>
      <w:r w:rsidR="006B7743" w:rsidRPr="00174221">
        <w:rPr>
          <w:rFonts w:ascii="Palatino Linotype" w:hAnsi="Palatino Linotype"/>
          <w:sz w:val="22"/>
          <w:szCs w:val="22"/>
          <w:lang w:val="en-GB"/>
        </w:rPr>
        <w:t xml:space="preserve">some advantages, </w:t>
      </w:r>
      <w:r w:rsidRPr="00174221">
        <w:rPr>
          <w:rFonts w:ascii="Palatino Linotype" w:hAnsi="Palatino Linotype"/>
          <w:sz w:val="22"/>
          <w:szCs w:val="22"/>
          <w:lang w:val="en-GB"/>
        </w:rPr>
        <w:t xml:space="preserve">their opportunities are also limited by </w:t>
      </w:r>
      <w:r w:rsidR="006B7743" w:rsidRPr="00174221">
        <w:rPr>
          <w:rFonts w:ascii="Palatino Linotype" w:hAnsi="Palatino Linotype"/>
          <w:sz w:val="22"/>
          <w:szCs w:val="22"/>
          <w:lang w:val="en-GB"/>
        </w:rPr>
        <w:t xml:space="preserve">the market </w:t>
      </w:r>
      <w:r w:rsidRPr="00174221">
        <w:rPr>
          <w:rFonts w:ascii="Palatino Linotype" w:hAnsi="Palatino Linotype"/>
          <w:sz w:val="22"/>
          <w:szCs w:val="22"/>
          <w:lang w:val="en-GB"/>
        </w:rPr>
        <w:t xml:space="preserve">in the form of </w:t>
      </w:r>
      <w:r w:rsidR="00852963" w:rsidRPr="00174221">
        <w:rPr>
          <w:rFonts w:ascii="Palatino Linotype" w:hAnsi="Palatino Linotype"/>
          <w:sz w:val="22"/>
          <w:szCs w:val="22"/>
          <w:lang w:val="en-GB"/>
        </w:rPr>
        <w:t>restrictive legal frame</w:t>
      </w:r>
      <w:r w:rsidRPr="00174221">
        <w:rPr>
          <w:rFonts w:ascii="Palatino Linotype" w:hAnsi="Palatino Linotype"/>
          <w:sz w:val="22"/>
          <w:szCs w:val="22"/>
          <w:lang w:val="en-GB"/>
        </w:rPr>
        <w:t>work</w:t>
      </w:r>
      <w:r w:rsidR="00852963" w:rsidRPr="00174221">
        <w:rPr>
          <w:rFonts w:ascii="Palatino Linotype" w:hAnsi="Palatino Linotype"/>
          <w:sz w:val="22"/>
          <w:szCs w:val="22"/>
          <w:lang w:val="en-GB"/>
        </w:rPr>
        <w:t>s</w:t>
      </w:r>
      <w:r w:rsidRPr="00174221">
        <w:rPr>
          <w:rFonts w:ascii="Palatino Linotype" w:hAnsi="Palatino Linotype"/>
          <w:sz w:val="22"/>
          <w:szCs w:val="22"/>
          <w:lang w:val="en-GB"/>
        </w:rPr>
        <w:t xml:space="preserve"> and </w:t>
      </w:r>
      <w:r w:rsidR="00852963" w:rsidRPr="00174221">
        <w:rPr>
          <w:rFonts w:ascii="Palatino Linotype" w:hAnsi="Palatino Linotype"/>
          <w:sz w:val="22"/>
          <w:szCs w:val="22"/>
          <w:lang w:val="en-GB"/>
        </w:rPr>
        <w:t>rigid local markets</w:t>
      </w:r>
      <w:r w:rsidRPr="00174221">
        <w:rPr>
          <w:rFonts w:ascii="Palatino Linotype" w:hAnsi="Palatino Linotype"/>
          <w:sz w:val="22"/>
          <w:szCs w:val="22"/>
          <w:lang w:val="en-GB"/>
        </w:rPr>
        <w:t>,</w:t>
      </w:r>
      <w:r w:rsidR="00852963" w:rsidRPr="00174221">
        <w:rPr>
          <w:rFonts w:ascii="Palatino Linotype" w:hAnsi="Palatino Linotype"/>
          <w:sz w:val="22"/>
          <w:szCs w:val="22"/>
          <w:lang w:val="en-GB"/>
        </w:rPr>
        <w:t xml:space="preserve"> and </w:t>
      </w:r>
      <w:r w:rsidRPr="00174221">
        <w:rPr>
          <w:rFonts w:ascii="Palatino Linotype" w:hAnsi="Palatino Linotype"/>
          <w:sz w:val="22"/>
          <w:szCs w:val="22"/>
          <w:lang w:val="en-GB"/>
        </w:rPr>
        <w:t>additional constraints can be brought by their own families at certain points in their lives</w:t>
      </w:r>
      <w:r w:rsidR="006B7743" w:rsidRPr="00174221">
        <w:rPr>
          <w:rFonts w:ascii="Palatino Linotype" w:hAnsi="Palatino Linotype"/>
          <w:sz w:val="22"/>
          <w:szCs w:val="22"/>
          <w:lang w:val="en-GB"/>
        </w:rPr>
        <w:t>.</w:t>
      </w:r>
    </w:p>
    <w:p w:rsidR="000A5D18" w:rsidRDefault="001578BE"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Partners </w:t>
      </w:r>
      <w:r w:rsidR="00852963" w:rsidRPr="00174221">
        <w:rPr>
          <w:rFonts w:ascii="Palatino Linotype" w:hAnsi="Palatino Linotype"/>
          <w:sz w:val="22"/>
          <w:szCs w:val="22"/>
          <w:lang w:val="en-GB"/>
        </w:rPr>
        <w:t>and families</w:t>
      </w:r>
      <w:r w:rsidR="006B7743" w:rsidRPr="00174221">
        <w:rPr>
          <w:rFonts w:ascii="Palatino Linotype" w:hAnsi="Palatino Linotype"/>
          <w:sz w:val="22"/>
          <w:szCs w:val="22"/>
          <w:lang w:val="en-GB"/>
        </w:rPr>
        <w:t xml:space="preserve"> are not an obstacle </w:t>
      </w:r>
      <w:r w:rsidR="00852963" w:rsidRPr="00174221">
        <w:rPr>
          <w:rFonts w:ascii="Palatino Linotype" w:hAnsi="Palatino Linotype"/>
          <w:sz w:val="22"/>
          <w:szCs w:val="22"/>
          <w:lang w:val="en-GB"/>
        </w:rPr>
        <w:t xml:space="preserve">when deciding </w:t>
      </w:r>
      <w:r w:rsidRPr="00174221">
        <w:rPr>
          <w:rFonts w:ascii="Palatino Linotype" w:hAnsi="Palatino Linotype"/>
          <w:sz w:val="22"/>
          <w:szCs w:val="22"/>
          <w:lang w:val="en-GB"/>
        </w:rPr>
        <w:t xml:space="preserve">whether </w:t>
      </w:r>
      <w:r w:rsidR="00852963" w:rsidRPr="00174221">
        <w:rPr>
          <w:rFonts w:ascii="Palatino Linotype" w:hAnsi="Palatino Linotype"/>
          <w:sz w:val="22"/>
          <w:szCs w:val="22"/>
          <w:lang w:val="en-GB"/>
        </w:rPr>
        <w:t xml:space="preserve">to </w:t>
      </w:r>
      <w:r w:rsidR="006B7743" w:rsidRPr="00174221">
        <w:rPr>
          <w:rFonts w:ascii="Palatino Linotype" w:hAnsi="Palatino Linotype"/>
          <w:sz w:val="22"/>
          <w:szCs w:val="22"/>
          <w:lang w:val="en-GB"/>
        </w:rPr>
        <w:t xml:space="preserve">undertake </w:t>
      </w:r>
      <w:r w:rsidR="00852963" w:rsidRPr="00174221">
        <w:rPr>
          <w:rFonts w:ascii="Palatino Linotype" w:hAnsi="Palatino Linotype"/>
          <w:sz w:val="22"/>
          <w:szCs w:val="22"/>
          <w:lang w:val="en-GB"/>
        </w:rPr>
        <w:t xml:space="preserve">an international assignment because </w:t>
      </w:r>
      <w:r w:rsidR="000B4595" w:rsidRPr="00174221">
        <w:rPr>
          <w:rFonts w:ascii="Palatino Linotype" w:hAnsi="Palatino Linotype"/>
          <w:sz w:val="22"/>
          <w:szCs w:val="22"/>
          <w:lang w:val="en-GB"/>
        </w:rPr>
        <w:t>HSPs</w:t>
      </w:r>
      <w:r w:rsidRPr="00174221">
        <w:rPr>
          <w:rFonts w:ascii="Palatino Linotype" w:hAnsi="Palatino Linotype"/>
          <w:sz w:val="22"/>
          <w:szCs w:val="22"/>
          <w:lang w:val="en-GB"/>
        </w:rPr>
        <w:t xml:space="preserve"> </w:t>
      </w:r>
      <w:r w:rsidR="00852963" w:rsidRPr="00174221">
        <w:rPr>
          <w:rFonts w:ascii="Palatino Linotype" w:hAnsi="Palatino Linotype"/>
          <w:sz w:val="22"/>
          <w:szCs w:val="22"/>
          <w:lang w:val="en-GB"/>
        </w:rPr>
        <w:t>have a very strong professional motivation and</w:t>
      </w:r>
      <w:r w:rsidRPr="00174221">
        <w:rPr>
          <w:rFonts w:ascii="Palatino Linotype" w:hAnsi="Palatino Linotype"/>
          <w:sz w:val="22"/>
          <w:szCs w:val="22"/>
          <w:lang w:val="en-GB"/>
        </w:rPr>
        <w:t>,</w:t>
      </w:r>
      <w:r w:rsidR="00852963" w:rsidRPr="00174221">
        <w:rPr>
          <w:rFonts w:ascii="Palatino Linotype" w:hAnsi="Palatino Linotype"/>
          <w:sz w:val="22"/>
          <w:szCs w:val="22"/>
          <w:lang w:val="en-GB"/>
        </w:rPr>
        <w:t xml:space="preserve"> because of their age, few personal commitments. </w:t>
      </w:r>
      <w:r w:rsidRPr="00174221">
        <w:rPr>
          <w:rFonts w:ascii="Palatino Linotype" w:hAnsi="Palatino Linotype"/>
          <w:sz w:val="22"/>
          <w:szCs w:val="22"/>
          <w:lang w:val="en-GB"/>
        </w:rPr>
        <w:t>Person</w:t>
      </w:r>
      <w:r w:rsidR="00C83198" w:rsidRPr="00174221">
        <w:rPr>
          <w:rFonts w:ascii="Palatino Linotype" w:hAnsi="Palatino Linotype"/>
          <w:sz w:val="22"/>
          <w:szCs w:val="22"/>
          <w:lang w:val="en-GB"/>
        </w:rPr>
        <w:t>al</w:t>
      </w:r>
      <w:r w:rsidRPr="00174221">
        <w:rPr>
          <w:rFonts w:ascii="Palatino Linotype" w:hAnsi="Palatino Linotype"/>
          <w:sz w:val="22"/>
          <w:szCs w:val="22"/>
          <w:lang w:val="en-GB"/>
        </w:rPr>
        <w:t xml:space="preserve"> factors have an influence </w:t>
      </w:r>
      <w:r w:rsidR="006B7743" w:rsidRPr="00174221">
        <w:rPr>
          <w:rFonts w:ascii="Palatino Linotype" w:hAnsi="Palatino Linotype"/>
          <w:sz w:val="22"/>
          <w:szCs w:val="22"/>
          <w:lang w:val="en-GB"/>
        </w:rPr>
        <w:t xml:space="preserve">later, when </w:t>
      </w:r>
      <w:r w:rsidRPr="00174221">
        <w:rPr>
          <w:rFonts w:ascii="Palatino Linotype" w:hAnsi="Palatino Linotype"/>
          <w:sz w:val="22"/>
          <w:szCs w:val="22"/>
          <w:lang w:val="en-GB"/>
        </w:rPr>
        <w:t>the</w:t>
      </w:r>
      <w:r w:rsidR="00C83198" w:rsidRPr="00174221">
        <w:rPr>
          <w:rFonts w:ascii="Palatino Linotype" w:hAnsi="Palatino Linotype"/>
          <w:sz w:val="22"/>
          <w:szCs w:val="22"/>
          <w:lang w:val="en-GB"/>
        </w:rPr>
        <w:t>y decide to</w:t>
      </w:r>
      <w:r w:rsidRPr="00174221">
        <w:rPr>
          <w:rFonts w:ascii="Palatino Linotype" w:hAnsi="Palatino Linotype"/>
          <w:sz w:val="22"/>
          <w:szCs w:val="22"/>
          <w:lang w:val="en-GB"/>
        </w:rPr>
        <w:t xml:space="preserve"> </w:t>
      </w:r>
      <w:r w:rsidR="006B7743" w:rsidRPr="00174221">
        <w:rPr>
          <w:rFonts w:ascii="Palatino Linotype" w:hAnsi="Palatino Linotype"/>
          <w:sz w:val="22"/>
          <w:szCs w:val="22"/>
          <w:lang w:val="en-GB"/>
        </w:rPr>
        <w:t xml:space="preserve">have </w:t>
      </w:r>
      <w:r w:rsidR="00C83198" w:rsidRPr="00174221">
        <w:rPr>
          <w:rFonts w:ascii="Palatino Linotype" w:hAnsi="Palatino Linotype"/>
          <w:sz w:val="22"/>
          <w:szCs w:val="22"/>
          <w:lang w:val="en-GB"/>
        </w:rPr>
        <w:t xml:space="preserve">a family </w:t>
      </w:r>
      <w:r w:rsidR="006B7743" w:rsidRPr="00174221">
        <w:rPr>
          <w:rFonts w:ascii="Palatino Linotype" w:hAnsi="Palatino Linotype"/>
          <w:sz w:val="22"/>
          <w:szCs w:val="22"/>
          <w:lang w:val="en-GB"/>
        </w:rPr>
        <w:t xml:space="preserve">and children. </w:t>
      </w:r>
      <w:r w:rsidR="006901CD" w:rsidRPr="00174221">
        <w:rPr>
          <w:rFonts w:ascii="Palatino Linotype" w:hAnsi="Palatino Linotype"/>
          <w:sz w:val="22"/>
          <w:szCs w:val="22"/>
          <w:lang w:val="en-GB"/>
        </w:rPr>
        <w:t xml:space="preserve">At </w:t>
      </w:r>
      <w:r w:rsidR="006B7743" w:rsidRPr="00174221">
        <w:rPr>
          <w:rFonts w:ascii="Palatino Linotype" w:hAnsi="Palatino Linotype"/>
          <w:sz w:val="22"/>
          <w:szCs w:val="22"/>
          <w:lang w:val="en-GB"/>
        </w:rPr>
        <w:t xml:space="preserve">this </w:t>
      </w:r>
      <w:r w:rsidR="006901CD" w:rsidRPr="00174221">
        <w:rPr>
          <w:rFonts w:ascii="Palatino Linotype" w:hAnsi="Palatino Linotype"/>
          <w:sz w:val="22"/>
          <w:szCs w:val="22"/>
          <w:lang w:val="en-GB"/>
        </w:rPr>
        <w:t xml:space="preserve">point, </w:t>
      </w:r>
      <w:r w:rsidR="006B7743" w:rsidRPr="00174221">
        <w:rPr>
          <w:rFonts w:ascii="Palatino Linotype" w:hAnsi="Palatino Linotype"/>
          <w:sz w:val="22"/>
          <w:szCs w:val="22"/>
          <w:lang w:val="en-GB"/>
        </w:rPr>
        <w:t xml:space="preserve">the personal and the professional </w:t>
      </w:r>
      <w:r w:rsidR="00C83198" w:rsidRPr="00174221">
        <w:rPr>
          <w:rFonts w:ascii="Palatino Linotype" w:hAnsi="Palatino Linotype"/>
          <w:sz w:val="22"/>
          <w:szCs w:val="22"/>
          <w:lang w:val="en-GB"/>
        </w:rPr>
        <w:t xml:space="preserve">interrelationships </w:t>
      </w:r>
      <w:r w:rsidR="006B7743" w:rsidRPr="00174221">
        <w:rPr>
          <w:rFonts w:ascii="Palatino Linotype" w:hAnsi="Palatino Linotype"/>
          <w:sz w:val="22"/>
          <w:szCs w:val="22"/>
          <w:lang w:val="en-GB"/>
        </w:rPr>
        <w:t xml:space="preserve">and decisions </w:t>
      </w:r>
      <w:r w:rsidR="006901CD" w:rsidRPr="00174221">
        <w:rPr>
          <w:rFonts w:ascii="Palatino Linotype" w:hAnsi="Palatino Linotype"/>
          <w:sz w:val="22"/>
          <w:szCs w:val="22"/>
          <w:lang w:val="en-GB"/>
        </w:rPr>
        <w:t xml:space="preserve">become </w:t>
      </w:r>
      <w:r w:rsidR="006B7743" w:rsidRPr="00174221">
        <w:rPr>
          <w:rFonts w:ascii="Palatino Linotype" w:hAnsi="Palatino Linotype"/>
          <w:sz w:val="22"/>
          <w:szCs w:val="22"/>
          <w:lang w:val="en-GB"/>
        </w:rPr>
        <w:t xml:space="preserve">more complex: they </w:t>
      </w:r>
      <w:r w:rsidR="00852963" w:rsidRPr="00174221">
        <w:rPr>
          <w:rFonts w:ascii="Palatino Linotype" w:hAnsi="Palatino Linotype"/>
          <w:sz w:val="22"/>
          <w:szCs w:val="22"/>
          <w:lang w:val="en-GB"/>
        </w:rPr>
        <w:t xml:space="preserve">are </w:t>
      </w:r>
      <w:r w:rsidR="006B7743" w:rsidRPr="00174221">
        <w:rPr>
          <w:rFonts w:ascii="Palatino Linotype" w:hAnsi="Palatino Linotype"/>
          <w:sz w:val="22"/>
          <w:szCs w:val="22"/>
          <w:lang w:val="en-GB"/>
        </w:rPr>
        <w:t>take</w:t>
      </w:r>
      <w:r w:rsidR="006901CD" w:rsidRPr="00174221">
        <w:rPr>
          <w:rFonts w:ascii="Palatino Linotype" w:hAnsi="Palatino Linotype"/>
          <w:sz w:val="22"/>
          <w:szCs w:val="22"/>
          <w:lang w:val="en-GB"/>
        </w:rPr>
        <w:t>n</w:t>
      </w:r>
      <w:r w:rsidR="006B7743" w:rsidRPr="00174221">
        <w:rPr>
          <w:rFonts w:ascii="Palatino Linotype" w:hAnsi="Palatino Linotype"/>
          <w:sz w:val="22"/>
          <w:szCs w:val="22"/>
          <w:lang w:val="en-GB"/>
        </w:rPr>
        <w:t xml:space="preserve"> jointly, </w:t>
      </w:r>
      <w:r w:rsidR="006B7743" w:rsidRPr="00174221">
        <w:rPr>
          <w:rFonts w:ascii="Palatino Linotype" w:hAnsi="Palatino Linotype"/>
          <w:sz w:val="22"/>
          <w:szCs w:val="22"/>
          <w:lang w:val="en-GB"/>
        </w:rPr>
        <w:lastRenderedPageBreak/>
        <w:t xml:space="preserve">and </w:t>
      </w:r>
      <w:r w:rsidR="006901CD" w:rsidRPr="00174221">
        <w:rPr>
          <w:rFonts w:ascii="Palatino Linotype" w:hAnsi="Palatino Linotype"/>
          <w:sz w:val="22"/>
          <w:szCs w:val="22"/>
          <w:lang w:val="en-GB"/>
        </w:rPr>
        <w:t xml:space="preserve">require consideration of the partner’s employment </w:t>
      </w:r>
      <w:r w:rsidR="00852963" w:rsidRPr="00174221">
        <w:rPr>
          <w:rFonts w:ascii="Palatino Linotype" w:hAnsi="Palatino Linotype"/>
          <w:sz w:val="22"/>
          <w:szCs w:val="22"/>
          <w:lang w:val="en-GB"/>
        </w:rPr>
        <w:t>opportunities</w:t>
      </w:r>
      <w:r w:rsidR="006B7743" w:rsidRPr="00174221">
        <w:rPr>
          <w:rFonts w:ascii="Palatino Linotype" w:hAnsi="Palatino Linotype"/>
          <w:sz w:val="22"/>
          <w:szCs w:val="22"/>
          <w:lang w:val="en-GB"/>
        </w:rPr>
        <w:t xml:space="preserve">. This confirms the </w:t>
      </w:r>
      <w:r w:rsidR="000B4595" w:rsidRPr="00174221">
        <w:rPr>
          <w:rFonts w:ascii="Palatino Linotype" w:hAnsi="Palatino Linotype"/>
          <w:sz w:val="22"/>
          <w:szCs w:val="22"/>
          <w:lang w:val="en-GB"/>
        </w:rPr>
        <w:t>co-</w:t>
      </w:r>
      <w:r w:rsidR="006B7743" w:rsidRPr="00174221">
        <w:rPr>
          <w:rFonts w:ascii="Palatino Linotype" w:hAnsi="Palatino Linotype"/>
          <w:sz w:val="22"/>
          <w:szCs w:val="22"/>
          <w:lang w:val="en-GB"/>
        </w:rPr>
        <w:t>dependenc</w:t>
      </w:r>
      <w:r w:rsidR="00852963" w:rsidRPr="00174221">
        <w:rPr>
          <w:rFonts w:ascii="Palatino Linotype" w:hAnsi="Palatino Linotype"/>
          <w:sz w:val="22"/>
          <w:szCs w:val="22"/>
          <w:lang w:val="en-GB"/>
        </w:rPr>
        <w:t xml:space="preserve">y of </w:t>
      </w:r>
      <w:r w:rsidR="000B4595" w:rsidRPr="00174221">
        <w:rPr>
          <w:rFonts w:ascii="Palatino Linotype" w:hAnsi="Palatino Linotype"/>
          <w:sz w:val="22"/>
          <w:szCs w:val="22"/>
          <w:lang w:val="en-GB"/>
        </w:rPr>
        <w:t xml:space="preserve">personal </w:t>
      </w:r>
      <w:r w:rsidR="00852963" w:rsidRPr="00174221">
        <w:rPr>
          <w:rFonts w:ascii="Palatino Linotype" w:hAnsi="Palatino Linotype"/>
          <w:sz w:val="22"/>
          <w:szCs w:val="22"/>
          <w:lang w:val="en-GB"/>
        </w:rPr>
        <w:t xml:space="preserve">and </w:t>
      </w:r>
      <w:r w:rsidR="006B7743" w:rsidRPr="00174221">
        <w:rPr>
          <w:rFonts w:ascii="Palatino Linotype" w:hAnsi="Palatino Linotype"/>
          <w:sz w:val="22"/>
          <w:szCs w:val="22"/>
          <w:lang w:val="en-GB"/>
        </w:rPr>
        <w:t>professional</w:t>
      </w:r>
      <w:r w:rsidR="00926B6C" w:rsidRPr="00174221">
        <w:rPr>
          <w:rFonts w:ascii="Palatino Linotype" w:hAnsi="Palatino Linotype"/>
          <w:sz w:val="22"/>
          <w:szCs w:val="22"/>
          <w:lang w:val="en-GB"/>
        </w:rPr>
        <w:t xml:space="preserve"> aspirations</w:t>
      </w:r>
      <w:r w:rsidR="006B7743" w:rsidRPr="00174221">
        <w:rPr>
          <w:rFonts w:ascii="Palatino Linotype" w:hAnsi="Palatino Linotype"/>
          <w:sz w:val="22"/>
          <w:szCs w:val="22"/>
          <w:lang w:val="en-GB"/>
        </w:rPr>
        <w:t xml:space="preserve"> in the construction of contemporary identities, as the literature</w:t>
      </w:r>
      <w:r w:rsidR="006F5A97" w:rsidRPr="00174221">
        <w:rPr>
          <w:rFonts w:ascii="Palatino Linotype" w:hAnsi="Palatino Linotype"/>
          <w:sz w:val="22"/>
          <w:szCs w:val="22"/>
          <w:lang w:val="en-GB"/>
        </w:rPr>
        <w:t xml:space="preserve"> has highlighted</w:t>
      </w:r>
      <w:r w:rsidR="006B7743" w:rsidRPr="00174221">
        <w:rPr>
          <w:rFonts w:ascii="Palatino Linotype" w:hAnsi="Palatino Linotype"/>
          <w:sz w:val="22"/>
          <w:szCs w:val="22"/>
          <w:lang w:val="en-GB"/>
        </w:rPr>
        <w:t xml:space="preserve">. Therefore, personal decisions </w:t>
      </w:r>
      <w:r w:rsidR="00852963" w:rsidRPr="00174221">
        <w:rPr>
          <w:rFonts w:ascii="Palatino Linotype" w:hAnsi="Palatino Linotype"/>
          <w:sz w:val="22"/>
          <w:szCs w:val="22"/>
          <w:lang w:val="en-GB"/>
        </w:rPr>
        <w:t xml:space="preserve">depend on </w:t>
      </w:r>
      <w:r w:rsidR="006F5A97" w:rsidRPr="00174221">
        <w:rPr>
          <w:rFonts w:ascii="Palatino Linotype" w:hAnsi="Palatino Linotype"/>
          <w:sz w:val="22"/>
          <w:szCs w:val="22"/>
          <w:lang w:val="en-GB"/>
        </w:rPr>
        <w:t xml:space="preserve">career </w:t>
      </w:r>
      <w:r w:rsidR="00852963" w:rsidRPr="00174221">
        <w:rPr>
          <w:rFonts w:ascii="Palatino Linotype" w:hAnsi="Palatino Linotype"/>
          <w:sz w:val="22"/>
          <w:szCs w:val="22"/>
          <w:lang w:val="en-GB"/>
        </w:rPr>
        <w:t xml:space="preserve">paths and </w:t>
      </w:r>
      <w:r w:rsidR="006F5A97" w:rsidRPr="00174221">
        <w:rPr>
          <w:rFonts w:ascii="Palatino Linotype" w:hAnsi="Palatino Linotype"/>
          <w:sz w:val="22"/>
          <w:szCs w:val="22"/>
          <w:lang w:val="en-GB"/>
        </w:rPr>
        <w:t xml:space="preserve">employment </w:t>
      </w:r>
      <w:r w:rsidR="006B7743" w:rsidRPr="00174221">
        <w:rPr>
          <w:rFonts w:ascii="Palatino Linotype" w:hAnsi="Palatino Linotype"/>
          <w:sz w:val="22"/>
          <w:szCs w:val="22"/>
          <w:lang w:val="en-GB"/>
        </w:rPr>
        <w:t xml:space="preserve">opportunities in </w:t>
      </w:r>
      <w:r w:rsidR="00C83198" w:rsidRPr="00174221">
        <w:rPr>
          <w:rFonts w:ascii="Palatino Linotype" w:hAnsi="Palatino Linotype"/>
          <w:sz w:val="22"/>
          <w:szCs w:val="22"/>
          <w:lang w:val="en-GB"/>
        </w:rPr>
        <w:t>the</w:t>
      </w:r>
      <w:r w:rsidR="006B7743" w:rsidRPr="00174221">
        <w:rPr>
          <w:rFonts w:ascii="Palatino Linotype" w:hAnsi="Palatino Linotype"/>
          <w:sz w:val="22"/>
          <w:szCs w:val="22"/>
          <w:lang w:val="en-GB"/>
        </w:rPr>
        <w:t xml:space="preserve"> </w:t>
      </w:r>
      <w:r w:rsidR="00852963" w:rsidRPr="00174221">
        <w:rPr>
          <w:rFonts w:ascii="Palatino Linotype" w:hAnsi="Palatino Linotype"/>
          <w:sz w:val="22"/>
          <w:szCs w:val="22"/>
          <w:lang w:val="en-GB"/>
        </w:rPr>
        <w:t>globali</w:t>
      </w:r>
      <w:r w:rsidR="00843E3D" w:rsidRPr="00174221">
        <w:rPr>
          <w:rFonts w:ascii="Palatino Linotype" w:hAnsi="Palatino Linotype"/>
          <w:sz w:val="22"/>
          <w:szCs w:val="22"/>
          <w:lang w:val="en-GB"/>
        </w:rPr>
        <w:t>s</w:t>
      </w:r>
      <w:r w:rsidR="00852963" w:rsidRPr="00174221">
        <w:rPr>
          <w:rFonts w:ascii="Palatino Linotype" w:hAnsi="Palatino Linotype"/>
          <w:sz w:val="22"/>
          <w:szCs w:val="22"/>
          <w:lang w:val="en-GB"/>
        </w:rPr>
        <w:t>ed</w:t>
      </w:r>
      <w:r w:rsidR="00C83198" w:rsidRPr="00174221">
        <w:rPr>
          <w:rFonts w:ascii="Palatino Linotype" w:hAnsi="Palatino Linotype"/>
          <w:sz w:val="22"/>
          <w:szCs w:val="22"/>
          <w:lang w:val="en-GB"/>
        </w:rPr>
        <w:t xml:space="preserve"> labour</w:t>
      </w:r>
      <w:r w:rsidR="00852963" w:rsidRPr="00174221">
        <w:rPr>
          <w:rFonts w:ascii="Palatino Linotype" w:hAnsi="Palatino Linotype"/>
          <w:sz w:val="22"/>
          <w:szCs w:val="22"/>
          <w:lang w:val="en-GB"/>
        </w:rPr>
        <w:t xml:space="preserve"> market</w:t>
      </w:r>
      <w:r w:rsidR="006B7743" w:rsidRPr="00174221">
        <w:rPr>
          <w:rFonts w:ascii="Palatino Linotype" w:hAnsi="Palatino Linotype"/>
          <w:sz w:val="22"/>
          <w:szCs w:val="22"/>
          <w:lang w:val="en-GB"/>
        </w:rPr>
        <w:t>.</w:t>
      </w:r>
    </w:p>
    <w:p w:rsidR="00741A47" w:rsidRPr="00174221" w:rsidRDefault="006B7743"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Men and women </w:t>
      </w:r>
      <w:r w:rsidR="006F5A97" w:rsidRPr="00174221">
        <w:rPr>
          <w:rFonts w:ascii="Palatino Linotype" w:hAnsi="Palatino Linotype"/>
          <w:sz w:val="22"/>
          <w:szCs w:val="22"/>
          <w:lang w:val="en-GB"/>
        </w:rPr>
        <w:t xml:space="preserve">refer to </w:t>
      </w:r>
      <w:r w:rsidRPr="00174221">
        <w:rPr>
          <w:rFonts w:ascii="Palatino Linotype" w:hAnsi="Palatino Linotype"/>
          <w:sz w:val="22"/>
          <w:szCs w:val="22"/>
          <w:lang w:val="en-GB"/>
        </w:rPr>
        <w:t xml:space="preserve">the same reasons </w:t>
      </w:r>
      <w:r w:rsidR="006F5A97" w:rsidRPr="00174221">
        <w:rPr>
          <w:rFonts w:ascii="Palatino Linotype" w:hAnsi="Palatino Linotype"/>
          <w:sz w:val="22"/>
          <w:szCs w:val="22"/>
          <w:lang w:val="en-GB"/>
        </w:rPr>
        <w:t xml:space="preserve">when explaining </w:t>
      </w:r>
      <w:r w:rsidR="00852963" w:rsidRPr="00174221">
        <w:rPr>
          <w:rFonts w:ascii="Palatino Linotype" w:hAnsi="Palatino Linotype"/>
          <w:sz w:val="22"/>
          <w:szCs w:val="22"/>
          <w:lang w:val="en-GB"/>
        </w:rPr>
        <w:t xml:space="preserve">their motivations </w:t>
      </w:r>
      <w:r w:rsidR="006F5A97" w:rsidRPr="00174221">
        <w:rPr>
          <w:rFonts w:ascii="Palatino Linotype" w:hAnsi="Palatino Linotype"/>
          <w:sz w:val="22"/>
          <w:szCs w:val="22"/>
          <w:lang w:val="en-GB"/>
        </w:rPr>
        <w:t xml:space="preserve">for going </w:t>
      </w:r>
      <w:r w:rsidR="00852963" w:rsidRPr="00174221">
        <w:rPr>
          <w:rFonts w:ascii="Palatino Linotype" w:hAnsi="Palatino Linotype"/>
          <w:sz w:val="22"/>
          <w:szCs w:val="22"/>
          <w:lang w:val="en-GB"/>
        </w:rPr>
        <w:t xml:space="preserve">abroad. </w:t>
      </w:r>
      <w:r w:rsidR="00D911CA" w:rsidRPr="00174221">
        <w:rPr>
          <w:rFonts w:ascii="Palatino Linotype" w:hAnsi="Palatino Linotype"/>
          <w:sz w:val="22"/>
          <w:szCs w:val="22"/>
          <w:lang w:val="en-GB"/>
        </w:rPr>
        <w:t xml:space="preserve">This </w:t>
      </w:r>
      <w:r w:rsidR="00852963" w:rsidRPr="00174221">
        <w:rPr>
          <w:rFonts w:ascii="Palatino Linotype" w:hAnsi="Palatino Linotype"/>
          <w:sz w:val="22"/>
          <w:szCs w:val="22"/>
          <w:lang w:val="en-GB"/>
        </w:rPr>
        <w:t xml:space="preserve">confirms the </w:t>
      </w:r>
      <w:r w:rsidR="006F5A97" w:rsidRPr="00174221">
        <w:rPr>
          <w:rFonts w:ascii="Palatino Linotype" w:hAnsi="Palatino Linotype"/>
          <w:sz w:val="22"/>
          <w:szCs w:val="22"/>
          <w:lang w:val="en-GB"/>
        </w:rPr>
        <w:t xml:space="preserve">hypothesis </w:t>
      </w:r>
      <w:r w:rsidRPr="00174221">
        <w:rPr>
          <w:rFonts w:ascii="Palatino Linotype" w:hAnsi="Palatino Linotype"/>
          <w:sz w:val="22"/>
          <w:szCs w:val="22"/>
          <w:lang w:val="en-GB"/>
        </w:rPr>
        <w:t xml:space="preserve">that </w:t>
      </w:r>
      <w:r w:rsidR="00852963" w:rsidRPr="00174221">
        <w:rPr>
          <w:rFonts w:ascii="Palatino Linotype" w:hAnsi="Palatino Linotype"/>
          <w:sz w:val="22"/>
          <w:szCs w:val="22"/>
          <w:lang w:val="en-GB"/>
        </w:rPr>
        <w:t>there are</w:t>
      </w:r>
      <w:r w:rsidR="006F5A97" w:rsidRPr="00174221">
        <w:rPr>
          <w:rFonts w:ascii="Palatino Linotype" w:hAnsi="Palatino Linotype"/>
          <w:sz w:val="22"/>
          <w:szCs w:val="22"/>
          <w:lang w:val="en-GB"/>
        </w:rPr>
        <w:t xml:space="preserve"> no </w:t>
      </w:r>
      <w:r w:rsidR="00852963" w:rsidRPr="00174221">
        <w:rPr>
          <w:rFonts w:ascii="Palatino Linotype" w:hAnsi="Palatino Linotype"/>
          <w:sz w:val="22"/>
          <w:szCs w:val="22"/>
          <w:lang w:val="en-GB"/>
        </w:rPr>
        <w:t>differences be</w:t>
      </w:r>
      <w:r w:rsidR="00D911CA" w:rsidRPr="00174221">
        <w:rPr>
          <w:rFonts w:ascii="Palatino Linotype" w:hAnsi="Palatino Linotype"/>
          <w:sz w:val="22"/>
          <w:szCs w:val="22"/>
          <w:lang w:val="en-GB"/>
        </w:rPr>
        <w:t>t</w:t>
      </w:r>
      <w:r w:rsidR="00852963" w:rsidRPr="00174221">
        <w:rPr>
          <w:rFonts w:ascii="Palatino Linotype" w:hAnsi="Palatino Linotype"/>
          <w:sz w:val="22"/>
          <w:szCs w:val="22"/>
          <w:lang w:val="en-GB"/>
        </w:rPr>
        <w:t xml:space="preserve">ween men and women </w:t>
      </w:r>
      <w:r w:rsidR="006F5A97" w:rsidRPr="00174221">
        <w:rPr>
          <w:rFonts w:ascii="Palatino Linotype" w:hAnsi="Palatino Linotype"/>
          <w:sz w:val="22"/>
          <w:szCs w:val="22"/>
          <w:lang w:val="en-GB"/>
        </w:rPr>
        <w:t xml:space="preserve">in terms of </w:t>
      </w:r>
      <w:r w:rsidR="00852963" w:rsidRPr="00174221">
        <w:rPr>
          <w:rFonts w:ascii="Palatino Linotype" w:hAnsi="Palatino Linotype"/>
          <w:sz w:val="22"/>
          <w:szCs w:val="22"/>
          <w:lang w:val="en-GB"/>
        </w:rPr>
        <w:t xml:space="preserve">motivations but </w:t>
      </w:r>
      <w:r w:rsidR="006F5A97" w:rsidRPr="00174221">
        <w:rPr>
          <w:rFonts w:ascii="Palatino Linotype" w:hAnsi="Palatino Linotype"/>
          <w:sz w:val="22"/>
          <w:szCs w:val="22"/>
          <w:lang w:val="en-GB"/>
        </w:rPr>
        <w:t xml:space="preserve">that </w:t>
      </w:r>
      <w:r w:rsidRPr="00174221">
        <w:rPr>
          <w:rFonts w:ascii="Palatino Linotype" w:hAnsi="Palatino Linotype"/>
          <w:sz w:val="22"/>
          <w:szCs w:val="22"/>
          <w:lang w:val="en-GB"/>
        </w:rPr>
        <w:t xml:space="preserve">institutional barriers prevent more women </w:t>
      </w:r>
      <w:r w:rsidR="006F5A97" w:rsidRPr="00174221">
        <w:rPr>
          <w:rFonts w:ascii="Palatino Linotype" w:hAnsi="Palatino Linotype"/>
          <w:sz w:val="22"/>
          <w:szCs w:val="22"/>
          <w:lang w:val="en-GB"/>
        </w:rPr>
        <w:t xml:space="preserve">from accessing </w:t>
      </w:r>
      <w:r w:rsidR="00D911CA" w:rsidRPr="00174221">
        <w:rPr>
          <w:rFonts w:ascii="Palatino Linotype" w:hAnsi="Palatino Linotype"/>
          <w:sz w:val="22"/>
          <w:szCs w:val="22"/>
          <w:lang w:val="en-GB"/>
        </w:rPr>
        <w:t xml:space="preserve">competitive international positions. </w:t>
      </w:r>
      <w:r w:rsidR="006F5A97" w:rsidRPr="00174221">
        <w:rPr>
          <w:rFonts w:ascii="Palatino Linotype" w:hAnsi="Palatino Linotype"/>
          <w:sz w:val="22"/>
          <w:szCs w:val="22"/>
          <w:lang w:val="en-GB"/>
        </w:rPr>
        <w:t xml:space="preserve">The female </w:t>
      </w:r>
      <w:r w:rsidR="006962AF" w:rsidRPr="00174221">
        <w:rPr>
          <w:rFonts w:ascii="Palatino Linotype" w:hAnsi="Palatino Linotype"/>
          <w:sz w:val="22"/>
          <w:szCs w:val="22"/>
          <w:lang w:val="en-GB"/>
        </w:rPr>
        <w:t xml:space="preserve">informants </w:t>
      </w:r>
      <w:r w:rsidR="006F5A97" w:rsidRPr="00174221">
        <w:rPr>
          <w:rFonts w:ascii="Palatino Linotype" w:hAnsi="Palatino Linotype"/>
          <w:sz w:val="22"/>
          <w:szCs w:val="22"/>
          <w:lang w:val="en-GB"/>
        </w:rPr>
        <w:t xml:space="preserve">in this study </w:t>
      </w:r>
      <w:r w:rsidR="00D911CA" w:rsidRPr="00174221">
        <w:rPr>
          <w:rFonts w:ascii="Palatino Linotype" w:hAnsi="Palatino Linotype"/>
          <w:sz w:val="22"/>
          <w:szCs w:val="22"/>
          <w:lang w:val="en-GB"/>
        </w:rPr>
        <w:t xml:space="preserve">are not </w:t>
      </w:r>
      <w:r w:rsidRPr="00174221">
        <w:rPr>
          <w:rFonts w:ascii="Palatino Linotype" w:hAnsi="Palatino Linotype"/>
          <w:sz w:val="22"/>
          <w:szCs w:val="22"/>
          <w:lang w:val="en-GB"/>
        </w:rPr>
        <w:t xml:space="preserve">examples of </w:t>
      </w:r>
      <w:r w:rsidR="00D911CA" w:rsidRPr="00174221">
        <w:rPr>
          <w:rFonts w:ascii="Palatino Linotype" w:hAnsi="Palatino Linotype"/>
          <w:sz w:val="22"/>
          <w:szCs w:val="22"/>
          <w:lang w:val="en-GB"/>
        </w:rPr>
        <w:t xml:space="preserve">secondary </w:t>
      </w:r>
      <w:r w:rsidR="006962AF" w:rsidRPr="00174221">
        <w:rPr>
          <w:rFonts w:ascii="Palatino Linotype" w:hAnsi="Palatino Linotype"/>
          <w:sz w:val="22"/>
          <w:szCs w:val="22"/>
          <w:lang w:val="en-GB"/>
        </w:rPr>
        <w:t xml:space="preserve">mobility </w:t>
      </w:r>
      <w:r w:rsidR="00D911CA" w:rsidRPr="00174221">
        <w:rPr>
          <w:rFonts w:ascii="Palatino Linotype" w:hAnsi="Palatino Linotype"/>
          <w:sz w:val="22"/>
          <w:szCs w:val="22"/>
          <w:lang w:val="en-GB"/>
        </w:rPr>
        <w:t>strategies</w:t>
      </w:r>
      <w:r w:rsidR="006962AF" w:rsidRPr="00174221">
        <w:rPr>
          <w:rFonts w:ascii="Palatino Linotype" w:hAnsi="Palatino Linotype"/>
          <w:sz w:val="22"/>
          <w:szCs w:val="22"/>
          <w:lang w:val="en-GB"/>
        </w:rPr>
        <w:t>; i</w:t>
      </w:r>
      <w:r w:rsidR="006F5A97" w:rsidRPr="00174221">
        <w:rPr>
          <w:rFonts w:ascii="Palatino Linotype" w:hAnsi="Palatino Linotype"/>
          <w:sz w:val="22"/>
          <w:szCs w:val="22"/>
          <w:lang w:val="en-GB"/>
        </w:rPr>
        <w:t>n fact</w:t>
      </w:r>
      <w:r w:rsidRPr="00174221">
        <w:rPr>
          <w:rFonts w:ascii="Palatino Linotype" w:hAnsi="Palatino Linotype"/>
          <w:sz w:val="22"/>
          <w:szCs w:val="22"/>
          <w:lang w:val="en-GB"/>
        </w:rPr>
        <w:t xml:space="preserve">, some of </w:t>
      </w:r>
      <w:r w:rsidR="006962AF" w:rsidRPr="00174221">
        <w:rPr>
          <w:rFonts w:ascii="Palatino Linotype" w:hAnsi="Palatino Linotype"/>
          <w:sz w:val="22"/>
          <w:szCs w:val="22"/>
          <w:lang w:val="en-GB"/>
        </w:rPr>
        <w:t xml:space="preserve">them </w:t>
      </w:r>
      <w:r w:rsidRPr="00174221">
        <w:rPr>
          <w:rFonts w:ascii="Palatino Linotype" w:hAnsi="Palatino Linotype"/>
          <w:sz w:val="22"/>
          <w:szCs w:val="22"/>
          <w:lang w:val="en-GB"/>
        </w:rPr>
        <w:t xml:space="preserve">have </w:t>
      </w:r>
      <w:r w:rsidR="006F5A97" w:rsidRPr="00174221">
        <w:rPr>
          <w:rFonts w:ascii="Palatino Linotype" w:hAnsi="Palatino Linotype"/>
          <w:sz w:val="22"/>
          <w:szCs w:val="22"/>
          <w:lang w:val="en-GB"/>
        </w:rPr>
        <w:t xml:space="preserve">pursued </w:t>
      </w:r>
      <w:r w:rsidRPr="00174221">
        <w:rPr>
          <w:rFonts w:ascii="Palatino Linotype" w:hAnsi="Palatino Linotype"/>
          <w:sz w:val="22"/>
          <w:szCs w:val="22"/>
          <w:lang w:val="en-GB"/>
        </w:rPr>
        <w:t xml:space="preserve">professional </w:t>
      </w:r>
      <w:r w:rsidR="006F5A97" w:rsidRPr="00174221">
        <w:rPr>
          <w:rFonts w:ascii="Palatino Linotype" w:hAnsi="Palatino Linotype"/>
          <w:sz w:val="22"/>
          <w:szCs w:val="22"/>
          <w:lang w:val="en-GB"/>
        </w:rPr>
        <w:t xml:space="preserve">paths </w:t>
      </w:r>
      <w:r w:rsidR="00D911CA" w:rsidRPr="00174221">
        <w:rPr>
          <w:rFonts w:ascii="Palatino Linotype" w:hAnsi="Palatino Linotype"/>
          <w:sz w:val="22"/>
          <w:szCs w:val="22"/>
          <w:lang w:val="en-GB"/>
        </w:rPr>
        <w:t xml:space="preserve">and mobility </w:t>
      </w:r>
      <w:r w:rsidR="006F5A97" w:rsidRPr="00174221">
        <w:rPr>
          <w:rFonts w:ascii="Palatino Linotype" w:hAnsi="Palatino Linotype"/>
          <w:sz w:val="22"/>
          <w:szCs w:val="22"/>
          <w:lang w:val="en-GB"/>
        </w:rPr>
        <w:t xml:space="preserve">strategies </w:t>
      </w:r>
      <w:r w:rsidR="00D911CA" w:rsidRPr="00174221">
        <w:rPr>
          <w:rFonts w:ascii="Palatino Linotype" w:hAnsi="Palatino Linotype"/>
          <w:sz w:val="22"/>
          <w:szCs w:val="22"/>
          <w:lang w:val="en-GB"/>
        </w:rPr>
        <w:t xml:space="preserve">that have affected </w:t>
      </w:r>
      <w:r w:rsidRPr="00174221">
        <w:rPr>
          <w:rFonts w:ascii="Palatino Linotype" w:hAnsi="Palatino Linotype"/>
          <w:sz w:val="22"/>
          <w:szCs w:val="22"/>
          <w:lang w:val="en-GB"/>
        </w:rPr>
        <w:t xml:space="preserve">all </w:t>
      </w:r>
      <w:r w:rsidR="006F5A97" w:rsidRPr="00174221">
        <w:rPr>
          <w:rFonts w:ascii="Palatino Linotype" w:hAnsi="Palatino Linotype"/>
          <w:sz w:val="22"/>
          <w:szCs w:val="22"/>
          <w:lang w:val="en-GB"/>
        </w:rPr>
        <w:t>of their family members</w:t>
      </w:r>
      <w:r w:rsidRPr="00174221">
        <w:rPr>
          <w:rFonts w:ascii="Palatino Linotype" w:hAnsi="Palatino Linotype"/>
          <w:sz w:val="22"/>
          <w:szCs w:val="22"/>
          <w:lang w:val="en-GB"/>
        </w:rPr>
        <w:t>.</w:t>
      </w:r>
    </w:p>
    <w:p w:rsidR="000A5D18" w:rsidRDefault="006B7743"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However, </w:t>
      </w:r>
      <w:r w:rsidR="00D911CA" w:rsidRPr="00174221">
        <w:rPr>
          <w:rFonts w:ascii="Palatino Linotype" w:hAnsi="Palatino Linotype"/>
          <w:sz w:val="22"/>
          <w:szCs w:val="22"/>
          <w:lang w:val="en-GB"/>
        </w:rPr>
        <w:t xml:space="preserve">women seem </w:t>
      </w:r>
      <w:r w:rsidR="006F5A97" w:rsidRPr="00174221">
        <w:rPr>
          <w:rFonts w:ascii="Palatino Linotype" w:hAnsi="Palatino Linotype"/>
          <w:sz w:val="22"/>
          <w:szCs w:val="22"/>
          <w:lang w:val="en-GB"/>
        </w:rPr>
        <w:t xml:space="preserve">to be </w:t>
      </w:r>
      <w:r w:rsidR="00D911CA" w:rsidRPr="00174221">
        <w:rPr>
          <w:rFonts w:ascii="Palatino Linotype" w:hAnsi="Palatino Linotype"/>
          <w:sz w:val="22"/>
          <w:szCs w:val="22"/>
          <w:lang w:val="en-GB"/>
        </w:rPr>
        <w:t xml:space="preserve">more </w:t>
      </w:r>
      <w:r w:rsidR="006F5A97" w:rsidRPr="00174221">
        <w:rPr>
          <w:rFonts w:ascii="Palatino Linotype" w:hAnsi="Palatino Linotype"/>
          <w:sz w:val="22"/>
          <w:szCs w:val="22"/>
          <w:lang w:val="en-GB"/>
        </w:rPr>
        <w:t xml:space="preserve">strongly </w:t>
      </w:r>
      <w:r w:rsidR="00D911CA" w:rsidRPr="00174221">
        <w:rPr>
          <w:rFonts w:ascii="Palatino Linotype" w:hAnsi="Palatino Linotype"/>
          <w:sz w:val="22"/>
          <w:szCs w:val="22"/>
          <w:lang w:val="en-GB"/>
        </w:rPr>
        <w:t xml:space="preserve">motivated than </w:t>
      </w:r>
      <w:r w:rsidRPr="00174221">
        <w:rPr>
          <w:rFonts w:ascii="Palatino Linotype" w:hAnsi="Palatino Linotype"/>
          <w:sz w:val="22"/>
          <w:szCs w:val="22"/>
          <w:lang w:val="en-GB"/>
        </w:rPr>
        <w:t>men to</w:t>
      </w:r>
      <w:r w:rsidR="00D911CA" w:rsidRPr="00174221">
        <w:rPr>
          <w:rFonts w:ascii="Palatino Linotype" w:hAnsi="Palatino Linotype"/>
          <w:sz w:val="22"/>
          <w:szCs w:val="22"/>
          <w:lang w:val="en-GB"/>
        </w:rPr>
        <w:t xml:space="preserve"> return </w:t>
      </w:r>
      <w:r w:rsidR="006F5A97" w:rsidRPr="00174221">
        <w:rPr>
          <w:rFonts w:ascii="Palatino Linotype" w:hAnsi="Palatino Linotype"/>
          <w:sz w:val="22"/>
          <w:szCs w:val="22"/>
          <w:lang w:val="en-GB"/>
        </w:rPr>
        <w:t xml:space="preserve">from abroad due to </w:t>
      </w:r>
      <w:r w:rsidR="00D911CA" w:rsidRPr="00174221">
        <w:rPr>
          <w:rFonts w:ascii="Palatino Linotype" w:hAnsi="Palatino Linotype"/>
          <w:sz w:val="22"/>
          <w:szCs w:val="22"/>
          <w:lang w:val="en-GB"/>
        </w:rPr>
        <w:t>family</w:t>
      </w:r>
      <w:r w:rsidRPr="00174221">
        <w:rPr>
          <w:rFonts w:ascii="Palatino Linotype" w:hAnsi="Palatino Linotype"/>
          <w:sz w:val="22"/>
          <w:szCs w:val="22"/>
          <w:lang w:val="en-GB"/>
        </w:rPr>
        <w:t xml:space="preserve"> reasons,</w:t>
      </w:r>
      <w:r w:rsidR="00D911CA" w:rsidRPr="00174221">
        <w:rPr>
          <w:rFonts w:ascii="Palatino Linotype" w:hAnsi="Palatino Linotype"/>
          <w:sz w:val="22"/>
          <w:szCs w:val="22"/>
          <w:lang w:val="en-GB"/>
        </w:rPr>
        <w:t xml:space="preserve"> </w:t>
      </w:r>
      <w:r w:rsidR="006F5A97" w:rsidRPr="00174221">
        <w:rPr>
          <w:rFonts w:ascii="Palatino Linotype" w:hAnsi="Palatino Linotype"/>
          <w:sz w:val="22"/>
          <w:szCs w:val="22"/>
          <w:lang w:val="en-GB"/>
        </w:rPr>
        <w:t xml:space="preserve">fundamentally </w:t>
      </w:r>
      <w:r w:rsidR="00C83198" w:rsidRPr="00174221">
        <w:rPr>
          <w:rFonts w:ascii="Palatino Linotype" w:hAnsi="Palatino Linotype"/>
          <w:sz w:val="22"/>
          <w:szCs w:val="22"/>
          <w:lang w:val="en-GB"/>
        </w:rPr>
        <w:t xml:space="preserve">related </w:t>
      </w:r>
      <w:r w:rsidR="006F5A97" w:rsidRPr="00174221">
        <w:rPr>
          <w:rFonts w:ascii="Palatino Linotype" w:hAnsi="Palatino Linotype"/>
          <w:sz w:val="22"/>
          <w:szCs w:val="22"/>
          <w:lang w:val="en-GB"/>
        </w:rPr>
        <w:t xml:space="preserve">to their </w:t>
      </w:r>
      <w:r w:rsidR="00D911CA" w:rsidRPr="00174221">
        <w:rPr>
          <w:rFonts w:ascii="Palatino Linotype" w:hAnsi="Palatino Linotype"/>
          <w:sz w:val="22"/>
          <w:szCs w:val="22"/>
          <w:lang w:val="en-GB"/>
        </w:rPr>
        <w:t xml:space="preserve">children and the care </w:t>
      </w:r>
      <w:r w:rsidR="006F5A97" w:rsidRPr="00174221">
        <w:rPr>
          <w:rFonts w:ascii="Palatino Linotype" w:hAnsi="Palatino Linotype"/>
          <w:sz w:val="22"/>
          <w:szCs w:val="22"/>
          <w:lang w:val="en-GB"/>
        </w:rPr>
        <w:t xml:space="preserve">requirements of their </w:t>
      </w:r>
      <w:r w:rsidRPr="00174221">
        <w:rPr>
          <w:rFonts w:ascii="Palatino Linotype" w:hAnsi="Palatino Linotype"/>
          <w:sz w:val="22"/>
          <w:szCs w:val="22"/>
          <w:lang w:val="en-GB"/>
        </w:rPr>
        <w:t xml:space="preserve">parents. </w:t>
      </w:r>
      <w:r w:rsidR="00666ADD" w:rsidRPr="00174221">
        <w:rPr>
          <w:rFonts w:ascii="Palatino Linotype" w:hAnsi="Palatino Linotype"/>
          <w:sz w:val="22"/>
          <w:szCs w:val="22"/>
          <w:lang w:val="en-GB"/>
        </w:rPr>
        <w:t>Nevertheless</w:t>
      </w:r>
      <w:r w:rsidRPr="00174221">
        <w:rPr>
          <w:rFonts w:ascii="Palatino Linotype" w:hAnsi="Palatino Linotype"/>
          <w:sz w:val="22"/>
          <w:szCs w:val="22"/>
          <w:lang w:val="en-GB"/>
        </w:rPr>
        <w:t xml:space="preserve">, </w:t>
      </w:r>
      <w:r w:rsidR="00300083" w:rsidRPr="00174221">
        <w:rPr>
          <w:rFonts w:ascii="Palatino Linotype" w:hAnsi="Palatino Linotype"/>
          <w:sz w:val="22"/>
          <w:szCs w:val="22"/>
          <w:lang w:val="en-GB"/>
        </w:rPr>
        <w:t xml:space="preserve">childcare itself </w:t>
      </w:r>
      <w:r w:rsidRPr="00174221">
        <w:rPr>
          <w:rFonts w:ascii="Palatino Linotype" w:hAnsi="Palatino Linotype"/>
          <w:sz w:val="22"/>
          <w:szCs w:val="22"/>
          <w:lang w:val="en-GB"/>
        </w:rPr>
        <w:t xml:space="preserve">is not </w:t>
      </w:r>
      <w:r w:rsidR="00300083" w:rsidRPr="00174221">
        <w:rPr>
          <w:rFonts w:ascii="Palatino Linotype" w:hAnsi="Palatino Linotype"/>
          <w:sz w:val="22"/>
          <w:szCs w:val="22"/>
          <w:lang w:val="en-GB"/>
        </w:rPr>
        <w:t xml:space="preserve">stated to be </w:t>
      </w:r>
      <w:r w:rsidRPr="00174221">
        <w:rPr>
          <w:rFonts w:ascii="Palatino Linotype" w:hAnsi="Palatino Linotype"/>
          <w:sz w:val="22"/>
          <w:szCs w:val="22"/>
          <w:lang w:val="en-GB"/>
        </w:rPr>
        <w:t>a problem</w:t>
      </w:r>
      <w:r w:rsidR="00D911CA" w:rsidRPr="00174221">
        <w:rPr>
          <w:rFonts w:ascii="Palatino Linotype" w:hAnsi="Palatino Linotype"/>
          <w:sz w:val="22"/>
          <w:szCs w:val="22"/>
          <w:lang w:val="en-GB"/>
        </w:rPr>
        <w:t xml:space="preserve"> </w:t>
      </w:r>
      <w:r w:rsidR="00300083" w:rsidRPr="00174221">
        <w:rPr>
          <w:rFonts w:ascii="Palatino Linotype" w:hAnsi="Palatino Linotype"/>
          <w:sz w:val="22"/>
          <w:szCs w:val="22"/>
          <w:lang w:val="en-GB"/>
        </w:rPr>
        <w:t xml:space="preserve">by </w:t>
      </w:r>
      <w:r w:rsidR="00D911CA" w:rsidRPr="00174221">
        <w:rPr>
          <w:rFonts w:ascii="Palatino Linotype" w:hAnsi="Palatino Linotype"/>
          <w:sz w:val="22"/>
          <w:szCs w:val="22"/>
          <w:lang w:val="en-GB"/>
        </w:rPr>
        <w:t xml:space="preserve">female entrepreneurs </w:t>
      </w:r>
      <w:r w:rsidR="00300083" w:rsidRPr="00174221">
        <w:rPr>
          <w:rFonts w:ascii="Palatino Linotype" w:hAnsi="Palatino Linotype"/>
          <w:sz w:val="22"/>
          <w:szCs w:val="22"/>
          <w:lang w:val="en-GB"/>
        </w:rPr>
        <w:t xml:space="preserve">or </w:t>
      </w:r>
      <w:r w:rsidR="00D911CA" w:rsidRPr="00174221">
        <w:rPr>
          <w:rFonts w:ascii="Palatino Linotype" w:hAnsi="Palatino Linotype"/>
          <w:sz w:val="22"/>
          <w:szCs w:val="22"/>
          <w:lang w:val="en-GB"/>
        </w:rPr>
        <w:t>managers</w:t>
      </w:r>
      <w:r w:rsidR="00300083" w:rsidRPr="00174221">
        <w:rPr>
          <w:rFonts w:ascii="Palatino Linotype" w:hAnsi="Palatino Linotype"/>
          <w:sz w:val="22"/>
          <w:szCs w:val="22"/>
          <w:lang w:val="en-GB"/>
        </w:rPr>
        <w:t xml:space="preserve">; instead, they are concerned about integrating </w:t>
      </w:r>
      <w:r w:rsidR="00D911CA" w:rsidRPr="00174221">
        <w:rPr>
          <w:rFonts w:ascii="Palatino Linotype" w:hAnsi="Palatino Linotype"/>
          <w:sz w:val="22"/>
          <w:szCs w:val="22"/>
          <w:lang w:val="en-GB"/>
        </w:rPr>
        <w:t>their</w:t>
      </w:r>
      <w:r w:rsidRPr="00174221">
        <w:rPr>
          <w:rFonts w:ascii="Palatino Linotype" w:hAnsi="Palatino Linotype"/>
          <w:sz w:val="22"/>
          <w:szCs w:val="22"/>
          <w:lang w:val="en-GB"/>
        </w:rPr>
        <w:t xml:space="preserve"> children in</w:t>
      </w:r>
      <w:r w:rsidR="00300083" w:rsidRPr="00174221">
        <w:rPr>
          <w:rFonts w:ascii="Palatino Linotype" w:hAnsi="Palatino Linotype"/>
          <w:sz w:val="22"/>
          <w:szCs w:val="22"/>
          <w:lang w:val="en-GB"/>
        </w:rPr>
        <w:t>to</w:t>
      </w:r>
      <w:r w:rsidRPr="00174221">
        <w:rPr>
          <w:rFonts w:ascii="Palatino Linotype" w:hAnsi="Palatino Linotype"/>
          <w:sz w:val="22"/>
          <w:szCs w:val="22"/>
          <w:lang w:val="en-GB"/>
        </w:rPr>
        <w:t xml:space="preserve"> the culture </w:t>
      </w:r>
      <w:r w:rsidR="00300083" w:rsidRPr="00174221">
        <w:rPr>
          <w:rFonts w:ascii="Palatino Linotype" w:hAnsi="Palatino Linotype"/>
          <w:sz w:val="22"/>
          <w:szCs w:val="22"/>
          <w:lang w:val="en-GB"/>
        </w:rPr>
        <w:t xml:space="preserve">of their family in the country </w:t>
      </w:r>
      <w:r w:rsidRPr="00174221">
        <w:rPr>
          <w:rFonts w:ascii="Palatino Linotype" w:hAnsi="Palatino Linotype"/>
          <w:sz w:val="22"/>
          <w:szCs w:val="22"/>
          <w:lang w:val="en-GB"/>
        </w:rPr>
        <w:t>of origin.</w:t>
      </w:r>
    </w:p>
    <w:p w:rsidR="00001BCB" w:rsidRPr="00174221" w:rsidRDefault="006B7743"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t xml:space="preserve">For women, international mobility </w:t>
      </w:r>
      <w:r w:rsidR="00300083" w:rsidRPr="00174221">
        <w:rPr>
          <w:rFonts w:ascii="Palatino Linotype" w:hAnsi="Palatino Linotype"/>
          <w:sz w:val="22"/>
          <w:szCs w:val="22"/>
          <w:lang w:val="en-GB"/>
        </w:rPr>
        <w:t xml:space="preserve">is </w:t>
      </w:r>
      <w:r w:rsidRPr="00174221">
        <w:rPr>
          <w:rFonts w:ascii="Palatino Linotype" w:hAnsi="Palatino Linotype"/>
          <w:sz w:val="22"/>
          <w:szCs w:val="22"/>
          <w:lang w:val="en-GB"/>
        </w:rPr>
        <w:t>an extraord</w:t>
      </w:r>
      <w:r w:rsidR="00D911CA" w:rsidRPr="00174221">
        <w:rPr>
          <w:rFonts w:ascii="Palatino Linotype" w:hAnsi="Palatino Linotype"/>
          <w:sz w:val="22"/>
          <w:szCs w:val="22"/>
          <w:lang w:val="en-GB"/>
        </w:rPr>
        <w:t xml:space="preserve">inary opportunity </w:t>
      </w:r>
      <w:r w:rsidR="00114ED3" w:rsidRPr="00174221">
        <w:rPr>
          <w:rFonts w:ascii="Palatino Linotype" w:hAnsi="Palatino Linotype"/>
          <w:sz w:val="22"/>
          <w:szCs w:val="22"/>
          <w:lang w:val="en-GB"/>
        </w:rPr>
        <w:t xml:space="preserve">for personal development and independent </w:t>
      </w:r>
      <w:r w:rsidRPr="00174221">
        <w:rPr>
          <w:rFonts w:ascii="Palatino Linotype" w:hAnsi="Palatino Linotype"/>
          <w:sz w:val="22"/>
          <w:szCs w:val="22"/>
          <w:lang w:val="en-GB"/>
        </w:rPr>
        <w:t xml:space="preserve">professional </w:t>
      </w:r>
      <w:r w:rsidR="00114ED3" w:rsidRPr="00174221">
        <w:rPr>
          <w:rFonts w:ascii="Palatino Linotype" w:hAnsi="Palatino Linotype"/>
          <w:sz w:val="22"/>
          <w:szCs w:val="22"/>
          <w:lang w:val="en-GB"/>
        </w:rPr>
        <w:t>progress</w:t>
      </w:r>
      <w:r w:rsidRPr="00174221">
        <w:rPr>
          <w:rFonts w:ascii="Palatino Linotype" w:hAnsi="Palatino Linotype"/>
          <w:sz w:val="22"/>
          <w:szCs w:val="22"/>
          <w:lang w:val="en-GB"/>
        </w:rPr>
        <w:t xml:space="preserve">. This is essential </w:t>
      </w:r>
      <w:r w:rsidR="00114ED3" w:rsidRPr="00174221">
        <w:rPr>
          <w:rFonts w:ascii="Palatino Linotype" w:hAnsi="Palatino Linotype"/>
          <w:sz w:val="22"/>
          <w:szCs w:val="22"/>
          <w:lang w:val="en-GB"/>
        </w:rPr>
        <w:t xml:space="preserve">in establishing </w:t>
      </w:r>
      <w:r w:rsidRPr="00174221">
        <w:rPr>
          <w:rFonts w:ascii="Palatino Linotype" w:hAnsi="Palatino Linotype"/>
          <w:sz w:val="22"/>
          <w:szCs w:val="22"/>
          <w:lang w:val="en-GB"/>
        </w:rPr>
        <w:t xml:space="preserve">a </w:t>
      </w:r>
      <w:r w:rsidR="00D911CA" w:rsidRPr="00174221">
        <w:rPr>
          <w:rFonts w:ascii="Palatino Linotype" w:hAnsi="Palatino Linotype"/>
          <w:sz w:val="22"/>
          <w:szCs w:val="22"/>
          <w:lang w:val="en-GB"/>
        </w:rPr>
        <w:t>work</w:t>
      </w:r>
      <w:r w:rsidR="00114ED3" w:rsidRPr="00174221">
        <w:rPr>
          <w:rFonts w:ascii="Palatino Linotype" w:hAnsi="Palatino Linotype"/>
          <w:sz w:val="22"/>
          <w:szCs w:val="22"/>
          <w:lang w:val="en-GB"/>
        </w:rPr>
        <w:t>-</w:t>
      </w:r>
      <w:r w:rsidR="00D911CA" w:rsidRPr="00174221">
        <w:rPr>
          <w:rFonts w:ascii="Palatino Linotype" w:hAnsi="Palatino Linotype"/>
          <w:sz w:val="22"/>
          <w:szCs w:val="22"/>
          <w:lang w:val="en-GB"/>
        </w:rPr>
        <w:t xml:space="preserve">life balance strategy. </w:t>
      </w:r>
      <w:r w:rsidR="00114ED3" w:rsidRPr="00174221">
        <w:rPr>
          <w:rFonts w:ascii="Palatino Linotype" w:hAnsi="Palatino Linotype"/>
          <w:sz w:val="22"/>
          <w:szCs w:val="22"/>
          <w:lang w:val="en-GB"/>
        </w:rPr>
        <w:t>The f</w:t>
      </w:r>
      <w:r w:rsidR="00D911CA" w:rsidRPr="00174221">
        <w:rPr>
          <w:rFonts w:ascii="Palatino Linotype" w:hAnsi="Palatino Linotype"/>
          <w:sz w:val="22"/>
          <w:szCs w:val="22"/>
          <w:lang w:val="en-GB"/>
        </w:rPr>
        <w:t xml:space="preserve">emale managers </w:t>
      </w:r>
      <w:r w:rsidR="00114ED3" w:rsidRPr="00174221">
        <w:rPr>
          <w:rFonts w:ascii="Palatino Linotype" w:hAnsi="Palatino Linotype"/>
          <w:sz w:val="22"/>
          <w:szCs w:val="22"/>
          <w:lang w:val="en-GB"/>
        </w:rPr>
        <w:t xml:space="preserve">consulted for this study </w:t>
      </w:r>
      <w:r w:rsidR="00D911CA" w:rsidRPr="00174221">
        <w:rPr>
          <w:rFonts w:ascii="Palatino Linotype" w:hAnsi="Palatino Linotype"/>
          <w:sz w:val="22"/>
          <w:szCs w:val="22"/>
          <w:lang w:val="en-GB"/>
        </w:rPr>
        <w:t xml:space="preserve">affirm that their business idea </w:t>
      </w:r>
      <w:r w:rsidR="00843E3D" w:rsidRPr="00174221">
        <w:rPr>
          <w:rFonts w:ascii="Palatino Linotype" w:hAnsi="Palatino Linotype"/>
          <w:sz w:val="22"/>
          <w:szCs w:val="22"/>
          <w:lang w:val="en-GB"/>
        </w:rPr>
        <w:t xml:space="preserve">arose </w:t>
      </w:r>
      <w:r w:rsidR="00D911CA" w:rsidRPr="00174221">
        <w:rPr>
          <w:rFonts w:ascii="Palatino Linotype" w:hAnsi="Palatino Linotype"/>
          <w:sz w:val="22"/>
          <w:szCs w:val="22"/>
          <w:lang w:val="en-GB"/>
        </w:rPr>
        <w:t>from their creativ</w:t>
      </w:r>
      <w:r w:rsidR="00114ED3" w:rsidRPr="00174221">
        <w:rPr>
          <w:rFonts w:ascii="Palatino Linotype" w:hAnsi="Palatino Linotype"/>
          <w:sz w:val="22"/>
          <w:szCs w:val="22"/>
          <w:lang w:val="en-GB"/>
        </w:rPr>
        <w:t>e</w:t>
      </w:r>
      <w:r w:rsidR="00D911CA" w:rsidRPr="00174221">
        <w:rPr>
          <w:rFonts w:ascii="Palatino Linotype" w:hAnsi="Palatino Linotype"/>
          <w:sz w:val="22"/>
          <w:szCs w:val="22"/>
          <w:lang w:val="en-GB"/>
        </w:rPr>
        <w:t xml:space="preserve"> skills and </w:t>
      </w:r>
      <w:r w:rsidR="00114ED3" w:rsidRPr="00174221">
        <w:rPr>
          <w:rFonts w:ascii="Palatino Linotype" w:hAnsi="Palatino Linotype"/>
          <w:sz w:val="22"/>
          <w:szCs w:val="22"/>
          <w:lang w:val="en-GB"/>
        </w:rPr>
        <w:t xml:space="preserve">was motivated by the fact that </w:t>
      </w:r>
      <w:r w:rsidR="00D911CA" w:rsidRPr="00174221">
        <w:rPr>
          <w:rFonts w:ascii="Palatino Linotype" w:hAnsi="Palatino Linotype"/>
          <w:sz w:val="22"/>
          <w:szCs w:val="22"/>
          <w:lang w:val="en-GB"/>
        </w:rPr>
        <w:t xml:space="preserve">creating their own business </w:t>
      </w:r>
      <w:r w:rsidR="00114ED3" w:rsidRPr="00174221">
        <w:rPr>
          <w:rFonts w:ascii="Palatino Linotype" w:hAnsi="Palatino Linotype"/>
          <w:sz w:val="22"/>
          <w:szCs w:val="22"/>
          <w:lang w:val="en-GB"/>
        </w:rPr>
        <w:t xml:space="preserve">would </w:t>
      </w:r>
      <w:r w:rsidR="00D911CA" w:rsidRPr="00174221">
        <w:rPr>
          <w:rFonts w:ascii="Palatino Linotype" w:hAnsi="Palatino Linotype"/>
          <w:sz w:val="22"/>
          <w:szCs w:val="22"/>
          <w:lang w:val="en-GB"/>
        </w:rPr>
        <w:t xml:space="preserve">allow them to balance their </w:t>
      </w:r>
      <w:r w:rsidRPr="00174221">
        <w:rPr>
          <w:rFonts w:ascii="Palatino Linotype" w:hAnsi="Palatino Linotype"/>
          <w:sz w:val="22"/>
          <w:szCs w:val="22"/>
          <w:lang w:val="en-GB"/>
        </w:rPr>
        <w:t xml:space="preserve">professional </w:t>
      </w:r>
      <w:r w:rsidR="00527E8A" w:rsidRPr="00174221">
        <w:rPr>
          <w:rFonts w:ascii="Palatino Linotype" w:hAnsi="Palatino Linotype"/>
          <w:sz w:val="22"/>
          <w:szCs w:val="22"/>
          <w:lang w:val="en-GB"/>
        </w:rPr>
        <w:t xml:space="preserve">and personal </w:t>
      </w:r>
      <w:r w:rsidRPr="00174221">
        <w:rPr>
          <w:rFonts w:ascii="Palatino Linotype" w:hAnsi="Palatino Linotype"/>
          <w:sz w:val="22"/>
          <w:szCs w:val="22"/>
          <w:lang w:val="en-GB"/>
        </w:rPr>
        <w:t xml:space="preserve">interests. </w:t>
      </w:r>
      <w:r w:rsidR="00114ED3" w:rsidRPr="00174221">
        <w:rPr>
          <w:rFonts w:ascii="Palatino Linotype" w:hAnsi="Palatino Linotype"/>
          <w:sz w:val="22"/>
          <w:szCs w:val="22"/>
          <w:lang w:val="en-GB"/>
        </w:rPr>
        <w:t xml:space="preserve">They all stated – in agreement with </w:t>
      </w:r>
      <w:r w:rsidR="00D911CA" w:rsidRPr="00174221">
        <w:rPr>
          <w:rFonts w:ascii="Palatino Linotype" w:hAnsi="Palatino Linotype"/>
          <w:sz w:val="22"/>
          <w:szCs w:val="22"/>
          <w:lang w:val="en-GB"/>
        </w:rPr>
        <w:t xml:space="preserve">the </w:t>
      </w:r>
      <w:r w:rsidRPr="00174221">
        <w:rPr>
          <w:rFonts w:ascii="Palatino Linotype" w:hAnsi="Palatino Linotype"/>
          <w:sz w:val="22"/>
          <w:szCs w:val="22"/>
          <w:lang w:val="en-GB"/>
        </w:rPr>
        <w:t>literature</w:t>
      </w:r>
      <w:r w:rsidR="00114ED3" w:rsidRPr="00174221">
        <w:rPr>
          <w:rFonts w:ascii="Palatino Linotype" w:hAnsi="Palatino Linotype"/>
          <w:sz w:val="22"/>
          <w:szCs w:val="22"/>
          <w:lang w:val="en-GB"/>
        </w:rPr>
        <w:t xml:space="preserve"> – </w:t>
      </w:r>
      <w:r w:rsidR="00D911CA" w:rsidRPr="00174221">
        <w:rPr>
          <w:rFonts w:ascii="Palatino Linotype" w:hAnsi="Palatino Linotype"/>
          <w:sz w:val="22"/>
          <w:szCs w:val="22"/>
          <w:lang w:val="en-GB"/>
        </w:rPr>
        <w:t>that they created their own business as a mean</w:t>
      </w:r>
      <w:r w:rsidR="00843E3D" w:rsidRPr="00174221">
        <w:rPr>
          <w:rFonts w:ascii="Palatino Linotype" w:hAnsi="Palatino Linotype"/>
          <w:sz w:val="22"/>
          <w:szCs w:val="22"/>
          <w:lang w:val="en-GB"/>
        </w:rPr>
        <w:t xml:space="preserve">s of surpassing </w:t>
      </w:r>
      <w:r w:rsidR="00D911CA" w:rsidRPr="00174221">
        <w:rPr>
          <w:rFonts w:ascii="Palatino Linotype" w:hAnsi="Palatino Linotype"/>
          <w:sz w:val="22"/>
          <w:szCs w:val="22"/>
          <w:lang w:val="en-GB"/>
        </w:rPr>
        <w:t>the glass ceiling tha</w:t>
      </w:r>
      <w:r w:rsidR="00001BCB" w:rsidRPr="00174221">
        <w:rPr>
          <w:rFonts w:ascii="Palatino Linotype" w:hAnsi="Palatino Linotype"/>
          <w:sz w:val="22"/>
          <w:szCs w:val="22"/>
          <w:lang w:val="en-GB"/>
        </w:rPr>
        <w:t xml:space="preserve">t some </w:t>
      </w:r>
      <w:r w:rsidR="00843E3D" w:rsidRPr="00174221">
        <w:rPr>
          <w:rFonts w:ascii="Palatino Linotype" w:hAnsi="Palatino Linotype"/>
          <w:sz w:val="22"/>
          <w:szCs w:val="22"/>
          <w:lang w:val="en-GB"/>
        </w:rPr>
        <w:t xml:space="preserve">companies and </w:t>
      </w:r>
      <w:r w:rsidR="00001BCB" w:rsidRPr="00174221">
        <w:rPr>
          <w:rFonts w:ascii="Palatino Linotype" w:hAnsi="Palatino Linotype"/>
          <w:sz w:val="22"/>
          <w:szCs w:val="22"/>
          <w:lang w:val="en-GB"/>
        </w:rPr>
        <w:t>organi</w:t>
      </w:r>
      <w:r w:rsidR="00843E3D" w:rsidRPr="00174221">
        <w:rPr>
          <w:rFonts w:ascii="Palatino Linotype" w:hAnsi="Palatino Linotype"/>
          <w:sz w:val="22"/>
          <w:szCs w:val="22"/>
          <w:lang w:val="en-GB"/>
        </w:rPr>
        <w:t>s</w:t>
      </w:r>
      <w:r w:rsidR="00001BCB" w:rsidRPr="00174221">
        <w:rPr>
          <w:rFonts w:ascii="Palatino Linotype" w:hAnsi="Palatino Linotype"/>
          <w:sz w:val="22"/>
          <w:szCs w:val="22"/>
          <w:lang w:val="en-GB"/>
        </w:rPr>
        <w:t>ations</w:t>
      </w:r>
      <w:r w:rsidR="00114ED3" w:rsidRPr="00174221">
        <w:rPr>
          <w:rFonts w:ascii="Palatino Linotype" w:hAnsi="Palatino Linotype"/>
          <w:sz w:val="22"/>
          <w:szCs w:val="22"/>
          <w:lang w:val="en-GB"/>
        </w:rPr>
        <w:t xml:space="preserve"> impose</w:t>
      </w:r>
      <w:r w:rsidR="00001BCB" w:rsidRPr="00174221">
        <w:rPr>
          <w:rFonts w:ascii="Palatino Linotype" w:hAnsi="Palatino Linotype"/>
          <w:sz w:val="22"/>
          <w:szCs w:val="22"/>
          <w:lang w:val="en-GB"/>
        </w:rPr>
        <w:t>.</w:t>
      </w:r>
    </w:p>
    <w:p w:rsidR="006B7743" w:rsidRPr="00174221" w:rsidRDefault="0043725E" w:rsidP="000A5D18">
      <w:pPr>
        <w:spacing w:after="240" w:line="480" w:lineRule="auto"/>
        <w:jc w:val="both"/>
        <w:rPr>
          <w:rFonts w:ascii="Palatino Linotype" w:hAnsi="Palatino Linotype"/>
          <w:sz w:val="22"/>
          <w:szCs w:val="22"/>
          <w:lang w:val="en-GB"/>
        </w:rPr>
      </w:pPr>
      <w:r w:rsidRPr="00174221">
        <w:rPr>
          <w:rFonts w:ascii="Palatino Linotype" w:hAnsi="Palatino Linotype"/>
          <w:sz w:val="22"/>
          <w:szCs w:val="22"/>
          <w:lang w:val="en-GB"/>
        </w:rPr>
        <w:lastRenderedPageBreak/>
        <w:t>However</w:t>
      </w:r>
      <w:r w:rsidR="006B7743" w:rsidRPr="00174221">
        <w:rPr>
          <w:rFonts w:ascii="Palatino Linotype" w:hAnsi="Palatino Linotype"/>
          <w:sz w:val="22"/>
          <w:szCs w:val="22"/>
          <w:lang w:val="en-GB"/>
        </w:rPr>
        <w:t xml:space="preserve">, although they are </w:t>
      </w:r>
      <w:r w:rsidRPr="00174221">
        <w:rPr>
          <w:rFonts w:ascii="Palatino Linotype" w:hAnsi="Palatino Linotype"/>
          <w:sz w:val="22"/>
          <w:szCs w:val="22"/>
          <w:lang w:val="en-GB"/>
        </w:rPr>
        <w:t xml:space="preserve">aware </w:t>
      </w:r>
      <w:r w:rsidR="006B7743" w:rsidRPr="00174221">
        <w:rPr>
          <w:rFonts w:ascii="Palatino Linotype" w:hAnsi="Palatino Linotype"/>
          <w:sz w:val="22"/>
          <w:szCs w:val="22"/>
          <w:lang w:val="en-GB"/>
        </w:rPr>
        <w:t xml:space="preserve">of the difficulties </w:t>
      </w:r>
      <w:r w:rsidRPr="00174221">
        <w:rPr>
          <w:rFonts w:ascii="Palatino Linotype" w:hAnsi="Palatino Linotype"/>
          <w:sz w:val="22"/>
          <w:szCs w:val="22"/>
          <w:lang w:val="en-GB"/>
        </w:rPr>
        <w:t xml:space="preserve">of performing </w:t>
      </w:r>
      <w:r w:rsidR="00001BCB" w:rsidRPr="00174221">
        <w:rPr>
          <w:rFonts w:ascii="Palatino Linotype" w:hAnsi="Palatino Linotype"/>
          <w:sz w:val="22"/>
          <w:szCs w:val="22"/>
          <w:lang w:val="en-GB"/>
        </w:rPr>
        <w:t xml:space="preserve">a </w:t>
      </w:r>
      <w:r w:rsidR="00933702" w:rsidRPr="00174221">
        <w:rPr>
          <w:rFonts w:ascii="Palatino Linotype" w:hAnsi="Palatino Linotype"/>
          <w:sz w:val="22"/>
          <w:szCs w:val="22"/>
          <w:lang w:val="en-GB"/>
        </w:rPr>
        <w:t xml:space="preserve">traditionally male </w:t>
      </w:r>
      <w:r w:rsidR="00001BCB" w:rsidRPr="00174221">
        <w:rPr>
          <w:rFonts w:ascii="Palatino Linotype" w:hAnsi="Palatino Linotype"/>
          <w:sz w:val="22"/>
          <w:szCs w:val="22"/>
          <w:lang w:val="en-GB"/>
        </w:rPr>
        <w:t>professional ac</w:t>
      </w:r>
      <w:r w:rsidR="00926B6C" w:rsidRPr="00174221">
        <w:rPr>
          <w:rFonts w:ascii="Palatino Linotype" w:hAnsi="Palatino Linotype"/>
          <w:sz w:val="22"/>
          <w:szCs w:val="22"/>
          <w:lang w:val="en-GB"/>
        </w:rPr>
        <w:t>tivity</w:t>
      </w:r>
      <w:r w:rsidR="00933702" w:rsidRPr="00174221">
        <w:rPr>
          <w:rFonts w:ascii="Palatino Linotype" w:hAnsi="Palatino Linotype"/>
          <w:sz w:val="22"/>
          <w:szCs w:val="22"/>
          <w:lang w:val="en-GB"/>
        </w:rPr>
        <w:t>,</w:t>
      </w:r>
      <w:r w:rsidR="00926B6C" w:rsidRPr="00174221">
        <w:rPr>
          <w:rFonts w:ascii="Palatino Linotype" w:hAnsi="Palatino Linotype"/>
          <w:sz w:val="22"/>
          <w:szCs w:val="22"/>
          <w:lang w:val="en-GB"/>
        </w:rPr>
        <w:t xml:space="preserve"> they hav</w:t>
      </w:r>
      <w:r w:rsidR="00001BCB" w:rsidRPr="00174221">
        <w:rPr>
          <w:rFonts w:ascii="Palatino Linotype" w:hAnsi="Palatino Linotype"/>
          <w:sz w:val="22"/>
          <w:szCs w:val="22"/>
          <w:lang w:val="en-GB"/>
        </w:rPr>
        <w:t>e</w:t>
      </w:r>
      <w:r w:rsidR="00933702" w:rsidRPr="00174221">
        <w:rPr>
          <w:rFonts w:ascii="Palatino Linotype" w:hAnsi="Palatino Linotype"/>
          <w:sz w:val="22"/>
          <w:szCs w:val="22"/>
          <w:lang w:val="en-GB"/>
        </w:rPr>
        <w:t xml:space="preserve"> not </w:t>
      </w:r>
      <w:r w:rsidR="006B7743" w:rsidRPr="00174221">
        <w:rPr>
          <w:rFonts w:ascii="Palatino Linotype" w:hAnsi="Palatino Linotype"/>
          <w:sz w:val="22"/>
          <w:szCs w:val="22"/>
          <w:lang w:val="en-GB"/>
        </w:rPr>
        <w:t xml:space="preserve">been </w:t>
      </w:r>
      <w:r w:rsidRPr="00174221">
        <w:rPr>
          <w:rFonts w:ascii="Palatino Linotype" w:hAnsi="Palatino Linotype"/>
          <w:sz w:val="22"/>
          <w:szCs w:val="22"/>
          <w:lang w:val="en-GB"/>
        </w:rPr>
        <w:t xml:space="preserve">affected by </w:t>
      </w:r>
      <w:r w:rsidR="00001BCB" w:rsidRPr="00174221">
        <w:rPr>
          <w:rFonts w:ascii="Palatino Linotype" w:hAnsi="Palatino Linotype"/>
          <w:sz w:val="22"/>
          <w:szCs w:val="22"/>
          <w:lang w:val="en-GB"/>
        </w:rPr>
        <w:t>of sexual discrimination</w:t>
      </w:r>
      <w:r w:rsidR="006B7743" w:rsidRPr="00174221">
        <w:rPr>
          <w:rFonts w:ascii="Palatino Linotype" w:hAnsi="Palatino Linotype"/>
          <w:sz w:val="22"/>
          <w:szCs w:val="22"/>
          <w:lang w:val="en-GB"/>
        </w:rPr>
        <w:t>. The codes of courtesy an</w:t>
      </w:r>
      <w:r w:rsidR="00001BCB" w:rsidRPr="00174221">
        <w:rPr>
          <w:rFonts w:ascii="Palatino Linotype" w:hAnsi="Palatino Linotype"/>
          <w:sz w:val="22"/>
          <w:szCs w:val="22"/>
          <w:lang w:val="en-GB"/>
        </w:rPr>
        <w:t xml:space="preserve">d neutrality of the world of international </w:t>
      </w:r>
      <w:r w:rsidR="006B7743" w:rsidRPr="00174221">
        <w:rPr>
          <w:rFonts w:ascii="Palatino Linotype" w:hAnsi="Palatino Linotype"/>
          <w:sz w:val="22"/>
          <w:szCs w:val="22"/>
          <w:lang w:val="en-GB"/>
        </w:rPr>
        <w:t>business seem to minimise these cultural biases that</w:t>
      </w:r>
      <w:r w:rsidRPr="00174221">
        <w:rPr>
          <w:rFonts w:ascii="Palatino Linotype" w:hAnsi="Palatino Linotype"/>
          <w:sz w:val="22"/>
          <w:szCs w:val="22"/>
          <w:lang w:val="en-GB"/>
        </w:rPr>
        <w:t xml:space="preserve"> may otherwise </w:t>
      </w:r>
      <w:r w:rsidR="006B7743" w:rsidRPr="00174221">
        <w:rPr>
          <w:rFonts w:ascii="Palatino Linotype" w:hAnsi="Palatino Linotype"/>
          <w:sz w:val="22"/>
          <w:szCs w:val="22"/>
          <w:lang w:val="en-GB"/>
        </w:rPr>
        <w:t xml:space="preserve">prevail </w:t>
      </w:r>
      <w:r w:rsidRPr="00174221">
        <w:rPr>
          <w:rFonts w:ascii="Palatino Linotype" w:hAnsi="Palatino Linotype"/>
          <w:sz w:val="22"/>
          <w:szCs w:val="22"/>
          <w:lang w:val="en-GB"/>
        </w:rPr>
        <w:t xml:space="preserve">at </w:t>
      </w:r>
      <w:r w:rsidR="006B7743" w:rsidRPr="00174221">
        <w:rPr>
          <w:rFonts w:ascii="Palatino Linotype" w:hAnsi="Palatino Linotype"/>
          <w:sz w:val="22"/>
          <w:szCs w:val="22"/>
          <w:lang w:val="en-GB"/>
        </w:rPr>
        <w:t xml:space="preserve">other levels of </w:t>
      </w:r>
      <w:r w:rsidR="00001BCB" w:rsidRPr="00174221">
        <w:rPr>
          <w:rFonts w:ascii="Palatino Linotype" w:hAnsi="Palatino Linotype"/>
          <w:sz w:val="22"/>
          <w:szCs w:val="22"/>
          <w:lang w:val="en-GB"/>
        </w:rPr>
        <w:t>patriarchal societies.</w:t>
      </w:r>
    </w:p>
    <w:p w:rsidR="00BA3F5A" w:rsidRDefault="00BA3F5A" w:rsidP="000A5D18">
      <w:pPr>
        <w:tabs>
          <w:tab w:val="left" w:pos="720"/>
        </w:tabs>
        <w:spacing w:line="360" w:lineRule="auto"/>
        <w:ind w:left="360" w:hanging="360"/>
        <w:jc w:val="both"/>
        <w:rPr>
          <w:lang w:val="en-GB"/>
        </w:rPr>
      </w:pPr>
      <w:r>
        <w:rPr>
          <w:lang w:val="en-GB"/>
        </w:rPr>
        <w:br w:type="page"/>
      </w:r>
    </w:p>
    <w:p w:rsidR="00BA3F5A" w:rsidRPr="000A5D18" w:rsidRDefault="00BA3F5A" w:rsidP="000A5D18">
      <w:pPr>
        <w:tabs>
          <w:tab w:val="left" w:pos="720"/>
        </w:tabs>
        <w:spacing w:line="360" w:lineRule="auto"/>
        <w:ind w:left="360" w:hanging="360"/>
        <w:jc w:val="both"/>
        <w:rPr>
          <w:rFonts w:ascii="Palatino Linotype" w:hAnsi="Palatino Linotype"/>
          <w:b/>
          <w:bCs/>
          <w:sz w:val="22"/>
          <w:szCs w:val="22"/>
          <w:lang w:val="en-GB"/>
        </w:rPr>
      </w:pPr>
      <w:r w:rsidRPr="000A5D18">
        <w:rPr>
          <w:rFonts w:ascii="Palatino Linotype" w:hAnsi="Palatino Linotype"/>
          <w:b/>
          <w:bCs/>
          <w:sz w:val="22"/>
          <w:szCs w:val="22"/>
          <w:lang w:val="en-GB"/>
        </w:rPr>
        <w:lastRenderedPageBreak/>
        <w:t xml:space="preserve">REFERENCES </w:t>
      </w:r>
    </w:p>
    <w:p w:rsidR="000A5D18" w:rsidRDefault="000A5D18" w:rsidP="000A5D18">
      <w:pPr>
        <w:tabs>
          <w:tab w:val="left" w:pos="720"/>
        </w:tabs>
        <w:spacing w:line="360" w:lineRule="auto"/>
        <w:ind w:left="360" w:hanging="360"/>
        <w:jc w:val="both"/>
        <w:rPr>
          <w:rFonts w:ascii="Palatino Linotype" w:hAnsi="Palatino Linotype"/>
          <w:sz w:val="22"/>
          <w:szCs w:val="22"/>
          <w:lang w:val="en-GB"/>
        </w:rPr>
      </w:pPr>
    </w:p>
    <w:p w:rsidR="00BA3F5A" w:rsidRPr="000A5D18" w:rsidRDefault="00741A47"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Ackers, L.</w:t>
      </w:r>
      <w:r w:rsidR="00691208" w:rsidRPr="000A5D18">
        <w:rPr>
          <w:rFonts w:ascii="Palatino Linotype" w:hAnsi="Palatino Linotype"/>
          <w:sz w:val="22"/>
          <w:szCs w:val="22"/>
          <w:lang w:val="en-GB"/>
        </w:rPr>
        <w:t xml:space="preserve"> (2004),</w:t>
      </w:r>
      <w:r w:rsidR="00BA3F5A" w:rsidRPr="000A5D18">
        <w:rPr>
          <w:rFonts w:ascii="Palatino Linotype" w:hAnsi="Palatino Linotype"/>
          <w:sz w:val="22"/>
          <w:szCs w:val="22"/>
          <w:lang w:val="en-GB"/>
        </w:rPr>
        <w:t xml:space="preserve"> «Managing Work and Family Life in Peripatetic Careers: The Experiences of Mobile Women Scientists in the European Union». </w:t>
      </w:r>
      <w:proofErr w:type="gramStart"/>
      <w:r w:rsidR="00BA3F5A" w:rsidRPr="000A5D18">
        <w:rPr>
          <w:rFonts w:ascii="Palatino Linotype" w:hAnsi="Palatino Linotype"/>
          <w:sz w:val="22"/>
          <w:szCs w:val="22"/>
          <w:lang w:val="en-GB"/>
        </w:rPr>
        <w:t>Women’s Studies International Forum, 27 (3), 189-201.</w:t>
      </w:r>
      <w:proofErr w:type="gramEnd"/>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Ackers, L. (2005),</w:t>
      </w:r>
      <w:r w:rsidR="00BA3F5A" w:rsidRPr="000A5D18">
        <w:rPr>
          <w:rFonts w:ascii="Palatino Linotype" w:hAnsi="Palatino Linotype"/>
          <w:sz w:val="22"/>
          <w:szCs w:val="22"/>
          <w:lang w:val="en-GB"/>
        </w:rPr>
        <w:t xml:space="preserve"> «Moving people and knowledge: scientific mobility in the European Union». </w:t>
      </w:r>
      <w:proofErr w:type="gramStart"/>
      <w:r w:rsidR="00BA3F5A" w:rsidRPr="000A5D18">
        <w:rPr>
          <w:rFonts w:ascii="Palatino Linotype" w:hAnsi="Palatino Linotype"/>
          <w:sz w:val="22"/>
          <w:szCs w:val="22"/>
          <w:lang w:val="en-GB"/>
        </w:rPr>
        <w:t>International migration, 43 (5), 99-131.</w:t>
      </w:r>
      <w:proofErr w:type="gramEnd"/>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Ackers, L.</w:t>
      </w:r>
      <w:r w:rsidR="00BA3F5A" w:rsidRPr="000A5D18">
        <w:rPr>
          <w:rFonts w:ascii="Palatino Linotype" w:hAnsi="Palatino Linotype"/>
          <w:sz w:val="22"/>
          <w:szCs w:val="22"/>
          <w:lang w:val="en-GB"/>
        </w:rPr>
        <w:t xml:space="preserve"> (2008). «Internationalisation, Mobility and Metrics: A New Fo</w:t>
      </w:r>
      <w:r w:rsidR="00666ADD" w:rsidRPr="000A5D18">
        <w:rPr>
          <w:rFonts w:ascii="Palatino Linotype" w:hAnsi="Palatino Linotype"/>
          <w:sz w:val="22"/>
          <w:szCs w:val="22"/>
          <w:lang w:val="en-GB"/>
        </w:rPr>
        <w:t>rm of Indirect Discrimination</w:t>
      </w:r>
      <w:proofErr w:type="gramStart"/>
      <w:r w:rsidR="00666ADD" w:rsidRPr="000A5D18">
        <w:rPr>
          <w:rFonts w:ascii="Palatino Linotype" w:hAnsi="Palatino Linotype"/>
          <w:sz w:val="22"/>
          <w:szCs w:val="22"/>
          <w:lang w:val="en-GB"/>
        </w:rPr>
        <w:t>?»</w:t>
      </w:r>
      <w:proofErr w:type="gramEnd"/>
      <w:r w:rsidR="00666ADD" w:rsidRPr="000A5D18">
        <w:rPr>
          <w:rFonts w:ascii="Palatino Linotype" w:hAnsi="Palatino Linotype"/>
          <w:sz w:val="22"/>
          <w:szCs w:val="22"/>
          <w:lang w:val="en-GB"/>
        </w:rPr>
        <w:t>.</w:t>
      </w:r>
      <w:r w:rsidR="00BA3F5A" w:rsidRPr="000A5D18">
        <w:rPr>
          <w:rFonts w:ascii="Palatino Linotype" w:hAnsi="Palatino Linotype"/>
          <w:sz w:val="22"/>
          <w:szCs w:val="22"/>
          <w:lang w:val="en-GB"/>
        </w:rPr>
        <w:t xml:space="preserve"> Minerva, 46, 411-435.</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Adler, N.</w:t>
      </w:r>
      <w:r w:rsidR="00BA3F5A" w:rsidRPr="000A5D18">
        <w:rPr>
          <w:rFonts w:ascii="Palatino Linotype" w:hAnsi="Palatino Linotype"/>
          <w:sz w:val="22"/>
          <w:szCs w:val="22"/>
          <w:lang w:val="en-GB"/>
        </w:rPr>
        <w:t xml:space="preserve"> (1984). «Women do not want international careers: And other myths about international management». Organizational Dynamics, 13, 66-79.</w:t>
      </w:r>
    </w:p>
    <w:p w:rsidR="00BA3F5A" w:rsidRPr="000A5D18" w:rsidRDefault="00DD553D"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rPr>
        <w:t xml:space="preserve">Allen, S. y Truman, C. (1993). </w:t>
      </w:r>
      <w:proofErr w:type="gramStart"/>
      <w:r w:rsidR="00BA3F5A" w:rsidRPr="000A5D18">
        <w:rPr>
          <w:rFonts w:ascii="Palatino Linotype" w:hAnsi="Palatino Linotype"/>
          <w:sz w:val="22"/>
          <w:szCs w:val="22"/>
          <w:lang w:val="en-GB"/>
        </w:rPr>
        <w:t>Women in Business.</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Perspectives on Women Entrepreneurs.</w:t>
      </w:r>
      <w:proofErr w:type="gramEnd"/>
      <w:r w:rsidR="00BA3F5A" w:rsidRPr="000A5D18">
        <w:rPr>
          <w:rFonts w:ascii="Palatino Linotype" w:hAnsi="Palatino Linotype"/>
          <w:sz w:val="22"/>
          <w:szCs w:val="22"/>
          <w:lang w:val="en-GB"/>
        </w:rPr>
        <w:t xml:space="preserve"> London: </w:t>
      </w:r>
      <w:proofErr w:type="spellStart"/>
      <w:r w:rsidR="00BA3F5A" w:rsidRPr="000A5D18">
        <w:rPr>
          <w:rFonts w:ascii="Palatino Linotype" w:hAnsi="Palatino Linotype"/>
          <w:sz w:val="22"/>
          <w:szCs w:val="22"/>
          <w:lang w:val="en-GB"/>
        </w:rPr>
        <w:t>Routledge</w:t>
      </w:r>
      <w:proofErr w:type="spellEnd"/>
      <w:r w:rsidR="00BA3F5A" w:rsidRPr="000A5D18">
        <w:rPr>
          <w:rFonts w:ascii="Palatino Linotype" w:hAnsi="Palatino Linotype"/>
          <w:sz w:val="22"/>
          <w:szCs w:val="22"/>
          <w:lang w:val="en-GB"/>
        </w:rPr>
        <w:t>.</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 xml:space="preserve">Altman, Y. y </w:t>
      </w:r>
      <w:proofErr w:type="spellStart"/>
      <w:r w:rsidRPr="000A5D18">
        <w:rPr>
          <w:rFonts w:ascii="Palatino Linotype" w:hAnsi="Palatino Linotype"/>
          <w:sz w:val="22"/>
          <w:szCs w:val="22"/>
          <w:lang w:val="en-GB"/>
        </w:rPr>
        <w:t>Shortland</w:t>
      </w:r>
      <w:proofErr w:type="spellEnd"/>
      <w:r w:rsidRPr="000A5D18">
        <w:rPr>
          <w:rFonts w:ascii="Palatino Linotype" w:hAnsi="Palatino Linotype"/>
          <w:sz w:val="22"/>
          <w:szCs w:val="22"/>
          <w:lang w:val="en-GB"/>
        </w:rPr>
        <w:t>, S.</w:t>
      </w:r>
      <w:r w:rsidR="00BA3F5A" w:rsidRPr="000A5D18">
        <w:rPr>
          <w:rFonts w:ascii="Palatino Linotype" w:hAnsi="Palatino Linotype"/>
          <w:sz w:val="22"/>
          <w:szCs w:val="22"/>
          <w:lang w:val="en-GB"/>
        </w:rPr>
        <w:t xml:space="preserve"> (2008). «Women and international assignments: Taking stock - A 25 year review». Human Resource Management, 47 (2), 199-216.</w:t>
      </w:r>
    </w:p>
    <w:p w:rsidR="007B0E95" w:rsidRPr="000A5D18" w:rsidRDefault="007B0E95"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 xml:space="preserve">Andresen, M. </w:t>
      </w:r>
      <w:proofErr w:type="spellStart"/>
      <w:r w:rsidRPr="000A5D18">
        <w:rPr>
          <w:rFonts w:ascii="Palatino Linotype" w:hAnsi="Palatino Linotype"/>
          <w:sz w:val="22"/>
          <w:szCs w:val="22"/>
          <w:lang w:val="en-GB"/>
        </w:rPr>
        <w:t>Bergdolt</w:t>
      </w:r>
      <w:proofErr w:type="spellEnd"/>
      <w:r w:rsidRPr="000A5D18">
        <w:rPr>
          <w:rFonts w:ascii="Palatino Linotype" w:hAnsi="Palatino Linotype"/>
          <w:sz w:val="22"/>
          <w:szCs w:val="22"/>
          <w:lang w:val="en-GB"/>
        </w:rPr>
        <w:t xml:space="preserve">, F. And </w:t>
      </w:r>
      <w:proofErr w:type="spellStart"/>
      <w:r w:rsidRPr="000A5D18">
        <w:rPr>
          <w:rFonts w:ascii="Palatino Linotype" w:hAnsi="Palatino Linotype"/>
          <w:sz w:val="22"/>
          <w:szCs w:val="22"/>
          <w:lang w:val="en-GB"/>
        </w:rPr>
        <w:t>Margenfeld</w:t>
      </w:r>
      <w:proofErr w:type="spellEnd"/>
      <w:r w:rsidRPr="000A5D18">
        <w:rPr>
          <w:rFonts w:ascii="Palatino Linotype" w:hAnsi="Palatino Linotype"/>
          <w:sz w:val="22"/>
          <w:szCs w:val="22"/>
          <w:lang w:val="en-GB"/>
        </w:rPr>
        <w:t xml:space="preserve">, J. (2012) «Self-initiated expatriates form assigned expatriates», in Andresen, M. </w:t>
      </w:r>
      <w:proofErr w:type="spellStart"/>
      <w:r w:rsidRPr="000A5D18">
        <w:rPr>
          <w:rFonts w:ascii="Palatino Linotype" w:hAnsi="Palatino Linotype"/>
          <w:sz w:val="22"/>
          <w:szCs w:val="22"/>
          <w:lang w:val="en-GB"/>
        </w:rPr>
        <w:t>Ariss</w:t>
      </w:r>
      <w:proofErr w:type="spellEnd"/>
      <w:r w:rsidRPr="000A5D18">
        <w:rPr>
          <w:rFonts w:ascii="Palatino Linotype" w:hAnsi="Palatino Linotype"/>
          <w:sz w:val="22"/>
          <w:szCs w:val="22"/>
          <w:lang w:val="en-GB"/>
        </w:rPr>
        <w:t xml:space="preserve">, A. And Walther, M. (Eds.), Individual, organizational and national perspectives, </w:t>
      </w:r>
      <w:proofErr w:type="spellStart"/>
      <w:r w:rsidRPr="000A5D18">
        <w:rPr>
          <w:rFonts w:ascii="Palatino Linotype" w:hAnsi="Palatino Linotype"/>
          <w:sz w:val="22"/>
          <w:szCs w:val="22"/>
          <w:lang w:val="en-GB"/>
        </w:rPr>
        <w:t>Routledge</w:t>
      </w:r>
      <w:proofErr w:type="spellEnd"/>
      <w:r w:rsidRPr="000A5D18">
        <w:rPr>
          <w:rFonts w:ascii="Palatino Linotype" w:hAnsi="Palatino Linotype"/>
          <w:sz w:val="22"/>
          <w:szCs w:val="22"/>
          <w:lang w:val="en-GB"/>
        </w:rPr>
        <w:t xml:space="preserve"> 11-41</w:t>
      </w:r>
    </w:p>
    <w:p w:rsidR="00BA3F5A" w:rsidRPr="000A5D18" w:rsidRDefault="00691208" w:rsidP="000A5D18">
      <w:pPr>
        <w:tabs>
          <w:tab w:val="left" w:pos="720"/>
        </w:tabs>
        <w:spacing w:line="360" w:lineRule="auto"/>
        <w:ind w:left="360" w:hanging="360"/>
        <w:jc w:val="both"/>
        <w:rPr>
          <w:rFonts w:ascii="Palatino Linotype" w:hAnsi="Palatino Linotype"/>
          <w:sz w:val="22"/>
          <w:szCs w:val="22"/>
        </w:rPr>
      </w:pPr>
      <w:proofErr w:type="spellStart"/>
      <w:r w:rsidRPr="000A5D18">
        <w:rPr>
          <w:rFonts w:ascii="Palatino Linotype" w:hAnsi="Palatino Linotype"/>
          <w:sz w:val="22"/>
          <w:szCs w:val="22"/>
          <w:lang w:val="en-GB"/>
        </w:rPr>
        <w:t>Ariss</w:t>
      </w:r>
      <w:proofErr w:type="spellEnd"/>
      <w:r w:rsidRPr="000A5D18">
        <w:rPr>
          <w:rFonts w:ascii="Palatino Linotype" w:hAnsi="Palatino Linotype"/>
          <w:sz w:val="22"/>
          <w:szCs w:val="22"/>
          <w:lang w:val="en-GB"/>
        </w:rPr>
        <w:t>, A.</w:t>
      </w:r>
      <w:r w:rsidR="00BA3F5A" w:rsidRPr="000A5D18">
        <w:rPr>
          <w:rFonts w:ascii="Palatino Linotype" w:hAnsi="Palatino Linotype"/>
          <w:sz w:val="22"/>
          <w:szCs w:val="22"/>
          <w:lang w:val="en-GB"/>
        </w:rPr>
        <w:t xml:space="preserve"> (2010). «Modes of engagement: migration, self-initiated expatriation, and career development». </w:t>
      </w:r>
      <w:proofErr w:type="spellStart"/>
      <w:r w:rsidR="00BA3F5A" w:rsidRPr="000A5D18">
        <w:rPr>
          <w:rFonts w:ascii="Palatino Linotype" w:hAnsi="Palatino Linotype"/>
          <w:sz w:val="22"/>
          <w:szCs w:val="22"/>
        </w:rPr>
        <w:t>Career</w:t>
      </w:r>
      <w:proofErr w:type="spellEnd"/>
      <w:r w:rsidR="00BA3F5A" w:rsidRPr="000A5D18">
        <w:rPr>
          <w:rFonts w:ascii="Palatino Linotype" w:hAnsi="Palatino Linotype"/>
          <w:sz w:val="22"/>
          <w:szCs w:val="22"/>
        </w:rPr>
        <w:t xml:space="preserve"> </w:t>
      </w:r>
      <w:proofErr w:type="spellStart"/>
      <w:r w:rsidR="00BA3F5A" w:rsidRPr="000A5D18">
        <w:rPr>
          <w:rFonts w:ascii="Palatino Linotype" w:hAnsi="Palatino Linotype"/>
          <w:sz w:val="22"/>
          <w:szCs w:val="22"/>
        </w:rPr>
        <w:t>Development</w:t>
      </w:r>
      <w:proofErr w:type="spellEnd"/>
      <w:r w:rsidR="00BA3F5A" w:rsidRPr="000A5D18">
        <w:rPr>
          <w:rFonts w:ascii="Palatino Linotype" w:hAnsi="Palatino Linotype"/>
          <w:sz w:val="22"/>
          <w:szCs w:val="22"/>
        </w:rPr>
        <w:t xml:space="preserve"> International, 15 (4), 338-358.</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rPr>
        <w:t>Bastida, M.</w:t>
      </w:r>
      <w:r w:rsidR="00BA3F5A" w:rsidRPr="000A5D18">
        <w:rPr>
          <w:rFonts w:ascii="Palatino Linotype" w:hAnsi="Palatino Linotype"/>
          <w:sz w:val="22"/>
          <w:szCs w:val="22"/>
        </w:rPr>
        <w:t xml:space="preserve"> (2006). </w:t>
      </w:r>
      <w:proofErr w:type="gramStart"/>
      <w:r w:rsidR="00BA3F5A" w:rsidRPr="000A5D18">
        <w:rPr>
          <w:rFonts w:ascii="Palatino Linotype" w:hAnsi="Palatino Linotype"/>
          <w:sz w:val="22"/>
          <w:szCs w:val="22"/>
          <w:lang w:val="es-ES_tradnl"/>
        </w:rPr>
        <w:t>«</w:t>
      </w:r>
      <w:r w:rsidR="00BA3F5A" w:rsidRPr="000A5D18">
        <w:rPr>
          <w:rFonts w:ascii="Palatino Linotype" w:hAnsi="Palatino Linotype"/>
          <w:sz w:val="22"/>
          <w:szCs w:val="22"/>
        </w:rPr>
        <w:t>¿</w:t>
      </w:r>
      <w:proofErr w:type="gramEnd"/>
      <w:r w:rsidR="00BA3F5A" w:rsidRPr="000A5D18">
        <w:rPr>
          <w:rFonts w:ascii="Palatino Linotype" w:hAnsi="Palatino Linotype"/>
          <w:sz w:val="22"/>
          <w:szCs w:val="22"/>
        </w:rPr>
        <w:t>Una nueva barrera de cristal?</w:t>
      </w:r>
      <w:r w:rsidR="00BA3F5A" w:rsidRPr="000A5D18">
        <w:rPr>
          <w:rFonts w:ascii="Palatino Linotype" w:hAnsi="Palatino Linotype"/>
          <w:sz w:val="22"/>
          <w:szCs w:val="22"/>
          <w:lang w:val="es-ES_tradnl"/>
        </w:rPr>
        <w:t>»</w:t>
      </w:r>
      <w:r w:rsidR="00BA3F5A" w:rsidRPr="000A5D18">
        <w:rPr>
          <w:rFonts w:ascii="Palatino Linotype" w:hAnsi="Palatino Linotype"/>
          <w:sz w:val="22"/>
          <w:szCs w:val="22"/>
        </w:rPr>
        <w:t xml:space="preserve">. </w:t>
      </w:r>
      <w:proofErr w:type="spellStart"/>
      <w:r w:rsidR="00DD553D" w:rsidRPr="000A5D18">
        <w:rPr>
          <w:rFonts w:ascii="Palatino Linotype" w:hAnsi="Palatino Linotype"/>
          <w:sz w:val="22"/>
          <w:szCs w:val="22"/>
          <w:lang w:val="en-GB"/>
        </w:rPr>
        <w:t>Trabajo</w:t>
      </w:r>
      <w:proofErr w:type="spellEnd"/>
      <w:r w:rsidR="00DD553D" w:rsidRPr="000A5D18">
        <w:rPr>
          <w:rFonts w:ascii="Palatino Linotype" w:hAnsi="Palatino Linotype"/>
          <w:sz w:val="22"/>
          <w:szCs w:val="22"/>
          <w:lang w:val="en-GB"/>
        </w:rPr>
        <w:t>, 18, 205-216.</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gramStart"/>
      <w:r w:rsidRPr="000A5D18">
        <w:rPr>
          <w:rFonts w:ascii="Palatino Linotype" w:hAnsi="Palatino Linotype"/>
          <w:sz w:val="22"/>
          <w:szCs w:val="22"/>
          <w:lang w:val="en-GB"/>
        </w:rPr>
        <w:t>Benson, G. S. and Marshall, P.</w:t>
      </w:r>
      <w:r w:rsidR="00BA3F5A" w:rsidRPr="000A5D18">
        <w:rPr>
          <w:rFonts w:ascii="Palatino Linotype" w:hAnsi="Palatino Linotype"/>
          <w:sz w:val="22"/>
          <w:szCs w:val="22"/>
          <w:lang w:val="en-GB"/>
        </w:rPr>
        <w:t xml:space="preserve"> (2008).</w:t>
      </w:r>
      <w:proofErr w:type="gramEnd"/>
      <w:r w:rsidR="00BA3F5A" w:rsidRPr="000A5D18">
        <w:rPr>
          <w:rFonts w:ascii="Palatino Linotype" w:hAnsi="Palatino Linotype"/>
          <w:sz w:val="22"/>
          <w:szCs w:val="22"/>
          <w:lang w:val="en-GB"/>
        </w:rPr>
        <w:t xml:space="preserve"> «Is expatriation good for my career? </w:t>
      </w:r>
      <w:proofErr w:type="gramStart"/>
      <w:r w:rsidR="00BA3F5A" w:rsidRPr="000A5D18">
        <w:rPr>
          <w:rFonts w:ascii="Palatino Linotype" w:hAnsi="Palatino Linotype"/>
          <w:sz w:val="22"/>
          <w:szCs w:val="22"/>
          <w:lang w:val="en-GB"/>
        </w:rPr>
        <w:t>The impact of expatriate assignments on perceived and actual career outcomes».</w:t>
      </w:r>
      <w:proofErr w:type="gramEnd"/>
      <w:r w:rsidR="00BA3F5A" w:rsidRPr="000A5D18">
        <w:rPr>
          <w:rFonts w:ascii="Palatino Linotype" w:hAnsi="Palatino Linotype"/>
          <w:sz w:val="22"/>
          <w:szCs w:val="22"/>
          <w:lang w:val="en-GB"/>
        </w:rPr>
        <w:t xml:space="preserve"> The International Journal of Human Resource Management, 19 (9), 1636-1653.</w:t>
      </w:r>
    </w:p>
    <w:p w:rsidR="00666ADD" w:rsidRPr="000A5D18" w:rsidRDefault="00666ADD"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Bar</w:t>
      </w:r>
      <w:r w:rsidR="000A5D18">
        <w:rPr>
          <w:rFonts w:ascii="Palatino Linotype" w:hAnsi="Palatino Linotype"/>
          <w:sz w:val="22"/>
          <w:szCs w:val="22"/>
          <w:lang w:val="en-GB"/>
        </w:rPr>
        <w:t xml:space="preserve">uch, Y. </w:t>
      </w:r>
      <w:proofErr w:type="spellStart"/>
      <w:r w:rsidR="000A5D18">
        <w:rPr>
          <w:rFonts w:ascii="Palatino Linotype" w:hAnsi="Palatino Linotype"/>
          <w:sz w:val="22"/>
          <w:szCs w:val="22"/>
          <w:lang w:val="en-GB"/>
        </w:rPr>
        <w:t>Dickmann</w:t>
      </w:r>
      <w:proofErr w:type="spellEnd"/>
      <w:r w:rsidR="000A5D18">
        <w:rPr>
          <w:rFonts w:ascii="Palatino Linotype" w:hAnsi="Palatino Linotype"/>
          <w:sz w:val="22"/>
          <w:szCs w:val="22"/>
          <w:lang w:val="en-GB"/>
        </w:rPr>
        <w:t>, M. Altman Y. a</w:t>
      </w:r>
      <w:r w:rsidRPr="000A5D18">
        <w:rPr>
          <w:rFonts w:ascii="Palatino Linotype" w:hAnsi="Palatino Linotype"/>
          <w:sz w:val="22"/>
          <w:szCs w:val="22"/>
          <w:lang w:val="en-GB"/>
        </w:rPr>
        <w:t xml:space="preserve">nd </w:t>
      </w:r>
      <w:proofErr w:type="spellStart"/>
      <w:r w:rsidRPr="000A5D18">
        <w:rPr>
          <w:rFonts w:ascii="Palatino Linotype" w:hAnsi="Palatino Linotype"/>
          <w:sz w:val="22"/>
          <w:szCs w:val="22"/>
          <w:lang w:val="en-GB"/>
        </w:rPr>
        <w:t>Bournois</w:t>
      </w:r>
      <w:proofErr w:type="spellEnd"/>
      <w:r w:rsidR="000A5D18">
        <w:rPr>
          <w:rFonts w:ascii="Palatino Linotype" w:hAnsi="Palatino Linotype"/>
          <w:sz w:val="22"/>
          <w:szCs w:val="22"/>
          <w:lang w:val="en-GB"/>
        </w:rPr>
        <w:t>, F.</w:t>
      </w:r>
      <w:r w:rsidRPr="000A5D18">
        <w:rPr>
          <w:rFonts w:ascii="Palatino Linotype" w:hAnsi="Palatino Linotype"/>
          <w:sz w:val="22"/>
          <w:szCs w:val="22"/>
          <w:lang w:val="en-GB"/>
        </w:rPr>
        <w:t xml:space="preserve"> (2010) “Exploring international work: Types and dimensions of global careers”. Paper presented at the International Human Resource Management Conference, Birmingham, UK. </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Benson-Rea, M. and Rawlinson, S.</w:t>
      </w:r>
      <w:r w:rsidR="00BA3F5A" w:rsidRPr="000A5D18">
        <w:rPr>
          <w:rFonts w:ascii="Palatino Linotype" w:hAnsi="Palatino Linotype"/>
          <w:sz w:val="22"/>
          <w:szCs w:val="22"/>
          <w:lang w:val="en-GB"/>
        </w:rPr>
        <w:t xml:space="preserve"> (2003). «Highly skilled and business migrants: Information processes and settlement outcomes». International Migration, 41 (2), 59-79.</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r w:rsidRPr="000A5D18">
        <w:rPr>
          <w:rFonts w:ascii="Palatino Linotype" w:hAnsi="Palatino Linotype"/>
          <w:sz w:val="22"/>
          <w:szCs w:val="22"/>
          <w:lang w:val="en-GB"/>
        </w:rPr>
        <w:lastRenderedPageBreak/>
        <w:t>Bonache</w:t>
      </w:r>
      <w:proofErr w:type="spellEnd"/>
      <w:r w:rsidRPr="000A5D18">
        <w:rPr>
          <w:rFonts w:ascii="Palatino Linotype" w:hAnsi="Palatino Linotype"/>
          <w:sz w:val="22"/>
          <w:szCs w:val="22"/>
          <w:lang w:val="en-GB"/>
        </w:rPr>
        <w:t>, J.</w:t>
      </w:r>
      <w:r w:rsidR="00BA3F5A" w:rsidRPr="000A5D18">
        <w:rPr>
          <w:rFonts w:ascii="Palatino Linotype" w:hAnsi="Palatino Linotype"/>
          <w:sz w:val="22"/>
          <w:szCs w:val="22"/>
          <w:lang w:val="en-GB"/>
        </w:rPr>
        <w:t xml:space="preserve"> (2005). </w:t>
      </w:r>
      <w:proofErr w:type="gramStart"/>
      <w:r w:rsidR="00BA3F5A" w:rsidRPr="000A5D18">
        <w:rPr>
          <w:rFonts w:ascii="Palatino Linotype" w:hAnsi="Palatino Linotype"/>
          <w:sz w:val="22"/>
          <w:szCs w:val="22"/>
          <w:lang w:val="en-GB"/>
        </w:rPr>
        <w:t>«Job satisfaction among expatriates, repatriates and domestic employees.</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The perceived impact of international assignments on work-related variables».</w:t>
      </w:r>
      <w:proofErr w:type="gramEnd"/>
      <w:r w:rsidR="00BA3F5A" w:rsidRPr="000A5D18">
        <w:rPr>
          <w:rFonts w:ascii="Palatino Linotype" w:hAnsi="Palatino Linotype"/>
          <w:sz w:val="22"/>
          <w:szCs w:val="22"/>
          <w:lang w:val="en-GB"/>
        </w:rPr>
        <w:t xml:space="preserve"> Personal Review, 34 (1), 110-124.</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Brown, P.</w:t>
      </w:r>
      <w:r w:rsidR="00BA3F5A" w:rsidRPr="000A5D18">
        <w:rPr>
          <w:rFonts w:ascii="Palatino Linotype" w:hAnsi="Palatino Linotype"/>
          <w:sz w:val="22"/>
          <w:szCs w:val="22"/>
          <w:lang w:val="en-GB"/>
        </w:rPr>
        <w:t xml:space="preserve"> (2001). </w:t>
      </w:r>
      <w:proofErr w:type="gramStart"/>
      <w:r w:rsidR="00BA3F5A" w:rsidRPr="000A5D18">
        <w:rPr>
          <w:rFonts w:ascii="Palatino Linotype" w:hAnsi="Palatino Linotype"/>
          <w:sz w:val="22"/>
          <w:szCs w:val="22"/>
          <w:lang w:val="en-GB"/>
        </w:rPr>
        <w:t>High Skills.</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Globalization, Competitiveness and Skill Formation.</w:t>
      </w:r>
      <w:proofErr w:type="gramEnd"/>
      <w:r w:rsidR="00BA3F5A" w:rsidRPr="000A5D18">
        <w:rPr>
          <w:rFonts w:ascii="Palatino Linotype" w:hAnsi="Palatino Linotype"/>
          <w:sz w:val="22"/>
          <w:szCs w:val="22"/>
          <w:lang w:val="en-GB"/>
        </w:rPr>
        <w:t xml:space="preserve"> Oxford: Oxford University Press.</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proofErr w:type="gramStart"/>
      <w:r w:rsidRPr="000A5D18">
        <w:rPr>
          <w:rFonts w:ascii="Palatino Linotype" w:hAnsi="Palatino Linotype"/>
          <w:sz w:val="22"/>
          <w:szCs w:val="22"/>
          <w:lang w:val="en-GB"/>
        </w:rPr>
        <w:t>Castells</w:t>
      </w:r>
      <w:proofErr w:type="spellEnd"/>
      <w:r w:rsidRPr="000A5D18">
        <w:rPr>
          <w:rFonts w:ascii="Palatino Linotype" w:hAnsi="Palatino Linotype"/>
          <w:sz w:val="22"/>
          <w:szCs w:val="22"/>
          <w:lang w:val="en-GB"/>
        </w:rPr>
        <w:t>, M.</w:t>
      </w:r>
      <w:r w:rsidR="00BA3F5A" w:rsidRPr="000A5D18">
        <w:rPr>
          <w:rFonts w:ascii="Palatino Linotype" w:hAnsi="Palatino Linotype"/>
          <w:sz w:val="22"/>
          <w:szCs w:val="22"/>
          <w:lang w:val="en-GB"/>
        </w:rPr>
        <w:t xml:space="preserve"> (Ed.) (2004).</w:t>
      </w:r>
      <w:proofErr w:type="gramEnd"/>
      <w:r w:rsidR="00BA3F5A" w:rsidRPr="000A5D18">
        <w:rPr>
          <w:rFonts w:ascii="Palatino Linotype" w:hAnsi="Palatino Linotype"/>
          <w:sz w:val="22"/>
          <w:szCs w:val="22"/>
          <w:lang w:val="en-GB"/>
        </w:rPr>
        <w:t xml:space="preserve"> The Network Society: A Cross-Cultural Perspective. Northampton, MA: Edward Elgar.</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Castles, S. and Miller, M</w:t>
      </w:r>
      <w:r w:rsidR="00BA3F5A" w:rsidRPr="000A5D18">
        <w:rPr>
          <w:rFonts w:ascii="Palatino Linotype" w:hAnsi="Palatino Linotype"/>
          <w:sz w:val="22"/>
          <w:szCs w:val="22"/>
          <w:lang w:val="en-GB"/>
        </w:rPr>
        <w:t xml:space="preserve">. (2009). </w:t>
      </w:r>
      <w:proofErr w:type="gramStart"/>
      <w:r w:rsidR="00BA3F5A" w:rsidRPr="000A5D18">
        <w:rPr>
          <w:rFonts w:ascii="Palatino Linotype" w:hAnsi="Palatino Linotype"/>
          <w:sz w:val="22"/>
          <w:szCs w:val="22"/>
          <w:lang w:val="en-GB"/>
        </w:rPr>
        <w:t>The Age of Migration.</w:t>
      </w:r>
      <w:proofErr w:type="gramEnd"/>
      <w:r w:rsidR="00BA3F5A" w:rsidRPr="000A5D18">
        <w:rPr>
          <w:rFonts w:ascii="Palatino Linotype" w:hAnsi="Palatino Linotype"/>
          <w:sz w:val="22"/>
          <w:szCs w:val="22"/>
          <w:lang w:val="en-GB"/>
        </w:rPr>
        <w:t xml:space="preserve"> New York: Palgrave Macmillan.</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proofErr w:type="gramStart"/>
      <w:r w:rsidRPr="000A5D18">
        <w:rPr>
          <w:rFonts w:ascii="Palatino Linotype" w:hAnsi="Palatino Linotype"/>
          <w:sz w:val="22"/>
          <w:szCs w:val="22"/>
          <w:lang w:val="en-GB"/>
        </w:rPr>
        <w:t>Collings</w:t>
      </w:r>
      <w:proofErr w:type="spellEnd"/>
      <w:r w:rsidRPr="000A5D18">
        <w:rPr>
          <w:rFonts w:ascii="Palatino Linotype" w:hAnsi="Palatino Linotype"/>
          <w:sz w:val="22"/>
          <w:szCs w:val="22"/>
          <w:lang w:val="en-GB"/>
        </w:rPr>
        <w:t xml:space="preserve">, D; Doherty, N.; </w:t>
      </w:r>
      <w:proofErr w:type="spellStart"/>
      <w:r w:rsidRPr="000A5D18">
        <w:rPr>
          <w:rFonts w:ascii="Palatino Linotype" w:hAnsi="Palatino Linotype"/>
          <w:sz w:val="22"/>
          <w:szCs w:val="22"/>
          <w:lang w:val="en-GB"/>
        </w:rPr>
        <w:t>Luethy</w:t>
      </w:r>
      <w:proofErr w:type="spellEnd"/>
      <w:r w:rsidRPr="000A5D18">
        <w:rPr>
          <w:rFonts w:ascii="Palatino Linotype" w:hAnsi="Palatino Linotype"/>
          <w:sz w:val="22"/>
          <w:szCs w:val="22"/>
          <w:lang w:val="en-GB"/>
        </w:rPr>
        <w:t>, M. and Osborn, D.</w:t>
      </w:r>
      <w:r w:rsidR="00BA3F5A" w:rsidRPr="000A5D18">
        <w:rPr>
          <w:rFonts w:ascii="Palatino Linotype" w:hAnsi="Palatino Linotype"/>
          <w:sz w:val="22"/>
          <w:szCs w:val="22"/>
          <w:lang w:val="en-GB"/>
        </w:rPr>
        <w:t xml:space="preserve"> (2011).</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«Understanding and supporting the career implications of international assignments».</w:t>
      </w:r>
      <w:proofErr w:type="gramEnd"/>
      <w:r w:rsidR="00BA3F5A" w:rsidRPr="000A5D18">
        <w:rPr>
          <w:rFonts w:ascii="Palatino Linotype" w:hAnsi="Palatino Linotype"/>
          <w:sz w:val="22"/>
          <w:szCs w:val="22"/>
          <w:lang w:val="en-GB"/>
        </w:rPr>
        <w:t xml:space="preserve"> Journal of Vocational </w:t>
      </w:r>
      <w:proofErr w:type="spellStart"/>
      <w:r w:rsidR="00BA3F5A" w:rsidRPr="000A5D18">
        <w:rPr>
          <w:rFonts w:ascii="Palatino Linotype" w:hAnsi="Palatino Linotype"/>
          <w:sz w:val="22"/>
          <w:szCs w:val="22"/>
          <w:lang w:val="en-GB"/>
        </w:rPr>
        <w:t>Behavior</w:t>
      </w:r>
      <w:proofErr w:type="spellEnd"/>
      <w:r w:rsidR="00BA3F5A" w:rsidRPr="000A5D18">
        <w:rPr>
          <w:rFonts w:ascii="Palatino Linotype" w:hAnsi="Palatino Linotype"/>
          <w:sz w:val="22"/>
          <w:szCs w:val="22"/>
          <w:lang w:val="en-GB"/>
        </w:rPr>
        <w:t>, 78, 361-371.</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gramStart"/>
      <w:r w:rsidRPr="000A5D18">
        <w:rPr>
          <w:rFonts w:ascii="Palatino Linotype" w:hAnsi="Palatino Linotype"/>
          <w:sz w:val="22"/>
          <w:szCs w:val="22"/>
          <w:lang w:val="en-GB"/>
        </w:rPr>
        <w:t xml:space="preserve">Daily, C.; </w:t>
      </w:r>
      <w:proofErr w:type="spellStart"/>
      <w:r w:rsidRPr="000A5D18">
        <w:rPr>
          <w:rFonts w:ascii="Palatino Linotype" w:hAnsi="Palatino Linotype"/>
          <w:sz w:val="22"/>
          <w:szCs w:val="22"/>
          <w:lang w:val="en-GB"/>
        </w:rPr>
        <w:t>Certo</w:t>
      </w:r>
      <w:proofErr w:type="spellEnd"/>
      <w:r w:rsidRPr="000A5D18">
        <w:rPr>
          <w:rFonts w:ascii="Palatino Linotype" w:hAnsi="Palatino Linotype"/>
          <w:sz w:val="22"/>
          <w:szCs w:val="22"/>
          <w:lang w:val="en-GB"/>
        </w:rPr>
        <w:t>, T. and Dalton, D.</w:t>
      </w:r>
      <w:r w:rsidR="00BA3F5A" w:rsidRPr="000A5D18">
        <w:rPr>
          <w:rFonts w:ascii="Palatino Linotype" w:hAnsi="Palatino Linotype"/>
          <w:sz w:val="22"/>
          <w:szCs w:val="22"/>
          <w:lang w:val="en-GB"/>
        </w:rPr>
        <w:t xml:space="preserve"> (2000).</w:t>
      </w:r>
      <w:proofErr w:type="gramEnd"/>
      <w:r w:rsidR="00BA3F5A" w:rsidRPr="000A5D18">
        <w:rPr>
          <w:rFonts w:ascii="Palatino Linotype" w:hAnsi="Palatino Linotype"/>
          <w:sz w:val="22"/>
          <w:szCs w:val="22"/>
          <w:lang w:val="en-GB"/>
        </w:rPr>
        <w:t xml:space="preserve"> «International experience in the executive suite: the path to prosperity</w:t>
      </w:r>
      <w:proofErr w:type="gramStart"/>
      <w:r w:rsidR="00BA3F5A" w:rsidRPr="000A5D18">
        <w:rPr>
          <w:rFonts w:ascii="Palatino Linotype" w:hAnsi="Palatino Linotype"/>
          <w:sz w:val="22"/>
          <w:szCs w:val="22"/>
          <w:lang w:val="en-GB"/>
        </w:rPr>
        <w:t>?»</w:t>
      </w:r>
      <w:proofErr w:type="gramEnd"/>
      <w:r w:rsidR="00BA3F5A" w:rsidRPr="000A5D18">
        <w:rPr>
          <w:rFonts w:ascii="Palatino Linotype" w:hAnsi="Palatino Linotype"/>
          <w:sz w:val="22"/>
          <w:szCs w:val="22"/>
          <w:lang w:val="en-GB"/>
        </w:rPr>
        <w:t xml:space="preserve"> Strategic Management Journal, 21 (4), 515–523.</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gramStart"/>
      <w:r w:rsidRPr="000A5D18">
        <w:rPr>
          <w:rFonts w:ascii="Palatino Linotype" w:hAnsi="Palatino Linotype"/>
          <w:sz w:val="22"/>
          <w:szCs w:val="22"/>
          <w:lang w:val="en-GB"/>
        </w:rPr>
        <w:t>Davidson, M. and Burke, R.</w:t>
      </w:r>
      <w:r w:rsidR="00BA3F5A" w:rsidRPr="000A5D18">
        <w:rPr>
          <w:rFonts w:ascii="Palatino Linotype" w:hAnsi="Palatino Linotype"/>
          <w:sz w:val="22"/>
          <w:szCs w:val="22"/>
          <w:lang w:val="en-GB"/>
        </w:rPr>
        <w:t xml:space="preserve"> (ed.) (1994).</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Women in Management.</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Current Research Issues.</w:t>
      </w:r>
      <w:proofErr w:type="gramEnd"/>
      <w:r w:rsidR="00BA3F5A" w:rsidRPr="000A5D18">
        <w:rPr>
          <w:rFonts w:ascii="Palatino Linotype" w:hAnsi="Palatino Linotype"/>
          <w:sz w:val="22"/>
          <w:szCs w:val="22"/>
          <w:lang w:val="en-GB"/>
        </w:rPr>
        <w:t xml:space="preserve"> London: Paul Chapman Publishing.</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proofErr w:type="gramStart"/>
      <w:r w:rsidRPr="000A5D18">
        <w:rPr>
          <w:rFonts w:ascii="Palatino Linotype" w:hAnsi="Palatino Linotype"/>
          <w:sz w:val="22"/>
          <w:szCs w:val="22"/>
          <w:lang w:val="en-GB"/>
        </w:rPr>
        <w:t>Docquier</w:t>
      </w:r>
      <w:proofErr w:type="spellEnd"/>
      <w:r w:rsidRPr="000A5D18">
        <w:rPr>
          <w:rFonts w:ascii="Palatino Linotype" w:hAnsi="Palatino Linotype"/>
          <w:sz w:val="22"/>
          <w:szCs w:val="22"/>
          <w:lang w:val="en-GB"/>
        </w:rPr>
        <w:t>, F.</w:t>
      </w:r>
      <w:r w:rsidR="00BA3F5A" w:rsidRPr="000A5D18">
        <w:rPr>
          <w:rFonts w:ascii="Palatino Linotype" w:hAnsi="Palatino Linotype"/>
          <w:sz w:val="22"/>
          <w:szCs w:val="22"/>
          <w:lang w:val="en-GB"/>
        </w:rPr>
        <w:t xml:space="preserve">; Lowell, </w:t>
      </w:r>
      <w:r w:rsidR="00BA3F5A" w:rsidRPr="000A5D18">
        <w:rPr>
          <w:rStyle w:val="meta-value"/>
          <w:rFonts w:ascii="Palatino Linotype" w:hAnsi="Palatino Linotype" w:cs="Tahoma"/>
          <w:sz w:val="22"/>
          <w:szCs w:val="22"/>
          <w:lang w:val="en-GB"/>
        </w:rPr>
        <w:t>B.</w:t>
      </w:r>
      <w:r w:rsidRPr="000A5D18">
        <w:rPr>
          <w:rFonts w:ascii="Palatino Linotype" w:hAnsi="Palatino Linotype"/>
          <w:sz w:val="22"/>
          <w:szCs w:val="22"/>
          <w:lang w:val="en-GB"/>
        </w:rPr>
        <w:t xml:space="preserve"> and </w:t>
      </w:r>
      <w:proofErr w:type="spellStart"/>
      <w:r w:rsidR="00BA3F5A" w:rsidRPr="000A5D18">
        <w:rPr>
          <w:rFonts w:ascii="Palatino Linotype" w:hAnsi="Palatino Linotype"/>
          <w:sz w:val="22"/>
          <w:szCs w:val="22"/>
          <w:lang w:val="en-GB"/>
        </w:rPr>
        <w:t>Marfouk</w:t>
      </w:r>
      <w:proofErr w:type="spellEnd"/>
      <w:r w:rsidR="00BA3F5A" w:rsidRPr="000A5D18">
        <w:rPr>
          <w:rFonts w:ascii="Palatino Linotype" w:hAnsi="Palatino Linotype"/>
          <w:sz w:val="22"/>
          <w:szCs w:val="22"/>
          <w:lang w:val="en-GB"/>
        </w:rPr>
        <w:t>,</w:t>
      </w:r>
      <w:r w:rsidR="00BA3F5A" w:rsidRPr="000A5D18">
        <w:rPr>
          <w:rStyle w:val="meta-value"/>
          <w:rFonts w:ascii="Palatino Linotype" w:hAnsi="Palatino Linotype" w:cs="Tahoma"/>
          <w:sz w:val="22"/>
          <w:szCs w:val="22"/>
          <w:lang w:val="en-GB"/>
        </w:rPr>
        <w:t xml:space="preserve"> A</w:t>
      </w:r>
      <w:r w:rsidRPr="000A5D18">
        <w:rPr>
          <w:rStyle w:val="meta-value"/>
          <w:rFonts w:ascii="Palatino Linotype" w:hAnsi="Palatino Linotype" w:cs="Tahoma"/>
          <w:sz w:val="22"/>
          <w:szCs w:val="22"/>
          <w:lang w:val="en-GB"/>
        </w:rPr>
        <w:t>.</w:t>
      </w:r>
      <w:r w:rsidR="00BA3F5A" w:rsidRPr="000A5D18">
        <w:rPr>
          <w:rFonts w:ascii="Palatino Linotype" w:hAnsi="Palatino Linotype"/>
          <w:sz w:val="22"/>
          <w:szCs w:val="22"/>
          <w:lang w:val="en-GB"/>
        </w:rPr>
        <w:t xml:space="preserve"> (2009).</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«A Gendered Assessment of Highly Skilled Emigration».</w:t>
      </w:r>
      <w:proofErr w:type="gramEnd"/>
      <w:r w:rsidR="00BA3F5A" w:rsidRPr="000A5D18">
        <w:rPr>
          <w:rFonts w:ascii="Palatino Linotype" w:hAnsi="Palatino Linotype"/>
          <w:sz w:val="22"/>
          <w:szCs w:val="22"/>
          <w:lang w:val="en-GB"/>
        </w:rPr>
        <w:t xml:space="preserve"> Population and Development Review, 35 (2), 297-321.</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r w:rsidRPr="000A5D18">
        <w:rPr>
          <w:rFonts w:ascii="Palatino Linotype" w:hAnsi="Palatino Linotype"/>
          <w:sz w:val="22"/>
          <w:szCs w:val="22"/>
          <w:lang w:val="en-GB"/>
        </w:rPr>
        <w:t>Faggian</w:t>
      </w:r>
      <w:proofErr w:type="spellEnd"/>
      <w:r w:rsidRPr="000A5D18">
        <w:rPr>
          <w:rFonts w:ascii="Palatino Linotype" w:hAnsi="Palatino Linotype"/>
          <w:sz w:val="22"/>
          <w:szCs w:val="22"/>
          <w:lang w:val="en-GB"/>
        </w:rPr>
        <w:t>, A.; McCann, P. and Sheppard, S.</w:t>
      </w:r>
      <w:r w:rsidR="00BA3F5A" w:rsidRPr="000A5D18">
        <w:rPr>
          <w:rFonts w:ascii="Palatino Linotype" w:hAnsi="Palatino Linotype"/>
          <w:sz w:val="22"/>
          <w:szCs w:val="22"/>
          <w:lang w:val="en-GB"/>
        </w:rPr>
        <w:t xml:space="preserve"> (2007). «Some evidence that women are more mobile than men: Gender differences in UK Graduate migration behaviour». Journal of Regional Science, 47 (3), 517-539.</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r w:rsidRPr="000A5D18">
        <w:rPr>
          <w:rFonts w:ascii="Palatino Linotype" w:hAnsi="Palatino Linotype"/>
          <w:sz w:val="22"/>
          <w:szCs w:val="22"/>
          <w:lang w:val="en-GB"/>
        </w:rPr>
        <w:t>Favell</w:t>
      </w:r>
      <w:proofErr w:type="spellEnd"/>
      <w:r w:rsidRPr="000A5D18">
        <w:rPr>
          <w:rFonts w:ascii="Palatino Linotype" w:hAnsi="Palatino Linotype"/>
          <w:sz w:val="22"/>
          <w:szCs w:val="22"/>
          <w:lang w:val="en-GB"/>
        </w:rPr>
        <w:t>, A.</w:t>
      </w:r>
      <w:r w:rsidR="00BA3F5A" w:rsidRPr="000A5D18">
        <w:rPr>
          <w:rFonts w:ascii="Palatino Linotype" w:hAnsi="Palatino Linotype"/>
          <w:sz w:val="22"/>
          <w:szCs w:val="22"/>
          <w:lang w:val="en-GB"/>
        </w:rPr>
        <w:t xml:space="preserve"> (2003). </w:t>
      </w:r>
      <w:proofErr w:type="gramStart"/>
      <w:r w:rsidR="00BA3F5A" w:rsidRPr="000A5D18">
        <w:rPr>
          <w:rFonts w:ascii="Palatino Linotype" w:hAnsi="Palatino Linotype"/>
          <w:sz w:val="22"/>
          <w:szCs w:val="22"/>
          <w:lang w:val="en-GB"/>
        </w:rPr>
        <w:t>«Games without Frontiers?</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Questioning the Transnational Social Power of Migrants in Europe».</w:t>
      </w:r>
      <w:proofErr w:type="gramEnd"/>
      <w:r w:rsidR="00BA3F5A" w:rsidRPr="000A5D18">
        <w:rPr>
          <w:rFonts w:ascii="Palatino Linotype" w:hAnsi="Palatino Linotype"/>
          <w:sz w:val="22"/>
          <w:szCs w:val="22"/>
          <w:lang w:val="en-GB"/>
        </w:rPr>
        <w:t xml:space="preserve"> European Journal of Sociology, 44, 397-427.</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r w:rsidRPr="000A5D18">
        <w:rPr>
          <w:rFonts w:ascii="Palatino Linotype" w:hAnsi="Palatino Linotype"/>
          <w:sz w:val="22"/>
          <w:szCs w:val="22"/>
          <w:lang w:val="en-GB"/>
        </w:rPr>
        <w:t>Favell</w:t>
      </w:r>
      <w:proofErr w:type="spellEnd"/>
      <w:r w:rsidRPr="000A5D18">
        <w:rPr>
          <w:rFonts w:ascii="Palatino Linotype" w:hAnsi="Palatino Linotype"/>
          <w:sz w:val="22"/>
          <w:szCs w:val="22"/>
          <w:lang w:val="en-GB"/>
        </w:rPr>
        <w:t>, A.</w:t>
      </w:r>
      <w:r w:rsidR="00BA3F5A" w:rsidRPr="000A5D18">
        <w:rPr>
          <w:rFonts w:ascii="Palatino Linotype" w:hAnsi="Palatino Linotype"/>
          <w:sz w:val="22"/>
          <w:szCs w:val="22"/>
          <w:lang w:val="en-GB"/>
        </w:rPr>
        <w:t xml:space="preserve"> (2008). </w:t>
      </w:r>
      <w:proofErr w:type="spellStart"/>
      <w:proofErr w:type="gramStart"/>
      <w:r w:rsidR="00BA3F5A" w:rsidRPr="000A5D18">
        <w:rPr>
          <w:rFonts w:ascii="Palatino Linotype" w:hAnsi="Palatino Linotype"/>
          <w:sz w:val="22"/>
          <w:szCs w:val="22"/>
          <w:lang w:val="en-GB"/>
        </w:rPr>
        <w:t>Eurostars</w:t>
      </w:r>
      <w:proofErr w:type="spellEnd"/>
      <w:r w:rsidR="00BA3F5A" w:rsidRPr="000A5D18">
        <w:rPr>
          <w:rFonts w:ascii="Palatino Linotype" w:hAnsi="Palatino Linotype"/>
          <w:sz w:val="22"/>
          <w:szCs w:val="22"/>
          <w:lang w:val="en-GB"/>
        </w:rPr>
        <w:t xml:space="preserve"> and </w:t>
      </w:r>
      <w:proofErr w:type="spellStart"/>
      <w:r w:rsidR="00BA3F5A" w:rsidRPr="000A5D18">
        <w:rPr>
          <w:rFonts w:ascii="Palatino Linotype" w:hAnsi="Palatino Linotype"/>
          <w:sz w:val="22"/>
          <w:szCs w:val="22"/>
          <w:lang w:val="en-GB"/>
        </w:rPr>
        <w:t>Eurocities</w:t>
      </w:r>
      <w:proofErr w:type="spellEnd"/>
      <w:r w:rsidR="00BA3F5A" w:rsidRPr="000A5D18">
        <w:rPr>
          <w:rFonts w:ascii="Palatino Linotype" w:hAnsi="Palatino Linotype"/>
          <w:sz w:val="22"/>
          <w:szCs w:val="22"/>
          <w:lang w:val="en-GB"/>
        </w:rPr>
        <w:t>.</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Free movement and mobility in an integrating Europe.</w:t>
      </w:r>
      <w:proofErr w:type="gramEnd"/>
      <w:r w:rsidR="00BA3F5A" w:rsidRPr="000A5D18">
        <w:rPr>
          <w:rFonts w:ascii="Palatino Linotype" w:hAnsi="Palatino Linotype"/>
          <w:sz w:val="22"/>
          <w:szCs w:val="22"/>
          <w:lang w:val="en-GB"/>
        </w:rPr>
        <w:t xml:space="preserve"> Oxford: Wiley-Blackwell.</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Foster, N.</w:t>
      </w:r>
      <w:r w:rsidR="00BA3F5A" w:rsidRPr="000A5D18">
        <w:rPr>
          <w:rFonts w:ascii="Palatino Linotype" w:hAnsi="Palatino Linotype"/>
          <w:sz w:val="22"/>
          <w:szCs w:val="22"/>
          <w:lang w:val="en-GB"/>
        </w:rPr>
        <w:t xml:space="preserve"> (1999). «Another 'glass </w:t>
      </w:r>
      <w:proofErr w:type="gramStart"/>
      <w:r w:rsidR="00BA3F5A" w:rsidRPr="000A5D18">
        <w:rPr>
          <w:rFonts w:ascii="Palatino Linotype" w:hAnsi="Palatino Linotype"/>
          <w:sz w:val="22"/>
          <w:szCs w:val="22"/>
          <w:lang w:val="en-GB"/>
        </w:rPr>
        <w:t>ceiling'?:</w:t>
      </w:r>
      <w:proofErr w:type="gramEnd"/>
      <w:r w:rsidR="00BA3F5A" w:rsidRPr="000A5D18">
        <w:rPr>
          <w:rFonts w:ascii="Palatino Linotype" w:hAnsi="Palatino Linotype"/>
          <w:sz w:val="22"/>
          <w:szCs w:val="22"/>
          <w:lang w:val="en-GB"/>
        </w:rPr>
        <w:t xml:space="preserve"> The experience of women professionals and managers on international assignments». Gender, Work and Organization, 6 (2), 79-90.</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gramStart"/>
      <w:r w:rsidRPr="000A5D18">
        <w:rPr>
          <w:rFonts w:ascii="Palatino Linotype" w:hAnsi="Palatino Linotype"/>
          <w:sz w:val="22"/>
          <w:szCs w:val="22"/>
          <w:lang w:val="en-GB"/>
        </w:rPr>
        <w:t>Gaillard, A. and Gaillard, J.</w:t>
      </w:r>
      <w:r w:rsidR="00BA3F5A" w:rsidRPr="000A5D18">
        <w:rPr>
          <w:rFonts w:ascii="Palatino Linotype" w:hAnsi="Palatino Linotype"/>
          <w:sz w:val="22"/>
          <w:szCs w:val="22"/>
          <w:lang w:val="en-GB"/>
        </w:rPr>
        <w:t xml:space="preserve"> (1998).</w:t>
      </w:r>
      <w:proofErr w:type="gramEnd"/>
      <w:r w:rsidR="00BA3F5A" w:rsidRPr="000A5D18">
        <w:rPr>
          <w:rFonts w:ascii="Palatino Linotype" w:hAnsi="Palatino Linotype"/>
          <w:sz w:val="22"/>
          <w:szCs w:val="22"/>
          <w:lang w:val="en-GB"/>
        </w:rPr>
        <w:t xml:space="preserve"> International migration of highly </w:t>
      </w:r>
      <w:proofErr w:type="spellStart"/>
      <w:r w:rsidR="00BA3F5A" w:rsidRPr="000A5D18">
        <w:rPr>
          <w:rFonts w:ascii="Palatino Linotype" w:hAnsi="Palatino Linotype"/>
          <w:sz w:val="22"/>
          <w:szCs w:val="22"/>
          <w:lang w:val="en-GB"/>
        </w:rPr>
        <w:t>qualifed</w:t>
      </w:r>
      <w:proofErr w:type="spellEnd"/>
      <w:r w:rsidR="00BA3F5A" w:rsidRPr="000A5D18">
        <w:rPr>
          <w:rFonts w:ascii="Palatino Linotype" w:hAnsi="Palatino Linotype"/>
          <w:sz w:val="22"/>
          <w:szCs w:val="22"/>
          <w:lang w:val="en-GB"/>
        </w:rPr>
        <w:t xml:space="preserve">: a bibliographic and conceptual itinerary. Nueva York: </w:t>
      </w:r>
      <w:proofErr w:type="spellStart"/>
      <w:r w:rsidR="00BA3F5A" w:rsidRPr="000A5D18">
        <w:rPr>
          <w:rFonts w:ascii="Palatino Linotype" w:hAnsi="Palatino Linotype"/>
          <w:sz w:val="22"/>
          <w:szCs w:val="22"/>
          <w:lang w:val="en-GB"/>
        </w:rPr>
        <w:t>Center</w:t>
      </w:r>
      <w:proofErr w:type="spellEnd"/>
      <w:r w:rsidR="00BA3F5A" w:rsidRPr="000A5D18">
        <w:rPr>
          <w:rFonts w:ascii="Palatino Linotype" w:hAnsi="Palatino Linotype"/>
          <w:sz w:val="22"/>
          <w:szCs w:val="22"/>
          <w:lang w:val="en-GB"/>
        </w:rPr>
        <w:t xml:space="preserve"> of Migration Studies.</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proofErr w:type="gramStart"/>
      <w:r w:rsidRPr="000A5D18">
        <w:rPr>
          <w:rFonts w:ascii="Palatino Linotype" w:hAnsi="Palatino Linotype"/>
          <w:sz w:val="22"/>
          <w:szCs w:val="22"/>
          <w:lang w:val="en-GB"/>
        </w:rPr>
        <w:t>Gregersen</w:t>
      </w:r>
      <w:proofErr w:type="spellEnd"/>
      <w:r w:rsidRPr="000A5D18">
        <w:rPr>
          <w:rFonts w:ascii="Palatino Linotype" w:hAnsi="Palatino Linotype"/>
          <w:sz w:val="22"/>
          <w:szCs w:val="22"/>
          <w:lang w:val="en-GB"/>
        </w:rPr>
        <w:t>, H..; Morrison, A. and Black, J.</w:t>
      </w:r>
      <w:proofErr w:type="gramEnd"/>
      <w:r w:rsidRPr="000A5D18">
        <w:rPr>
          <w:rFonts w:ascii="Palatino Linotype" w:hAnsi="Palatino Linotype"/>
          <w:sz w:val="22"/>
          <w:szCs w:val="22"/>
          <w:lang w:val="en-GB"/>
        </w:rPr>
        <w:t xml:space="preserve"> </w:t>
      </w:r>
      <w:r w:rsidR="00BA3F5A" w:rsidRPr="000A5D18">
        <w:rPr>
          <w:rFonts w:ascii="Palatino Linotype" w:hAnsi="Palatino Linotype"/>
          <w:sz w:val="22"/>
          <w:szCs w:val="22"/>
          <w:lang w:val="en-GB"/>
        </w:rPr>
        <w:t xml:space="preserve"> (1998). «Developing leaders for the global frontier». Sloan Management Review, 40 (1), 21-32.</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gramStart"/>
      <w:r w:rsidRPr="000A5D18">
        <w:rPr>
          <w:rFonts w:ascii="Palatino Linotype" w:hAnsi="Palatino Linotype"/>
          <w:sz w:val="22"/>
          <w:szCs w:val="22"/>
          <w:lang w:val="en-GB"/>
        </w:rPr>
        <w:lastRenderedPageBreak/>
        <w:t xml:space="preserve">Hall, D. and Las </w:t>
      </w:r>
      <w:proofErr w:type="spellStart"/>
      <w:r w:rsidRPr="000A5D18">
        <w:rPr>
          <w:rFonts w:ascii="Palatino Linotype" w:hAnsi="Palatino Linotype"/>
          <w:sz w:val="22"/>
          <w:szCs w:val="22"/>
          <w:lang w:val="en-GB"/>
        </w:rPr>
        <w:t>Heras</w:t>
      </w:r>
      <w:proofErr w:type="spellEnd"/>
      <w:r w:rsidRPr="000A5D18">
        <w:rPr>
          <w:rFonts w:ascii="Palatino Linotype" w:hAnsi="Palatino Linotype"/>
          <w:sz w:val="22"/>
          <w:szCs w:val="22"/>
          <w:lang w:val="en-GB"/>
        </w:rPr>
        <w:t>, M.</w:t>
      </w:r>
      <w:r w:rsidR="00BA3F5A" w:rsidRPr="000A5D18">
        <w:rPr>
          <w:rFonts w:ascii="Palatino Linotype" w:hAnsi="Palatino Linotype"/>
          <w:sz w:val="22"/>
          <w:szCs w:val="22"/>
          <w:lang w:val="en-GB"/>
        </w:rPr>
        <w:t xml:space="preserve"> (2009).</w:t>
      </w:r>
      <w:proofErr w:type="gramEnd"/>
      <w:r w:rsidR="00BA3F5A" w:rsidRPr="000A5D18">
        <w:rPr>
          <w:rFonts w:ascii="Palatino Linotype" w:hAnsi="Palatino Linotype"/>
          <w:sz w:val="22"/>
          <w:szCs w:val="22"/>
          <w:lang w:val="en-GB"/>
        </w:rPr>
        <w:t xml:space="preserve"> «Long live the organisational career». En: Collin, Audrey y Wendy Patton (ed.) Vocational Psychological and Organisational Perspectives on Career </w:t>
      </w:r>
      <w:proofErr w:type="gramStart"/>
      <w:r w:rsidR="00BA3F5A" w:rsidRPr="000A5D18">
        <w:rPr>
          <w:rFonts w:ascii="Palatino Linotype" w:hAnsi="Palatino Linotype"/>
          <w:sz w:val="22"/>
          <w:szCs w:val="22"/>
          <w:lang w:val="en-GB"/>
        </w:rPr>
        <w:t>Towards</w:t>
      </w:r>
      <w:proofErr w:type="gramEnd"/>
      <w:r w:rsidR="00BA3F5A" w:rsidRPr="000A5D18">
        <w:rPr>
          <w:rFonts w:ascii="Palatino Linotype" w:hAnsi="Palatino Linotype"/>
          <w:sz w:val="22"/>
          <w:szCs w:val="22"/>
          <w:lang w:val="en-GB"/>
        </w:rPr>
        <w:t xml:space="preserve"> a Multidisciplinary Dialogue. Rotterdam: Sense Publishers.</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gramStart"/>
      <w:r w:rsidRPr="000A5D18">
        <w:rPr>
          <w:rFonts w:ascii="Palatino Linotype" w:hAnsi="Palatino Linotype"/>
          <w:sz w:val="22"/>
          <w:szCs w:val="22"/>
          <w:lang w:val="en-GB"/>
        </w:rPr>
        <w:t xml:space="preserve">Haines, V. and </w:t>
      </w:r>
      <w:proofErr w:type="spellStart"/>
      <w:r w:rsidRPr="000A5D18">
        <w:rPr>
          <w:rFonts w:ascii="Palatino Linotype" w:hAnsi="Palatino Linotype"/>
          <w:sz w:val="22"/>
          <w:szCs w:val="22"/>
          <w:lang w:val="en-GB"/>
        </w:rPr>
        <w:t>Saba</w:t>
      </w:r>
      <w:proofErr w:type="spellEnd"/>
      <w:r w:rsidRPr="000A5D18">
        <w:rPr>
          <w:rFonts w:ascii="Palatino Linotype" w:hAnsi="Palatino Linotype"/>
          <w:sz w:val="22"/>
          <w:szCs w:val="22"/>
          <w:lang w:val="en-GB"/>
        </w:rPr>
        <w:t>, T.</w:t>
      </w:r>
      <w:r w:rsidR="00BA3F5A" w:rsidRPr="000A5D18">
        <w:rPr>
          <w:rFonts w:ascii="Palatino Linotype" w:hAnsi="Palatino Linotype"/>
          <w:sz w:val="22"/>
          <w:szCs w:val="22"/>
          <w:lang w:val="en-GB"/>
        </w:rPr>
        <w:t xml:space="preserve"> (1999).</w:t>
      </w:r>
      <w:proofErr w:type="gramEnd"/>
      <w:r w:rsidR="00BA3F5A" w:rsidRPr="000A5D18">
        <w:rPr>
          <w:rFonts w:ascii="Palatino Linotype" w:hAnsi="Palatino Linotype"/>
          <w:sz w:val="22"/>
          <w:szCs w:val="22"/>
          <w:lang w:val="en-GB"/>
        </w:rPr>
        <w:t xml:space="preserve"> «International mobility policies and practices: are there gender differences in importance ratings». Career Development International, 4 (4), 206-211.</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 xml:space="preserve">Held, D.; McGrew, A.; </w:t>
      </w:r>
      <w:proofErr w:type="spellStart"/>
      <w:r w:rsidRPr="000A5D18">
        <w:rPr>
          <w:rFonts w:ascii="Palatino Linotype" w:hAnsi="Palatino Linotype"/>
          <w:sz w:val="22"/>
          <w:szCs w:val="22"/>
          <w:lang w:val="en-GB"/>
        </w:rPr>
        <w:t>Goldblatt</w:t>
      </w:r>
      <w:proofErr w:type="spellEnd"/>
      <w:r w:rsidRPr="000A5D18">
        <w:rPr>
          <w:rFonts w:ascii="Palatino Linotype" w:hAnsi="Palatino Linotype"/>
          <w:sz w:val="22"/>
          <w:szCs w:val="22"/>
          <w:lang w:val="en-GB"/>
        </w:rPr>
        <w:t xml:space="preserve">, D. and </w:t>
      </w:r>
      <w:proofErr w:type="spellStart"/>
      <w:r w:rsidRPr="000A5D18">
        <w:rPr>
          <w:rFonts w:ascii="Palatino Linotype" w:hAnsi="Palatino Linotype"/>
          <w:sz w:val="22"/>
          <w:szCs w:val="22"/>
          <w:lang w:val="en-GB"/>
        </w:rPr>
        <w:t>Perraton</w:t>
      </w:r>
      <w:proofErr w:type="spellEnd"/>
      <w:r w:rsidRPr="000A5D18">
        <w:rPr>
          <w:rFonts w:ascii="Palatino Linotype" w:hAnsi="Palatino Linotype"/>
          <w:sz w:val="22"/>
          <w:szCs w:val="22"/>
          <w:lang w:val="en-GB"/>
        </w:rPr>
        <w:t>, J.</w:t>
      </w:r>
      <w:r w:rsidR="00BA3F5A" w:rsidRPr="000A5D18">
        <w:rPr>
          <w:rFonts w:ascii="Palatino Linotype" w:hAnsi="Palatino Linotype"/>
          <w:sz w:val="22"/>
          <w:szCs w:val="22"/>
          <w:lang w:val="en-GB"/>
        </w:rPr>
        <w:t xml:space="preserve"> (1999). Global transformations: Politics, Economics and Culture. Cambridge: Polity.</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proofErr w:type="gramStart"/>
      <w:r w:rsidRPr="000A5D18">
        <w:rPr>
          <w:rFonts w:ascii="Palatino Linotype" w:hAnsi="Palatino Linotype"/>
          <w:sz w:val="22"/>
          <w:szCs w:val="22"/>
          <w:lang w:val="en-GB"/>
        </w:rPr>
        <w:t>Inkson</w:t>
      </w:r>
      <w:proofErr w:type="spellEnd"/>
      <w:r w:rsidRPr="000A5D18">
        <w:rPr>
          <w:rFonts w:ascii="Palatino Linotype" w:hAnsi="Palatino Linotype"/>
          <w:sz w:val="22"/>
          <w:szCs w:val="22"/>
          <w:lang w:val="en-GB"/>
        </w:rPr>
        <w:t xml:space="preserve">, K.; </w:t>
      </w:r>
      <w:proofErr w:type="spellStart"/>
      <w:r w:rsidRPr="000A5D18">
        <w:rPr>
          <w:rFonts w:ascii="Palatino Linotype" w:hAnsi="Palatino Linotype"/>
          <w:sz w:val="22"/>
          <w:szCs w:val="22"/>
          <w:lang w:val="en-GB"/>
        </w:rPr>
        <w:t>Gunz</w:t>
      </w:r>
      <w:proofErr w:type="spellEnd"/>
      <w:r w:rsidRPr="000A5D18">
        <w:rPr>
          <w:rFonts w:ascii="Palatino Linotype" w:hAnsi="Palatino Linotype"/>
          <w:sz w:val="22"/>
          <w:szCs w:val="22"/>
          <w:lang w:val="en-GB"/>
        </w:rPr>
        <w:t xml:space="preserve">, H.; </w:t>
      </w:r>
      <w:proofErr w:type="spellStart"/>
      <w:r w:rsidRPr="000A5D18">
        <w:rPr>
          <w:rFonts w:ascii="Palatino Linotype" w:hAnsi="Palatino Linotype"/>
          <w:sz w:val="22"/>
          <w:szCs w:val="22"/>
          <w:lang w:val="en-GB"/>
        </w:rPr>
        <w:t>Ganesh</w:t>
      </w:r>
      <w:proofErr w:type="spellEnd"/>
      <w:r w:rsidRPr="000A5D18">
        <w:rPr>
          <w:rFonts w:ascii="Palatino Linotype" w:hAnsi="Palatino Linotype"/>
          <w:sz w:val="22"/>
          <w:szCs w:val="22"/>
          <w:lang w:val="en-GB"/>
        </w:rPr>
        <w:t>, S. and Roper, J.</w:t>
      </w:r>
      <w:r w:rsidR="00BA3F5A" w:rsidRPr="000A5D18">
        <w:rPr>
          <w:rFonts w:ascii="Palatino Linotype" w:hAnsi="Palatino Linotype"/>
          <w:sz w:val="22"/>
          <w:szCs w:val="22"/>
          <w:lang w:val="en-GB"/>
        </w:rPr>
        <w:t xml:space="preserve"> (2012).</w:t>
      </w:r>
      <w:proofErr w:type="gramEnd"/>
      <w:r w:rsidR="00BA3F5A" w:rsidRPr="000A5D18">
        <w:rPr>
          <w:rFonts w:ascii="Palatino Linotype" w:hAnsi="Palatino Linotype"/>
          <w:sz w:val="22"/>
          <w:szCs w:val="22"/>
          <w:lang w:val="en-GB"/>
        </w:rPr>
        <w:t xml:space="preserve"> «</w:t>
      </w:r>
      <w:proofErr w:type="spellStart"/>
      <w:r w:rsidR="00BA3F5A" w:rsidRPr="000A5D18">
        <w:rPr>
          <w:rFonts w:ascii="Palatino Linotype" w:hAnsi="Palatino Linotype"/>
          <w:sz w:val="22"/>
          <w:szCs w:val="22"/>
          <w:lang w:val="en-GB"/>
        </w:rPr>
        <w:t>Boundaryless</w:t>
      </w:r>
      <w:proofErr w:type="spellEnd"/>
      <w:r w:rsidR="00BA3F5A" w:rsidRPr="000A5D18">
        <w:rPr>
          <w:rFonts w:ascii="Palatino Linotype" w:hAnsi="Palatino Linotype"/>
          <w:sz w:val="22"/>
          <w:szCs w:val="22"/>
          <w:lang w:val="en-GB"/>
        </w:rPr>
        <w:t xml:space="preserve"> Careers: Bringing back boundaries». Organization Studies, 33 (3), 323-340.</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r w:rsidRPr="000A5D18">
        <w:rPr>
          <w:rFonts w:ascii="Palatino Linotype" w:hAnsi="Palatino Linotype"/>
          <w:sz w:val="22"/>
          <w:szCs w:val="22"/>
          <w:lang w:val="en-GB"/>
        </w:rPr>
        <w:t>Iredale</w:t>
      </w:r>
      <w:proofErr w:type="spellEnd"/>
      <w:r w:rsidRPr="000A5D18">
        <w:rPr>
          <w:rFonts w:ascii="Palatino Linotype" w:hAnsi="Palatino Linotype"/>
          <w:sz w:val="22"/>
          <w:szCs w:val="22"/>
          <w:lang w:val="en-GB"/>
        </w:rPr>
        <w:t>, R.</w:t>
      </w:r>
      <w:r w:rsidR="00BA3F5A" w:rsidRPr="000A5D18">
        <w:rPr>
          <w:rFonts w:ascii="Palatino Linotype" w:hAnsi="Palatino Linotype"/>
          <w:sz w:val="22"/>
          <w:szCs w:val="22"/>
          <w:lang w:val="en-GB"/>
        </w:rPr>
        <w:t xml:space="preserve"> (2001). «The migration of professionals: Theories and typologies». International Migration, 39 (5), 7-24.</w:t>
      </w:r>
    </w:p>
    <w:p w:rsidR="00BA3F5A" w:rsidRPr="000A5D18" w:rsidRDefault="00BA3F5A"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 xml:space="preserve">Keats, </w:t>
      </w:r>
      <w:r w:rsidRPr="000A5D18">
        <w:rPr>
          <w:rStyle w:val="st"/>
          <w:rFonts w:ascii="Palatino Linotype" w:hAnsi="Palatino Linotype" w:cs="Tahoma"/>
          <w:sz w:val="22"/>
          <w:szCs w:val="22"/>
          <w:lang w:val="en-GB"/>
        </w:rPr>
        <w:t>D</w:t>
      </w:r>
      <w:r w:rsidR="00691208" w:rsidRPr="000A5D18">
        <w:rPr>
          <w:rStyle w:val="st"/>
          <w:rFonts w:ascii="Palatino Linotype" w:hAnsi="Palatino Linotype" w:cs="Tahoma"/>
          <w:sz w:val="22"/>
          <w:szCs w:val="22"/>
          <w:lang w:val="en-GB"/>
        </w:rPr>
        <w:t>.</w:t>
      </w:r>
      <w:r w:rsidRPr="000A5D18">
        <w:rPr>
          <w:rFonts w:ascii="Palatino Linotype" w:hAnsi="Palatino Linotype"/>
          <w:sz w:val="22"/>
          <w:szCs w:val="22"/>
          <w:lang w:val="en-GB"/>
        </w:rPr>
        <w:t xml:space="preserve"> (2000). </w:t>
      </w:r>
      <w:proofErr w:type="gramStart"/>
      <w:r w:rsidRPr="000A5D18">
        <w:rPr>
          <w:rFonts w:ascii="Palatino Linotype" w:hAnsi="Palatino Linotype"/>
          <w:sz w:val="22"/>
          <w:szCs w:val="22"/>
          <w:lang w:val="en-GB"/>
        </w:rPr>
        <w:t>«Interviewing: A practical guide for students and professionals».</w:t>
      </w:r>
      <w:proofErr w:type="gramEnd"/>
      <w:r w:rsidRPr="000A5D18">
        <w:rPr>
          <w:rFonts w:ascii="Palatino Linotype" w:hAnsi="Palatino Linotype"/>
          <w:sz w:val="22"/>
          <w:szCs w:val="22"/>
          <w:lang w:val="en-GB"/>
        </w:rPr>
        <w:t xml:space="preserve"> Philadelphia, Buckingham: Open University Press.</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gramStart"/>
      <w:r w:rsidRPr="000A5D18">
        <w:rPr>
          <w:rFonts w:ascii="Palatino Linotype" w:hAnsi="Palatino Linotype"/>
          <w:sz w:val="22"/>
          <w:szCs w:val="22"/>
          <w:lang w:val="en-GB"/>
        </w:rPr>
        <w:t xml:space="preserve">King, R. and </w:t>
      </w:r>
      <w:proofErr w:type="spellStart"/>
      <w:r w:rsidRPr="000A5D18">
        <w:rPr>
          <w:rFonts w:ascii="Palatino Linotype" w:hAnsi="Palatino Linotype"/>
          <w:sz w:val="22"/>
          <w:szCs w:val="22"/>
          <w:lang w:val="en-GB"/>
        </w:rPr>
        <w:t>Zontini</w:t>
      </w:r>
      <w:proofErr w:type="spellEnd"/>
      <w:r w:rsidRPr="000A5D18">
        <w:rPr>
          <w:rFonts w:ascii="Palatino Linotype" w:hAnsi="Palatino Linotype"/>
          <w:sz w:val="22"/>
          <w:szCs w:val="22"/>
          <w:lang w:val="en-GB"/>
        </w:rPr>
        <w:t>, E.</w:t>
      </w:r>
      <w:r w:rsidR="00BA3F5A" w:rsidRPr="000A5D18">
        <w:rPr>
          <w:rFonts w:ascii="Palatino Linotype" w:hAnsi="Palatino Linotype"/>
          <w:sz w:val="22"/>
          <w:szCs w:val="22"/>
          <w:lang w:val="en-GB"/>
        </w:rPr>
        <w:t xml:space="preserve"> (2000).</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«The role of gender in the South European immigration model».</w:t>
      </w:r>
      <w:proofErr w:type="gramEnd"/>
      <w:r w:rsidR="00BA3F5A" w:rsidRPr="000A5D18">
        <w:rPr>
          <w:rFonts w:ascii="Palatino Linotype" w:hAnsi="Palatino Linotype"/>
          <w:sz w:val="22"/>
          <w:szCs w:val="22"/>
          <w:lang w:val="en-GB"/>
        </w:rPr>
        <w:t xml:space="preserve"> Papers, 60, 35-52.</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r w:rsidRPr="000A5D18">
        <w:rPr>
          <w:rFonts w:ascii="Palatino Linotype" w:hAnsi="Palatino Linotype"/>
          <w:sz w:val="22"/>
          <w:szCs w:val="22"/>
          <w:lang w:val="en-GB"/>
        </w:rPr>
        <w:t>Kofman</w:t>
      </w:r>
      <w:proofErr w:type="spellEnd"/>
      <w:r w:rsidRPr="000A5D18">
        <w:rPr>
          <w:rFonts w:ascii="Palatino Linotype" w:hAnsi="Palatino Linotype"/>
          <w:sz w:val="22"/>
          <w:szCs w:val="22"/>
          <w:lang w:val="en-GB"/>
        </w:rPr>
        <w:t>, E.</w:t>
      </w:r>
      <w:r w:rsidR="00BA3F5A" w:rsidRPr="000A5D18">
        <w:rPr>
          <w:rFonts w:ascii="Palatino Linotype" w:hAnsi="Palatino Linotype"/>
          <w:sz w:val="22"/>
          <w:szCs w:val="22"/>
          <w:lang w:val="en-GB"/>
        </w:rPr>
        <w:t xml:space="preserve"> (1999). «Female “Birds of Passage’ a Decade Later: Gender and Immigration in the European Union». International Migration Review, 33 (2), 269-299.</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r w:rsidRPr="000A5D18">
        <w:rPr>
          <w:rFonts w:ascii="Palatino Linotype" w:hAnsi="Palatino Linotype"/>
          <w:sz w:val="22"/>
          <w:szCs w:val="22"/>
          <w:lang w:val="en-GB"/>
        </w:rPr>
        <w:t>Kofman</w:t>
      </w:r>
      <w:proofErr w:type="spellEnd"/>
      <w:r w:rsidRPr="000A5D18">
        <w:rPr>
          <w:rFonts w:ascii="Palatino Linotype" w:hAnsi="Palatino Linotype"/>
          <w:sz w:val="22"/>
          <w:szCs w:val="22"/>
          <w:lang w:val="en-GB"/>
        </w:rPr>
        <w:t>, E.</w:t>
      </w:r>
      <w:r w:rsidR="00BA3F5A" w:rsidRPr="000A5D18">
        <w:rPr>
          <w:rFonts w:ascii="Palatino Linotype" w:hAnsi="Palatino Linotype"/>
          <w:sz w:val="22"/>
          <w:szCs w:val="22"/>
          <w:lang w:val="en-GB"/>
        </w:rPr>
        <w:t xml:space="preserve"> (2000). </w:t>
      </w:r>
      <w:proofErr w:type="gramStart"/>
      <w:r w:rsidR="00BA3F5A" w:rsidRPr="000A5D18">
        <w:rPr>
          <w:rFonts w:ascii="Palatino Linotype" w:hAnsi="Palatino Linotype"/>
          <w:sz w:val="22"/>
          <w:szCs w:val="22"/>
          <w:lang w:val="en-GB"/>
        </w:rPr>
        <w:t>«The Invisibility of Skilled Female Migrants and Gender Relations in Studies of Skilled Migration in Europe».</w:t>
      </w:r>
      <w:proofErr w:type="gramEnd"/>
      <w:r w:rsidR="00BA3F5A" w:rsidRPr="000A5D18">
        <w:rPr>
          <w:rFonts w:ascii="Palatino Linotype" w:hAnsi="Palatino Linotype"/>
          <w:sz w:val="22"/>
          <w:szCs w:val="22"/>
          <w:lang w:val="en-GB"/>
        </w:rPr>
        <w:t xml:space="preserve"> International Journal of Population Geography, 6, 45-59.</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gramStart"/>
      <w:r w:rsidRPr="000A5D18">
        <w:rPr>
          <w:rFonts w:ascii="Palatino Linotype" w:hAnsi="Palatino Linotype"/>
          <w:sz w:val="22"/>
          <w:szCs w:val="22"/>
          <w:lang w:val="en-GB"/>
        </w:rPr>
        <w:t>Martin-</w:t>
      </w:r>
      <w:proofErr w:type="spellStart"/>
      <w:r w:rsidRPr="000A5D18">
        <w:rPr>
          <w:rFonts w:ascii="Palatino Linotype" w:hAnsi="Palatino Linotype"/>
          <w:sz w:val="22"/>
          <w:szCs w:val="22"/>
          <w:lang w:val="en-GB"/>
        </w:rPr>
        <w:t>Brelot</w:t>
      </w:r>
      <w:proofErr w:type="spellEnd"/>
      <w:r w:rsidRPr="000A5D18">
        <w:rPr>
          <w:rFonts w:ascii="Palatino Linotype" w:hAnsi="Palatino Linotype"/>
          <w:sz w:val="22"/>
          <w:szCs w:val="22"/>
          <w:lang w:val="en-GB"/>
        </w:rPr>
        <w:t xml:space="preserve">, H.; </w:t>
      </w:r>
      <w:proofErr w:type="spellStart"/>
      <w:r w:rsidRPr="000A5D18">
        <w:rPr>
          <w:rFonts w:ascii="Palatino Linotype" w:hAnsi="Palatino Linotype"/>
          <w:sz w:val="22"/>
          <w:szCs w:val="22"/>
          <w:lang w:val="en-GB"/>
        </w:rPr>
        <w:t>Grossetti</w:t>
      </w:r>
      <w:proofErr w:type="spellEnd"/>
      <w:r w:rsidRPr="000A5D18">
        <w:rPr>
          <w:rFonts w:ascii="Palatino Linotype" w:hAnsi="Palatino Linotype"/>
          <w:sz w:val="22"/>
          <w:szCs w:val="22"/>
          <w:lang w:val="en-GB"/>
        </w:rPr>
        <w:t xml:space="preserve">, M.; Eckert, D.; </w:t>
      </w:r>
      <w:proofErr w:type="spellStart"/>
      <w:r w:rsidRPr="000A5D18">
        <w:rPr>
          <w:rFonts w:ascii="Palatino Linotype" w:hAnsi="Palatino Linotype"/>
          <w:sz w:val="22"/>
          <w:szCs w:val="22"/>
          <w:lang w:val="en-GB"/>
        </w:rPr>
        <w:t>Gristai</w:t>
      </w:r>
      <w:proofErr w:type="spellEnd"/>
      <w:r w:rsidRPr="000A5D18">
        <w:rPr>
          <w:rFonts w:ascii="Palatino Linotype" w:hAnsi="Palatino Linotype"/>
          <w:sz w:val="22"/>
          <w:szCs w:val="22"/>
          <w:lang w:val="en-GB"/>
        </w:rPr>
        <w:t xml:space="preserve">, O. and </w:t>
      </w:r>
      <w:proofErr w:type="spellStart"/>
      <w:r w:rsidRPr="000A5D18">
        <w:rPr>
          <w:rFonts w:ascii="Palatino Linotype" w:hAnsi="Palatino Linotype"/>
          <w:sz w:val="22"/>
          <w:szCs w:val="22"/>
          <w:lang w:val="en-GB"/>
        </w:rPr>
        <w:t>Kovács</w:t>
      </w:r>
      <w:proofErr w:type="spellEnd"/>
      <w:r w:rsidRPr="000A5D18">
        <w:rPr>
          <w:rFonts w:ascii="Palatino Linotype" w:hAnsi="Palatino Linotype"/>
          <w:sz w:val="22"/>
          <w:szCs w:val="22"/>
          <w:lang w:val="en-GB"/>
        </w:rPr>
        <w:t>, Z.</w:t>
      </w:r>
      <w:r w:rsidR="00BA3F5A" w:rsidRPr="000A5D18">
        <w:rPr>
          <w:rFonts w:ascii="Palatino Linotype" w:hAnsi="Palatino Linotype"/>
          <w:sz w:val="22"/>
          <w:szCs w:val="22"/>
          <w:lang w:val="en-GB"/>
        </w:rPr>
        <w:t xml:space="preserve"> (2010).</w:t>
      </w:r>
      <w:proofErr w:type="gramEnd"/>
      <w:r w:rsidR="00BA3F5A" w:rsidRPr="000A5D18">
        <w:rPr>
          <w:rFonts w:ascii="Palatino Linotype" w:hAnsi="Palatino Linotype"/>
          <w:sz w:val="22"/>
          <w:szCs w:val="22"/>
          <w:lang w:val="en-GB"/>
        </w:rPr>
        <w:t xml:space="preserve"> «The Spatial Mobility of the “Creative Class”: A European Perspective». International Journal of Urban and Regional Research, 34 (4), 854-870.</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proofErr w:type="gramStart"/>
      <w:r w:rsidRPr="000A5D18">
        <w:rPr>
          <w:rFonts w:ascii="Palatino Linotype" w:hAnsi="Palatino Linotype"/>
          <w:sz w:val="22"/>
          <w:szCs w:val="22"/>
          <w:lang w:val="en-GB"/>
        </w:rPr>
        <w:t>Mahroum</w:t>
      </w:r>
      <w:proofErr w:type="spellEnd"/>
      <w:r w:rsidRPr="000A5D18">
        <w:rPr>
          <w:rFonts w:ascii="Palatino Linotype" w:hAnsi="Palatino Linotype"/>
          <w:sz w:val="22"/>
          <w:szCs w:val="22"/>
          <w:lang w:val="en-GB"/>
        </w:rPr>
        <w:t>, S.</w:t>
      </w:r>
      <w:r w:rsidR="00BA3F5A" w:rsidRPr="000A5D18">
        <w:rPr>
          <w:rFonts w:ascii="Palatino Linotype" w:hAnsi="Palatino Linotype"/>
          <w:sz w:val="22"/>
          <w:szCs w:val="22"/>
          <w:lang w:val="en-GB"/>
        </w:rPr>
        <w:t xml:space="preserve"> (2000).</w:t>
      </w:r>
      <w:proofErr w:type="gramEnd"/>
      <w:r w:rsidR="00BA3F5A" w:rsidRPr="000A5D18">
        <w:rPr>
          <w:rFonts w:ascii="Palatino Linotype" w:hAnsi="Palatino Linotype"/>
          <w:sz w:val="22"/>
          <w:szCs w:val="22"/>
          <w:lang w:val="en-GB"/>
        </w:rPr>
        <w:t xml:space="preserve"> «Highly skilled globetrotters: mapping the international migration of human capital». R&amp;D Management, 30 (1), 23-31.</w:t>
      </w:r>
    </w:p>
    <w:p w:rsidR="00BA3F5A" w:rsidRPr="000A5D18" w:rsidRDefault="00BA3F5A" w:rsidP="000A5D18">
      <w:pPr>
        <w:tabs>
          <w:tab w:val="left" w:pos="720"/>
        </w:tabs>
        <w:spacing w:line="360" w:lineRule="auto"/>
        <w:ind w:left="360" w:hanging="360"/>
        <w:jc w:val="both"/>
        <w:rPr>
          <w:rFonts w:ascii="Palatino Linotype" w:hAnsi="Palatino Linotype"/>
          <w:sz w:val="22"/>
          <w:szCs w:val="22"/>
          <w:lang w:val="es-ES_tradnl"/>
        </w:rPr>
      </w:pPr>
      <w:proofErr w:type="gramStart"/>
      <w:r w:rsidRPr="000A5D18">
        <w:rPr>
          <w:rFonts w:ascii="Palatino Linotype" w:hAnsi="Palatino Linotype"/>
          <w:sz w:val="22"/>
          <w:szCs w:val="22"/>
          <w:lang w:val="en-GB"/>
        </w:rPr>
        <w:t>OCDE (2001).</w:t>
      </w:r>
      <w:proofErr w:type="gramEnd"/>
      <w:r w:rsidRPr="000A5D18">
        <w:rPr>
          <w:rFonts w:ascii="Palatino Linotype" w:hAnsi="Palatino Linotype"/>
          <w:sz w:val="22"/>
          <w:szCs w:val="22"/>
          <w:lang w:val="en-GB"/>
        </w:rPr>
        <w:t xml:space="preserve"> </w:t>
      </w:r>
      <w:proofErr w:type="gramStart"/>
      <w:r w:rsidRPr="000A5D18">
        <w:rPr>
          <w:rFonts w:ascii="Palatino Linotype" w:hAnsi="Palatino Linotype"/>
          <w:sz w:val="22"/>
          <w:szCs w:val="22"/>
          <w:lang w:val="en-GB"/>
        </w:rPr>
        <w:t>Innovative People.</w:t>
      </w:r>
      <w:proofErr w:type="gramEnd"/>
      <w:r w:rsidRPr="000A5D18">
        <w:rPr>
          <w:rFonts w:ascii="Palatino Linotype" w:hAnsi="Palatino Linotype"/>
          <w:sz w:val="22"/>
          <w:szCs w:val="22"/>
          <w:lang w:val="en-GB"/>
        </w:rPr>
        <w:t xml:space="preserve"> </w:t>
      </w:r>
      <w:proofErr w:type="gramStart"/>
      <w:r w:rsidRPr="000A5D18">
        <w:rPr>
          <w:rFonts w:ascii="Palatino Linotype" w:hAnsi="Palatino Linotype"/>
          <w:sz w:val="22"/>
          <w:szCs w:val="22"/>
          <w:lang w:val="en-GB"/>
        </w:rPr>
        <w:t>Mobility of Skilled personnel in National Innovation Systems.</w:t>
      </w:r>
      <w:proofErr w:type="gramEnd"/>
      <w:r w:rsidRPr="000A5D18">
        <w:rPr>
          <w:rFonts w:ascii="Palatino Linotype" w:hAnsi="Palatino Linotype"/>
          <w:sz w:val="22"/>
          <w:szCs w:val="22"/>
          <w:lang w:val="en-GB"/>
        </w:rPr>
        <w:t xml:space="preserve"> </w:t>
      </w:r>
      <w:r w:rsidRPr="000A5D18">
        <w:rPr>
          <w:rFonts w:ascii="Palatino Linotype" w:hAnsi="Palatino Linotype"/>
          <w:sz w:val="22"/>
          <w:szCs w:val="22"/>
          <w:lang w:val="es-ES_tradnl"/>
        </w:rPr>
        <w:t>France: OECD Publishing.</w:t>
      </w:r>
    </w:p>
    <w:p w:rsidR="00BA3F5A" w:rsidRPr="000A5D18" w:rsidRDefault="00DD553D"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s-ES_tradnl"/>
        </w:rPr>
        <w:t xml:space="preserve">Oso, L. and Villares, M. (2006). </w:t>
      </w:r>
      <w:r w:rsidR="00BA3F5A" w:rsidRPr="000A5D18">
        <w:rPr>
          <w:rFonts w:ascii="Palatino Linotype" w:hAnsi="Palatino Linotype"/>
          <w:sz w:val="22"/>
          <w:szCs w:val="22"/>
          <w:lang w:val="es-ES_tradnl"/>
        </w:rPr>
        <w:t>«</w:t>
      </w:r>
      <w:r w:rsidR="00BA3F5A" w:rsidRPr="000A5D18">
        <w:rPr>
          <w:rFonts w:ascii="Palatino Linotype" w:hAnsi="Palatino Linotype"/>
          <w:sz w:val="22"/>
          <w:szCs w:val="22"/>
        </w:rPr>
        <w:t>El autoempleo como una estrategia de incorporación laboral para los inmigrantes en Galicia</w:t>
      </w:r>
      <w:r w:rsidR="00BA3F5A" w:rsidRPr="000A5D18">
        <w:rPr>
          <w:rFonts w:ascii="Palatino Linotype" w:hAnsi="Palatino Linotype"/>
          <w:sz w:val="22"/>
          <w:szCs w:val="22"/>
          <w:lang w:val="es-ES_tradnl"/>
        </w:rPr>
        <w:t>»</w:t>
      </w:r>
      <w:r w:rsidR="00BA3F5A" w:rsidRPr="000A5D18">
        <w:rPr>
          <w:rFonts w:ascii="Palatino Linotype" w:hAnsi="Palatino Linotype"/>
          <w:sz w:val="22"/>
          <w:szCs w:val="22"/>
        </w:rPr>
        <w:t xml:space="preserve">. En: Oso, Laura Formación, profesionalización e </w:t>
      </w:r>
      <w:proofErr w:type="spellStart"/>
      <w:r w:rsidR="00BA3F5A" w:rsidRPr="000A5D18">
        <w:rPr>
          <w:rFonts w:ascii="Palatino Linotype" w:hAnsi="Palatino Linotype"/>
          <w:sz w:val="22"/>
          <w:szCs w:val="22"/>
        </w:rPr>
        <w:t>acció</w:t>
      </w:r>
      <w:proofErr w:type="spellEnd"/>
      <w:r w:rsidR="00BA3F5A" w:rsidRPr="000A5D18">
        <w:rPr>
          <w:rFonts w:ascii="Palatino Linotype" w:hAnsi="Palatino Linotype"/>
          <w:sz w:val="22"/>
          <w:szCs w:val="22"/>
        </w:rPr>
        <w:t xml:space="preserve"> </w:t>
      </w:r>
      <w:proofErr w:type="spellStart"/>
      <w:r w:rsidR="00BA3F5A" w:rsidRPr="000A5D18">
        <w:rPr>
          <w:rFonts w:ascii="Palatino Linotype" w:hAnsi="Palatino Linotype"/>
          <w:sz w:val="22"/>
          <w:szCs w:val="22"/>
        </w:rPr>
        <w:t>na</w:t>
      </w:r>
      <w:proofErr w:type="spellEnd"/>
      <w:r w:rsidR="00BA3F5A" w:rsidRPr="000A5D18">
        <w:rPr>
          <w:rFonts w:ascii="Palatino Linotype" w:hAnsi="Palatino Linotype"/>
          <w:sz w:val="22"/>
          <w:szCs w:val="22"/>
        </w:rPr>
        <w:t xml:space="preserve"> Mediación Intercultural. </w:t>
      </w:r>
      <w:proofErr w:type="gramStart"/>
      <w:r w:rsidR="00BA3F5A" w:rsidRPr="000A5D18">
        <w:rPr>
          <w:rFonts w:ascii="Palatino Linotype" w:hAnsi="Palatino Linotype"/>
          <w:sz w:val="22"/>
          <w:szCs w:val="22"/>
          <w:lang w:val="en-GB"/>
        </w:rPr>
        <w:t>Manual nº 24.</w:t>
      </w:r>
      <w:proofErr w:type="gramEnd"/>
      <w:r w:rsidR="00BA3F5A" w:rsidRPr="000A5D18">
        <w:rPr>
          <w:rFonts w:ascii="Palatino Linotype" w:hAnsi="Palatino Linotype"/>
          <w:sz w:val="22"/>
          <w:szCs w:val="22"/>
          <w:lang w:val="en-GB"/>
        </w:rPr>
        <w:t xml:space="preserve"> Santiago de </w:t>
      </w:r>
      <w:proofErr w:type="spellStart"/>
      <w:r w:rsidR="00BA3F5A" w:rsidRPr="000A5D18">
        <w:rPr>
          <w:rFonts w:ascii="Palatino Linotype" w:hAnsi="Palatino Linotype"/>
          <w:sz w:val="22"/>
          <w:szCs w:val="22"/>
          <w:lang w:val="en-GB"/>
        </w:rPr>
        <w:t>Compostela</w:t>
      </w:r>
      <w:proofErr w:type="spellEnd"/>
      <w:r w:rsidR="00BA3F5A" w:rsidRPr="000A5D18">
        <w:rPr>
          <w:rFonts w:ascii="Palatino Linotype" w:hAnsi="Palatino Linotype"/>
          <w:sz w:val="22"/>
          <w:szCs w:val="22"/>
          <w:lang w:val="en-GB"/>
        </w:rPr>
        <w:t>:  UDC.</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r w:rsidRPr="000A5D18">
        <w:rPr>
          <w:rFonts w:ascii="Palatino Linotype" w:hAnsi="Palatino Linotype"/>
          <w:sz w:val="22"/>
          <w:szCs w:val="22"/>
          <w:lang w:val="en-GB"/>
        </w:rPr>
        <w:lastRenderedPageBreak/>
        <w:t>Raghuram</w:t>
      </w:r>
      <w:proofErr w:type="spellEnd"/>
      <w:r w:rsidRPr="000A5D18">
        <w:rPr>
          <w:rFonts w:ascii="Palatino Linotype" w:hAnsi="Palatino Linotype"/>
          <w:sz w:val="22"/>
          <w:szCs w:val="22"/>
          <w:lang w:val="en-GB"/>
        </w:rPr>
        <w:t>, P.</w:t>
      </w:r>
      <w:r w:rsidR="00BA3F5A" w:rsidRPr="000A5D18">
        <w:rPr>
          <w:rFonts w:ascii="Palatino Linotype" w:hAnsi="Palatino Linotype"/>
          <w:sz w:val="22"/>
          <w:szCs w:val="22"/>
          <w:lang w:val="en-GB"/>
        </w:rPr>
        <w:t xml:space="preserve"> (2008). «Migrant Women in Male-Dominated Sectors of the </w:t>
      </w:r>
      <w:proofErr w:type="spellStart"/>
      <w:r w:rsidR="00BA3F5A" w:rsidRPr="000A5D18">
        <w:rPr>
          <w:rFonts w:ascii="Palatino Linotype" w:hAnsi="Palatino Linotype"/>
          <w:sz w:val="22"/>
          <w:szCs w:val="22"/>
          <w:lang w:val="en-GB"/>
        </w:rPr>
        <w:t>Labor</w:t>
      </w:r>
      <w:proofErr w:type="spellEnd"/>
      <w:r w:rsidR="00BA3F5A" w:rsidRPr="000A5D18">
        <w:rPr>
          <w:rFonts w:ascii="Palatino Linotype" w:hAnsi="Palatino Linotype"/>
          <w:sz w:val="22"/>
          <w:szCs w:val="22"/>
          <w:lang w:val="en-GB"/>
        </w:rPr>
        <w:t xml:space="preserve"> Market: A Research Agenda». Population, Space and Place, 14, 43-57.</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proofErr w:type="gramStart"/>
      <w:r w:rsidRPr="000A5D18">
        <w:rPr>
          <w:rFonts w:ascii="Palatino Linotype" w:hAnsi="Palatino Linotype"/>
          <w:sz w:val="22"/>
          <w:szCs w:val="22"/>
          <w:lang w:val="en-GB"/>
        </w:rPr>
        <w:t>Recchi</w:t>
      </w:r>
      <w:proofErr w:type="spellEnd"/>
      <w:r w:rsidRPr="000A5D18">
        <w:rPr>
          <w:rFonts w:ascii="Palatino Linotype" w:hAnsi="Palatino Linotype"/>
          <w:sz w:val="22"/>
          <w:szCs w:val="22"/>
          <w:lang w:val="en-GB"/>
        </w:rPr>
        <w:t xml:space="preserve">, E. and </w:t>
      </w:r>
      <w:proofErr w:type="spellStart"/>
      <w:r w:rsidRPr="000A5D18">
        <w:rPr>
          <w:rFonts w:ascii="Palatino Linotype" w:hAnsi="Palatino Linotype"/>
          <w:sz w:val="22"/>
          <w:szCs w:val="22"/>
          <w:lang w:val="en-GB"/>
        </w:rPr>
        <w:t>Favell</w:t>
      </w:r>
      <w:proofErr w:type="spellEnd"/>
      <w:r w:rsidRPr="000A5D18">
        <w:rPr>
          <w:rFonts w:ascii="Palatino Linotype" w:hAnsi="Palatino Linotype"/>
          <w:sz w:val="22"/>
          <w:szCs w:val="22"/>
          <w:lang w:val="en-GB"/>
        </w:rPr>
        <w:t>, A.</w:t>
      </w:r>
      <w:r w:rsidR="00BA3F5A" w:rsidRPr="000A5D18">
        <w:rPr>
          <w:rFonts w:ascii="Palatino Linotype" w:hAnsi="Palatino Linotype"/>
          <w:sz w:val="22"/>
          <w:szCs w:val="22"/>
          <w:lang w:val="en-GB"/>
        </w:rPr>
        <w:t xml:space="preserve"> (eds.) (2009).</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Pioneers of European Integration.</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Citizenship and Mobility in the EU.</w:t>
      </w:r>
      <w:proofErr w:type="gramEnd"/>
      <w:r w:rsidR="00BA3F5A" w:rsidRPr="000A5D18">
        <w:rPr>
          <w:rFonts w:ascii="Palatino Linotype" w:hAnsi="Palatino Linotype"/>
          <w:sz w:val="22"/>
          <w:szCs w:val="22"/>
          <w:lang w:val="en-GB"/>
        </w:rPr>
        <w:t xml:space="preserve"> Cheltenham and Northampton: Edward Elgar Publishing.</w:t>
      </w:r>
    </w:p>
    <w:p w:rsidR="00BA3F5A" w:rsidRPr="000A5D18" w:rsidRDefault="00691208" w:rsidP="000A5D18">
      <w:pPr>
        <w:tabs>
          <w:tab w:val="left" w:pos="720"/>
        </w:tabs>
        <w:spacing w:line="360" w:lineRule="auto"/>
        <w:ind w:left="360" w:hanging="360"/>
        <w:jc w:val="both"/>
        <w:rPr>
          <w:rFonts w:ascii="Palatino Linotype" w:hAnsi="Palatino Linotype"/>
          <w:sz w:val="22"/>
          <w:szCs w:val="22"/>
        </w:rPr>
      </w:pPr>
      <w:r w:rsidRPr="000A5D18">
        <w:rPr>
          <w:rFonts w:ascii="Palatino Linotype" w:hAnsi="Palatino Linotype"/>
          <w:sz w:val="22"/>
          <w:szCs w:val="22"/>
          <w:lang w:val="it-IT"/>
        </w:rPr>
        <w:t>Riusala, K. and Suutari, V.</w:t>
      </w:r>
      <w:r w:rsidR="00BA3F5A" w:rsidRPr="000A5D18">
        <w:rPr>
          <w:rFonts w:ascii="Palatino Linotype" w:hAnsi="Palatino Linotype"/>
          <w:sz w:val="22"/>
          <w:szCs w:val="22"/>
          <w:lang w:val="it-IT"/>
        </w:rPr>
        <w:t xml:space="preserve"> (2000). </w:t>
      </w:r>
      <w:r w:rsidR="00BA3F5A" w:rsidRPr="000A5D18">
        <w:rPr>
          <w:rFonts w:ascii="Palatino Linotype" w:hAnsi="Palatino Linotype"/>
          <w:sz w:val="22"/>
          <w:szCs w:val="22"/>
          <w:lang w:val="en-GB"/>
        </w:rPr>
        <w:t xml:space="preserve">«Expatriation and careers: perspectives of expatriates and spouses». </w:t>
      </w:r>
      <w:proofErr w:type="spellStart"/>
      <w:r w:rsidR="00BA3F5A" w:rsidRPr="000A5D18">
        <w:rPr>
          <w:rFonts w:ascii="Palatino Linotype" w:hAnsi="Palatino Linotype"/>
          <w:sz w:val="22"/>
          <w:szCs w:val="22"/>
        </w:rPr>
        <w:t>Career</w:t>
      </w:r>
      <w:proofErr w:type="spellEnd"/>
      <w:r w:rsidR="00BA3F5A" w:rsidRPr="000A5D18">
        <w:rPr>
          <w:rFonts w:ascii="Palatino Linotype" w:hAnsi="Palatino Linotype"/>
          <w:sz w:val="22"/>
          <w:szCs w:val="22"/>
        </w:rPr>
        <w:t xml:space="preserve"> </w:t>
      </w:r>
      <w:proofErr w:type="spellStart"/>
      <w:r w:rsidR="00BA3F5A" w:rsidRPr="000A5D18">
        <w:rPr>
          <w:rFonts w:ascii="Palatino Linotype" w:hAnsi="Palatino Linotype"/>
          <w:sz w:val="22"/>
          <w:szCs w:val="22"/>
        </w:rPr>
        <w:t>Development</w:t>
      </w:r>
      <w:proofErr w:type="spellEnd"/>
      <w:r w:rsidR="00BA3F5A" w:rsidRPr="000A5D18">
        <w:rPr>
          <w:rFonts w:ascii="Palatino Linotype" w:hAnsi="Palatino Linotype"/>
          <w:sz w:val="22"/>
          <w:szCs w:val="22"/>
        </w:rPr>
        <w:t xml:space="preserve"> International, 5 (2), 81-90.</w:t>
      </w:r>
    </w:p>
    <w:p w:rsidR="00BA3F5A" w:rsidRPr="000A5D18" w:rsidRDefault="00BA3F5A" w:rsidP="000A5D18">
      <w:pPr>
        <w:tabs>
          <w:tab w:val="left" w:pos="720"/>
        </w:tabs>
        <w:spacing w:line="360" w:lineRule="auto"/>
        <w:ind w:left="360" w:hanging="360"/>
        <w:jc w:val="both"/>
        <w:rPr>
          <w:rFonts w:ascii="Palatino Linotype" w:hAnsi="Palatino Linotype"/>
          <w:sz w:val="22"/>
          <w:szCs w:val="22"/>
          <w:lang w:val="en-GB"/>
        </w:rPr>
      </w:pPr>
      <w:proofErr w:type="spellStart"/>
      <w:r w:rsidRPr="000A5D18">
        <w:rPr>
          <w:rFonts w:ascii="Palatino Linotype" w:hAnsi="Palatino Linotype"/>
          <w:sz w:val="22"/>
          <w:szCs w:val="22"/>
        </w:rPr>
        <w:t>Sáiz</w:t>
      </w:r>
      <w:proofErr w:type="spellEnd"/>
      <w:r w:rsidR="00691208" w:rsidRPr="000A5D18">
        <w:rPr>
          <w:rFonts w:ascii="Palatino Linotype" w:hAnsi="Palatino Linotype"/>
          <w:sz w:val="22"/>
          <w:szCs w:val="22"/>
        </w:rPr>
        <w:t>, A.</w:t>
      </w:r>
      <w:r w:rsidRPr="000A5D18">
        <w:rPr>
          <w:rFonts w:ascii="Palatino Linotype" w:hAnsi="Palatino Linotype"/>
          <w:sz w:val="22"/>
          <w:szCs w:val="22"/>
        </w:rPr>
        <w:t xml:space="preserve"> (2010). </w:t>
      </w:r>
      <w:r w:rsidRPr="000A5D18">
        <w:rPr>
          <w:rFonts w:ascii="Palatino Linotype" w:hAnsi="Palatino Linotype"/>
          <w:sz w:val="22"/>
          <w:szCs w:val="22"/>
          <w:lang w:val="es-ES_tradnl"/>
        </w:rPr>
        <w:t>«</w:t>
      </w:r>
      <w:r w:rsidRPr="000A5D18">
        <w:rPr>
          <w:rFonts w:ascii="Palatino Linotype" w:hAnsi="Palatino Linotype"/>
          <w:sz w:val="22"/>
          <w:szCs w:val="22"/>
        </w:rPr>
        <w:t>Procesos, convergencias y variaciones en el empresariado femenino de origen asiático en España</w:t>
      </w:r>
      <w:r w:rsidRPr="000A5D18">
        <w:rPr>
          <w:rFonts w:ascii="Palatino Linotype" w:hAnsi="Palatino Linotype"/>
          <w:sz w:val="22"/>
          <w:szCs w:val="22"/>
          <w:lang w:val="es-ES_tradnl"/>
        </w:rPr>
        <w:t>»</w:t>
      </w:r>
      <w:r w:rsidRPr="000A5D18">
        <w:rPr>
          <w:rFonts w:ascii="Palatino Linotype" w:hAnsi="Palatino Linotype"/>
          <w:sz w:val="22"/>
          <w:szCs w:val="22"/>
        </w:rPr>
        <w:t xml:space="preserve">. </w:t>
      </w:r>
      <w:proofErr w:type="spellStart"/>
      <w:proofErr w:type="gramStart"/>
      <w:r w:rsidR="00DD553D" w:rsidRPr="000A5D18">
        <w:rPr>
          <w:rFonts w:ascii="Palatino Linotype" w:hAnsi="Palatino Linotype"/>
          <w:sz w:val="22"/>
          <w:szCs w:val="22"/>
          <w:lang w:val="en-GB"/>
        </w:rPr>
        <w:t>Revista</w:t>
      </w:r>
      <w:proofErr w:type="spellEnd"/>
      <w:r w:rsidR="00DD553D" w:rsidRPr="000A5D18">
        <w:rPr>
          <w:rFonts w:ascii="Palatino Linotype" w:hAnsi="Palatino Linotype"/>
          <w:sz w:val="22"/>
          <w:szCs w:val="22"/>
          <w:lang w:val="en-GB"/>
        </w:rPr>
        <w:t xml:space="preserve"> CIDOB </w:t>
      </w:r>
      <w:proofErr w:type="spellStart"/>
      <w:r w:rsidR="00DD553D" w:rsidRPr="000A5D18">
        <w:rPr>
          <w:rFonts w:ascii="Palatino Linotype" w:hAnsi="Palatino Linotype"/>
          <w:sz w:val="22"/>
          <w:szCs w:val="22"/>
          <w:lang w:val="en-GB"/>
        </w:rPr>
        <w:t>d’Afers</w:t>
      </w:r>
      <w:proofErr w:type="spellEnd"/>
      <w:r w:rsidR="00DD553D" w:rsidRPr="000A5D18">
        <w:rPr>
          <w:rFonts w:ascii="Palatino Linotype" w:hAnsi="Palatino Linotype"/>
          <w:sz w:val="22"/>
          <w:szCs w:val="22"/>
          <w:lang w:val="en-GB"/>
        </w:rPr>
        <w:t xml:space="preserve"> </w:t>
      </w:r>
      <w:proofErr w:type="spellStart"/>
      <w:r w:rsidR="00DD553D" w:rsidRPr="000A5D18">
        <w:rPr>
          <w:rFonts w:ascii="Palatino Linotype" w:hAnsi="Palatino Linotype"/>
          <w:sz w:val="22"/>
          <w:szCs w:val="22"/>
          <w:lang w:val="en-GB"/>
        </w:rPr>
        <w:t>Internacionals</w:t>
      </w:r>
      <w:proofErr w:type="spellEnd"/>
      <w:r w:rsidR="00DD553D" w:rsidRPr="000A5D18">
        <w:rPr>
          <w:rFonts w:ascii="Palatino Linotype" w:hAnsi="Palatino Linotype"/>
          <w:sz w:val="22"/>
          <w:szCs w:val="22"/>
          <w:lang w:val="en-GB"/>
        </w:rPr>
        <w:t>, 92, 57-75.</w:t>
      </w:r>
      <w:proofErr w:type="gramEnd"/>
    </w:p>
    <w:p w:rsidR="00BA3F5A" w:rsidRPr="000A5D18" w:rsidRDefault="00691208" w:rsidP="000A5D18">
      <w:pPr>
        <w:tabs>
          <w:tab w:val="left" w:pos="720"/>
        </w:tabs>
        <w:spacing w:line="360" w:lineRule="auto"/>
        <w:ind w:left="360" w:hanging="360"/>
        <w:jc w:val="both"/>
        <w:rPr>
          <w:rFonts w:ascii="Palatino Linotype" w:hAnsi="Palatino Linotype"/>
          <w:sz w:val="22"/>
          <w:szCs w:val="22"/>
        </w:rPr>
      </w:pPr>
      <w:proofErr w:type="spellStart"/>
      <w:proofErr w:type="gramStart"/>
      <w:r w:rsidRPr="000A5D18">
        <w:rPr>
          <w:rFonts w:ascii="Palatino Linotype" w:hAnsi="Palatino Linotype"/>
          <w:sz w:val="22"/>
          <w:szCs w:val="22"/>
          <w:lang w:val="en-GB"/>
        </w:rPr>
        <w:t>Sánchez</w:t>
      </w:r>
      <w:proofErr w:type="spellEnd"/>
      <w:r w:rsidRPr="000A5D18">
        <w:rPr>
          <w:rFonts w:ascii="Palatino Linotype" w:hAnsi="Palatino Linotype"/>
          <w:sz w:val="22"/>
          <w:szCs w:val="22"/>
          <w:lang w:val="en-GB"/>
        </w:rPr>
        <w:t>, E.</w:t>
      </w:r>
      <w:r w:rsidR="00BA3F5A" w:rsidRPr="000A5D18">
        <w:rPr>
          <w:rFonts w:ascii="Palatino Linotype" w:hAnsi="Palatino Linotype"/>
          <w:sz w:val="22"/>
          <w:szCs w:val="22"/>
          <w:lang w:val="en-GB"/>
        </w:rPr>
        <w:t xml:space="preserve">; </w:t>
      </w:r>
      <w:proofErr w:type="spellStart"/>
      <w:r w:rsidR="00BA3F5A" w:rsidRPr="000A5D18">
        <w:rPr>
          <w:rFonts w:ascii="Palatino Linotype" w:hAnsi="Palatino Linotype"/>
          <w:sz w:val="22"/>
          <w:szCs w:val="22"/>
          <w:lang w:val="en-GB"/>
        </w:rPr>
        <w:t>Sanz</w:t>
      </w:r>
      <w:proofErr w:type="spellEnd"/>
      <w:r w:rsidR="00BA3F5A" w:rsidRPr="000A5D18">
        <w:rPr>
          <w:rFonts w:ascii="Palatino Linotype" w:hAnsi="Palatino Linotype"/>
          <w:sz w:val="22"/>
          <w:szCs w:val="22"/>
          <w:lang w:val="en-GB"/>
        </w:rPr>
        <w:t>, R</w:t>
      </w:r>
      <w:r w:rsidRPr="000A5D18">
        <w:rPr>
          <w:rFonts w:ascii="Palatino Linotype" w:hAnsi="Palatino Linotype"/>
          <w:sz w:val="22"/>
          <w:szCs w:val="22"/>
          <w:lang w:val="en-GB"/>
        </w:rPr>
        <w:t xml:space="preserve">. and </w:t>
      </w:r>
      <w:proofErr w:type="spellStart"/>
      <w:r w:rsidRPr="000A5D18">
        <w:rPr>
          <w:rFonts w:ascii="Palatino Linotype" w:hAnsi="Palatino Linotype"/>
          <w:sz w:val="22"/>
          <w:szCs w:val="22"/>
          <w:lang w:val="en-GB"/>
        </w:rPr>
        <w:t>Barba</w:t>
      </w:r>
      <w:proofErr w:type="spellEnd"/>
      <w:r w:rsidRPr="000A5D18">
        <w:rPr>
          <w:rFonts w:ascii="Palatino Linotype" w:hAnsi="Palatino Linotype"/>
          <w:sz w:val="22"/>
          <w:szCs w:val="22"/>
          <w:lang w:val="en-GB"/>
        </w:rPr>
        <w:t>, I</w:t>
      </w:r>
      <w:r w:rsidR="00BA3F5A" w:rsidRPr="000A5D18">
        <w:rPr>
          <w:rFonts w:ascii="Palatino Linotype" w:hAnsi="Palatino Linotype"/>
          <w:sz w:val="22"/>
          <w:szCs w:val="22"/>
          <w:lang w:val="en-GB"/>
        </w:rPr>
        <w:t xml:space="preserve"> (2008).</w:t>
      </w:r>
      <w:proofErr w:type="gramEnd"/>
      <w:r w:rsidR="00BA3F5A" w:rsidRPr="000A5D18">
        <w:rPr>
          <w:rFonts w:ascii="Palatino Linotype" w:hAnsi="Palatino Linotype"/>
          <w:sz w:val="22"/>
          <w:szCs w:val="22"/>
          <w:lang w:val="en-GB"/>
        </w:rPr>
        <w:t xml:space="preserve"> </w:t>
      </w:r>
      <w:proofErr w:type="gramStart"/>
      <w:r w:rsidR="00DD553D" w:rsidRPr="000A5D18">
        <w:rPr>
          <w:rFonts w:ascii="Palatino Linotype" w:hAnsi="Palatino Linotype"/>
          <w:sz w:val="22"/>
          <w:szCs w:val="22"/>
          <w:lang w:val="en-GB"/>
        </w:rPr>
        <w:t>«</w:t>
      </w:r>
      <w:proofErr w:type="spellStart"/>
      <w:r w:rsidR="00DD553D" w:rsidRPr="000A5D18">
        <w:rPr>
          <w:rFonts w:ascii="Palatino Linotype" w:hAnsi="Palatino Linotype"/>
          <w:sz w:val="22"/>
          <w:szCs w:val="22"/>
          <w:lang w:val="en-GB"/>
        </w:rPr>
        <w:t>Internacional</w:t>
      </w:r>
      <w:proofErr w:type="spellEnd"/>
      <w:r w:rsidR="00DD553D" w:rsidRPr="000A5D18">
        <w:rPr>
          <w:rFonts w:ascii="Palatino Linotype" w:hAnsi="Palatino Linotype"/>
          <w:sz w:val="22"/>
          <w:szCs w:val="22"/>
          <w:lang w:val="en-GB"/>
        </w:rPr>
        <w:t xml:space="preserve"> workers’ satisfaction with the repatriation process».</w:t>
      </w:r>
      <w:proofErr w:type="gramEnd"/>
      <w:r w:rsidR="00DD553D" w:rsidRPr="000A5D18">
        <w:rPr>
          <w:rFonts w:ascii="Palatino Linotype" w:hAnsi="Palatino Linotype"/>
          <w:sz w:val="22"/>
          <w:szCs w:val="22"/>
          <w:lang w:val="en-GB"/>
        </w:rPr>
        <w:t xml:space="preserve"> </w:t>
      </w:r>
      <w:proofErr w:type="spellStart"/>
      <w:r w:rsidR="00BA3F5A" w:rsidRPr="000A5D18">
        <w:rPr>
          <w:rFonts w:ascii="Palatino Linotype" w:hAnsi="Palatino Linotype"/>
          <w:sz w:val="22"/>
          <w:szCs w:val="22"/>
        </w:rPr>
        <w:t>The</w:t>
      </w:r>
      <w:proofErr w:type="spellEnd"/>
      <w:r w:rsidR="00BA3F5A" w:rsidRPr="000A5D18">
        <w:rPr>
          <w:rFonts w:ascii="Palatino Linotype" w:hAnsi="Palatino Linotype"/>
          <w:sz w:val="22"/>
          <w:szCs w:val="22"/>
        </w:rPr>
        <w:t xml:space="preserve"> </w:t>
      </w:r>
      <w:proofErr w:type="spellStart"/>
      <w:r w:rsidR="00BA3F5A" w:rsidRPr="000A5D18">
        <w:rPr>
          <w:rFonts w:ascii="Palatino Linotype" w:hAnsi="Palatino Linotype"/>
          <w:sz w:val="22"/>
          <w:szCs w:val="22"/>
        </w:rPr>
        <w:t>international</w:t>
      </w:r>
      <w:proofErr w:type="spellEnd"/>
      <w:r w:rsidR="00BA3F5A" w:rsidRPr="000A5D18">
        <w:rPr>
          <w:rFonts w:ascii="Palatino Linotype" w:hAnsi="Palatino Linotype"/>
          <w:sz w:val="22"/>
          <w:szCs w:val="22"/>
        </w:rPr>
        <w:t xml:space="preserve"> </w:t>
      </w:r>
      <w:proofErr w:type="spellStart"/>
      <w:r w:rsidR="00BA3F5A" w:rsidRPr="000A5D18">
        <w:rPr>
          <w:rFonts w:ascii="Palatino Linotype" w:hAnsi="Palatino Linotype"/>
          <w:sz w:val="22"/>
          <w:szCs w:val="22"/>
        </w:rPr>
        <w:t>Journal</w:t>
      </w:r>
      <w:proofErr w:type="spellEnd"/>
      <w:r w:rsidR="00BA3F5A" w:rsidRPr="000A5D18">
        <w:rPr>
          <w:rFonts w:ascii="Palatino Linotype" w:hAnsi="Palatino Linotype"/>
          <w:sz w:val="22"/>
          <w:szCs w:val="22"/>
        </w:rPr>
        <w:t xml:space="preserve"> of </w:t>
      </w:r>
      <w:proofErr w:type="spellStart"/>
      <w:r w:rsidR="00BA3F5A" w:rsidRPr="000A5D18">
        <w:rPr>
          <w:rFonts w:ascii="Palatino Linotype" w:hAnsi="Palatino Linotype"/>
          <w:sz w:val="22"/>
          <w:szCs w:val="22"/>
        </w:rPr>
        <w:t>Human</w:t>
      </w:r>
      <w:proofErr w:type="spellEnd"/>
      <w:r w:rsidR="00BA3F5A" w:rsidRPr="000A5D18">
        <w:rPr>
          <w:rFonts w:ascii="Palatino Linotype" w:hAnsi="Palatino Linotype"/>
          <w:sz w:val="22"/>
          <w:szCs w:val="22"/>
        </w:rPr>
        <w:t xml:space="preserve"> </w:t>
      </w:r>
      <w:proofErr w:type="spellStart"/>
      <w:r w:rsidR="00BA3F5A" w:rsidRPr="000A5D18">
        <w:rPr>
          <w:rFonts w:ascii="Palatino Linotype" w:hAnsi="Palatino Linotype"/>
          <w:sz w:val="22"/>
          <w:szCs w:val="22"/>
        </w:rPr>
        <w:t>Resources</w:t>
      </w:r>
      <w:proofErr w:type="spellEnd"/>
      <w:r w:rsidR="00BA3F5A" w:rsidRPr="000A5D18">
        <w:rPr>
          <w:rFonts w:ascii="Palatino Linotype" w:hAnsi="Palatino Linotype"/>
          <w:sz w:val="22"/>
          <w:szCs w:val="22"/>
        </w:rPr>
        <w:t xml:space="preserve"> Management, 19 (9), 1683-1702.</w:t>
      </w:r>
    </w:p>
    <w:p w:rsidR="00BA3F5A" w:rsidRPr="000A5D18" w:rsidRDefault="00691208" w:rsidP="000A5D18">
      <w:pPr>
        <w:tabs>
          <w:tab w:val="left" w:pos="720"/>
        </w:tabs>
        <w:spacing w:line="360" w:lineRule="auto"/>
        <w:ind w:left="360" w:hanging="360"/>
        <w:jc w:val="both"/>
        <w:rPr>
          <w:rFonts w:ascii="Palatino Linotype" w:hAnsi="Palatino Linotype"/>
          <w:sz w:val="22"/>
          <w:szCs w:val="22"/>
        </w:rPr>
      </w:pPr>
      <w:proofErr w:type="spellStart"/>
      <w:r w:rsidRPr="000A5D18">
        <w:rPr>
          <w:rFonts w:ascii="Palatino Linotype" w:hAnsi="Palatino Linotype"/>
          <w:sz w:val="22"/>
          <w:szCs w:val="22"/>
        </w:rPr>
        <w:t>Sassen</w:t>
      </w:r>
      <w:proofErr w:type="spellEnd"/>
      <w:r w:rsidRPr="000A5D18">
        <w:rPr>
          <w:rFonts w:ascii="Palatino Linotype" w:hAnsi="Palatino Linotype"/>
          <w:sz w:val="22"/>
          <w:szCs w:val="22"/>
        </w:rPr>
        <w:t>, S.</w:t>
      </w:r>
      <w:r w:rsidR="00BA3F5A" w:rsidRPr="000A5D18">
        <w:rPr>
          <w:rFonts w:ascii="Palatino Linotype" w:hAnsi="Palatino Linotype"/>
          <w:sz w:val="22"/>
          <w:szCs w:val="22"/>
        </w:rPr>
        <w:t xml:space="preserve"> (2007). Una sociología de la globalización. Buenos Aires y Madrid: </w:t>
      </w:r>
      <w:proofErr w:type="spellStart"/>
      <w:r w:rsidR="00BA3F5A" w:rsidRPr="000A5D18">
        <w:rPr>
          <w:rFonts w:ascii="Palatino Linotype" w:hAnsi="Palatino Linotype"/>
          <w:sz w:val="22"/>
          <w:szCs w:val="22"/>
        </w:rPr>
        <w:t>Katz</w:t>
      </w:r>
      <w:proofErr w:type="spellEnd"/>
      <w:r w:rsidR="00BA3F5A" w:rsidRPr="000A5D18">
        <w:rPr>
          <w:rFonts w:ascii="Palatino Linotype" w:hAnsi="Palatino Linotype"/>
          <w:sz w:val="22"/>
          <w:szCs w:val="22"/>
        </w:rPr>
        <w:t xml:space="preserve"> </w:t>
      </w:r>
      <w:proofErr w:type="spellStart"/>
      <w:r w:rsidR="00BA3F5A" w:rsidRPr="000A5D18">
        <w:rPr>
          <w:rFonts w:ascii="Palatino Linotype" w:hAnsi="Palatino Linotype"/>
          <w:sz w:val="22"/>
          <w:szCs w:val="22"/>
        </w:rPr>
        <w:t>Barpal</w:t>
      </w:r>
      <w:proofErr w:type="spellEnd"/>
      <w:r w:rsidR="00BA3F5A" w:rsidRPr="000A5D18">
        <w:rPr>
          <w:rFonts w:ascii="Palatino Linotype" w:hAnsi="Palatino Linotype"/>
          <w:sz w:val="22"/>
          <w:szCs w:val="22"/>
        </w:rPr>
        <w:t xml:space="preserve"> Editores.</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gramStart"/>
      <w:r w:rsidRPr="000A5D18">
        <w:rPr>
          <w:rFonts w:ascii="Palatino Linotype" w:hAnsi="Palatino Linotype"/>
          <w:sz w:val="22"/>
          <w:szCs w:val="22"/>
          <w:lang w:val="en-GB"/>
        </w:rPr>
        <w:t>Shaffer, M.; Harrison, D</w:t>
      </w:r>
      <w:r w:rsidR="00BA3F5A" w:rsidRPr="000A5D18">
        <w:rPr>
          <w:rFonts w:ascii="Palatino Linotype" w:hAnsi="Palatino Linotype"/>
          <w:sz w:val="22"/>
          <w:szCs w:val="22"/>
          <w:lang w:val="en-GB"/>
        </w:rPr>
        <w:t>.;</w:t>
      </w:r>
      <w:r w:rsidRPr="000A5D18">
        <w:rPr>
          <w:rFonts w:ascii="Palatino Linotype" w:hAnsi="Palatino Linotype"/>
          <w:sz w:val="22"/>
          <w:szCs w:val="22"/>
          <w:lang w:val="en-GB"/>
        </w:rPr>
        <w:t xml:space="preserve"> Gilley, M. and</w:t>
      </w:r>
      <w:r w:rsidR="00BA3F5A" w:rsidRPr="000A5D18">
        <w:rPr>
          <w:rFonts w:ascii="Palatino Linotype" w:hAnsi="Palatino Linotype"/>
          <w:sz w:val="22"/>
          <w:szCs w:val="22"/>
          <w:lang w:val="en-GB"/>
        </w:rPr>
        <w:t xml:space="preserve"> </w:t>
      </w:r>
      <w:proofErr w:type="spellStart"/>
      <w:r w:rsidR="00BA3F5A" w:rsidRPr="000A5D18">
        <w:rPr>
          <w:rFonts w:ascii="Palatino Linotype" w:hAnsi="Palatino Linotype"/>
          <w:sz w:val="22"/>
          <w:szCs w:val="22"/>
          <w:lang w:val="en-GB"/>
        </w:rPr>
        <w:t>Luk</w:t>
      </w:r>
      <w:proofErr w:type="spellEnd"/>
      <w:r w:rsidR="00BA3F5A" w:rsidRPr="000A5D18">
        <w:rPr>
          <w:rFonts w:ascii="Palatino Linotype" w:hAnsi="Palatino Linotype"/>
          <w:sz w:val="22"/>
          <w:szCs w:val="22"/>
          <w:lang w:val="en-GB"/>
        </w:rPr>
        <w:t>, D</w:t>
      </w:r>
      <w:r w:rsidRPr="000A5D18">
        <w:rPr>
          <w:rFonts w:ascii="Palatino Linotype" w:hAnsi="Palatino Linotype"/>
          <w:sz w:val="22"/>
          <w:szCs w:val="22"/>
          <w:lang w:val="en-GB"/>
        </w:rPr>
        <w:t>.</w:t>
      </w:r>
      <w:r w:rsidR="00BA3F5A" w:rsidRPr="000A5D18">
        <w:rPr>
          <w:rFonts w:ascii="Palatino Linotype" w:hAnsi="Palatino Linotype"/>
          <w:sz w:val="22"/>
          <w:szCs w:val="22"/>
          <w:lang w:val="en-GB"/>
        </w:rPr>
        <w:t xml:space="preserve"> (2001).</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«Struggling for balance amid turbulence on international assignments: Work-family conflict, support and commitment».</w:t>
      </w:r>
      <w:proofErr w:type="gramEnd"/>
      <w:r w:rsidR="00BA3F5A" w:rsidRPr="000A5D18">
        <w:rPr>
          <w:rFonts w:ascii="Palatino Linotype" w:hAnsi="Palatino Linotype"/>
          <w:sz w:val="22"/>
          <w:szCs w:val="22"/>
          <w:lang w:val="en-GB"/>
        </w:rPr>
        <w:t xml:space="preserve"> Journal of Management, 27, 99-121.</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r w:rsidRPr="000A5D18">
        <w:rPr>
          <w:rFonts w:ascii="Palatino Linotype" w:hAnsi="Palatino Linotype"/>
          <w:sz w:val="22"/>
          <w:szCs w:val="22"/>
          <w:lang w:val="en-GB"/>
        </w:rPr>
        <w:t>Shauman</w:t>
      </w:r>
      <w:proofErr w:type="spellEnd"/>
      <w:r w:rsidRPr="000A5D18">
        <w:rPr>
          <w:rFonts w:ascii="Palatino Linotype" w:hAnsi="Palatino Linotype"/>
          <w:sz w:val="22"/>
          <w:szCs w:val="22"/>
          <w:lang w:val="en-GB"/>
        </w:rPr>
        <w:t>, K.</w:t>
      </w:r>
      <w:r w:rsidR="00BA3F5A" w:rsidRPr="000A5D18">
        <w:rPr>
          <w:rFonts w:ascii="Palatino Linotype" w:hAnsi="Palatino Linotype"/>
          <w:sz w:val="22"/>
          <w:szCs w:val="22"/>
          <w:lang w:val="en-GB"/>
        </w:rPr>
        <w:t xml:space="preserve"> (2010). «Gender Asymmetry in Family Migration: Occupational Inequality or </w:t>
      </w:r>
      <w:proofErr w:type="spellStart"/>
      <w:r w:rsidR="00BA3F5A" w:rsidRPr="000A5D18">
        <w:rPr>
          <w:rFonts w:ascii="Palatino Linotype" w:hAnsi="Palatino Linotype"/>
          <w:sz w:val="22"/>
          <w:szCs w:val="22"/>
          <w:lang w:val="en-GB"/>
        </w:rPr>
        <w:t>Interspousal</w:t>
      </w:r>
      <w:proofErr w:type="spellEnd"/>
      <w:r w:rsidR="00BA3F5A" w:rsidRPr="000A5D18">
        <w:rPr>
          <w:rFonts w:ascii="Palatino Linotype" w:hAnsi="Palatino Linotype"/>
          <w:sz w:val="22"/>
          <w:szCs w:val="22"/>
          <w:lang w:val="en-GB"/>
        </w:rPr>
        <w:t xml:space="preserve"> Comparative Advantage? ». Journal of Marriage and Family, 72, 375-392.</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gramStart"/>
      <w:r w:rsidRPr="000A5D18">
        <w:rPr>
          <w:rFonts w:ascii="Palatino Linotype" w:hAnsi="Palatino Linotype"/>
          <w:sz w:val="22"/>
          <w:szCs w:val="22"/>
          <w:lang w:val="en-GB"/>
        </w:rPr>
        <w:t>Selmer, J. and Leung, A.</w:t>
      </w:r>
      <w:r w:rsidR="00BA3F5A" w:rsidRPr="000A5D18">
        <w:rPr>
          <w:rFonts w:ascii="Palatino Linotype" w:hAnsi="Palatino Linotype"/>
          <w:sz w:val="22"/>
          <w:szCs w:val="22"/>
          <w:lang w:val="en-GB"/>
        </w:rPr>
        <w:t xml:space="preserve"> (2003).</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 xml:space="preserve">«Personal Characteristics of Female </w:t>
      </w:r>
      <w:proofErr w:type="spellStart"/>
      <w:r w:rsidR="00BA3F5A" w:rsidRPr="000A5D18">
        <w:rPr>
          <w:rFonts w:ascii="Palatino Linotype" w:hAnsi="Palatino Linotype"/>
          <w:sz w:val="22"/>
          <w:szCs w:val="22"/>
          <w:lang w:val="en-GB"/>
        </w:rPr>
        <w:t>vs</w:t>
      </w:r>
      <w:proofErr w:type="spellEnd"/>
      <w:r w:rsidR="00BA3F5A" w:rsidRPr="000A5D18">
        <w:rPr>
          <w:rFonts w:ascii="Palatino Linotype" w:hAnsi="Palatino Linotype"/>
          <w:sz w:val="22"/>
          <w:szCs w:val="22"/>
          <w:lang w:val="en-GB"/>
        </w:rPr>
        <w:t xml:space="preserve"> Male Business Expatriates».</w:t>
      </w:r>
      <w:proofErr w:type="gramEnd"/>
      <w:r w:rsidR="00BA3F5A" w:rsidRPr="000A5D18">
        <w:rPr>
          <w:rFonts w:ascii="Palatino Linotype" w:hAnsi="Palatino Linotype"/>
          <w:sz w:val="22"/>
          <w:szCs w:val="22"/>
          <w:lang w:val="en-GB"/>
        </w:rPr>
        <w:t xml:space="preserve"> </w:t>
      </w:r>
      <w:r w:rsidR="00DD553D" w:rsidRPr="000A5D18">
        <w:rPr>
          <w:rFonts w:ascii="Palatino Linotype" w:hAnsi="Palatino Linotype"/>
          <w:sz w:val="22"/>
          <w:szCs w:val="22"/>
          <w:lang w:val="en-GB"/>
        </w:rPr>
        <w:t>International Journal of Cross Cultural Management, 3, 195-212.</w:t>
      </w:r>
    </w:p>
    <w:p w:rsidR="00BA3F5A" w:rsidRPr="000A5D18" w:rsidRDefault="00DD553D" w:rsidP="000A5D18">
      <w:pPr>
        <w:tabs>
          <w:tab w:val="left" w:pos="720"/>
        </w:tabs>
        <w:spacing w:line="360" w:lineRule="auto"/>
        <w:ind w:left="360" w:hanging="360"/>
        <w:jc w:val="both"/>
        <w:rPr>
          <w:rFonts w:ascii="Palatino Linotype" w:hAnsi="Palatino Linotype"/>
          <w:sz w:val="22"/>
          <w:szCs w:val="22"/>
        </w:rPr>
      </w:pPr>
      <w:proofErr w:type="spellStart"/>
      <w:proofErr w:type="gramStart"/>
      <w:r w:rsidRPr="000A5D18">
        <w:rPr>
          <w:rFonts w:ascii="Palatino Linotype" w:hAnsi="Palatino Linotype"/>
          <w:sz w:val="22"/>
          <w:szCs w:val="22"/>
          <w:lang w:val="en-GB"/>
        </w:rPr>
        <w:t>Solé</w:t>
      </w:r>
      <w:proofErr w:type="spellEnd"/>
      <w:r w:rsidRPr="000A5D18">
        <w:rPr>
          <w:rFonts w:ascii="Palatino Linotype" w:hAnsi="Palatino Linotype"/>
          <w:sz w:val="22"/>
          <w:szCs w:val="22"/>
          <w:lang w:val="en-GB"/>
        </w:rPr>
        <w:t xml:space="preserve">, C.; </w:t>
      </w:r>
      <w:proofErr w:type="spellStart"/>
      <w:r w:rsidRPr="000A5D18">
        <w:rPr>
          <w:rFonts w:ascii="Palatino Linotype" w:hAnsi="Palatino Linotype"/>
          <w:sz w:val="22"/>
          <w:szCs w:val="22"/>
          <w:lang w:val="en-GB"/>
        </w:rPr>
        <w:t>Parella</w:t>
      </w:r>
      <w:proofErr w:type="spellEnd"/>
      <w:r w:rsidRPr="000A5D18">
        <w:rPr>
          <w:rFonts w:ascii="Palatino Linotype" w:hAnsi="Palatino Linotype"/>
          <w:sz w:val="22"/>
          <w:szCs w:val="22"/>
          <w:lang w:val="en-GB"/>
        </w:rPr>
        <w:t xml:space="preserve">, S. and </w:t>
      </w:r>
      <w:proofErr w:type="spellStart"/>
      <w:r w:rsidRPr="000A5D18">
        <w:rPr>
          <w:rFonts w:ascii="Palatino Linotype" w:hAnsi="Palatino Linotype"/>
          <w:sz w:val="22"/>
          <w:szCs w:val="22"/>
          <w:lang w:val="en-GB"/>
        </w:rPr>
        <w:t>Alarcón</w:t>
      </w:r>
      <w:proofErr w:type="spellEnd"/>
      <w:r w:rsidRPr="000A5D18">
        <w:rPr>
          <w:rFonts w:ascii="Palatino Linotype" w:hAnsi="Palatino Linotype"/>
          <w:sz w:val="22"/>
          <w:szCs w:val="22"/>
          <w:lang w:val="en-GB"/>
        </w:rPr>
        <w:t>, A. (2009).</w:t>
      </w:r>
      <w:proofErr w:type="gramEnd"/>
      <w:r w:rsidRPr="000A5D18">
        <w:rPr>
          <w:rFonts w:ascii="Palatino Linotype" w:hAnsi="Palatino Linotype"/>
          <w:sz w:val="22"/>
          <w:szCs w:val="22"/>
          <w:lang w:val="en-GB"/>
        </w:rPr>
        <w:t xml:space="preserve"> </w:t>
      </w:r>
      <w:r w:rsidR="00BA3F5A" w:rsidRPr="000A5D18">
        <w:rPr>
          <w:rFonts w:ascii="Palatino Linotype" w:hAnsi="Palatino Linotype"/>
          <w:sz w:val="22"/>
          <w:szCs w:val="22"/>
          <w:lang w:val="es-ES_tradnl"/>
        </w:rPr>
        <w:t>«</w:t>
      </w:r>
      <w:r w:rsidR="00BA3F5A" w:rsidRPr="000A5D18">
        <w:rPr>
          <w:rFonts w:ascii="Palatino Linotype" w:hAnsi="Palatino Linotype"/>
          <w:sz w:val="22"/>
          <w:szCs w:val="22"/>
        </w:rPr>
        <w:t>El autoempleo de las trabajadoras inmigradas. ¿Una alternativa a la discriminación laboral?» Cuadernos de Relaciones Laborales, 27 (1), 171-200.</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de-DE"/>
        </w:rPr>
        <w:t>Stahl, G</w:t>
      </w:r>
      <w:r w:rsidR="00BA3F5A" w:rsidRPr="000A5D18">
        <w:rPr>
          <w:rFonts w:ascii="Palatino Linotype" w:hAnsi="Palatino Linotype"/>
          <w:sz w:val="22"/>
          <w:szCs w:val="22"/>
          <w:lang w:val="de-DE"/>
        </w:rPr>
        <w:t>.; Mill</w:t>
      </w:r>
      <w:r w:rsidRPr="000A5D18">
        <w:rPr>
          <w:rFonts w:ascii="Palatino Linotype" w:hAnsi="Palatino Linotype"/>
          <w:sz w:val="22"/>
          <w:szCs w:val="22"/>
          <w:lang w:val="de-DE"/>
        </w:rPr>
        <w:t>er, E. and Tung, R</w:t>
      </w:r>
      <w:r w:rsidR="00BA3F5A" w:rsidRPr="000A5D18">
        <w:rPr>
          <w:rFonts w:ascii="Palatino Linotype" w:hAnsi="Palatino Linotype"/>
          <w:sz w:val="22"/>
          <w:szCs w:val="22"/>
          <w:lang w:val="de-DE"/>
        </w:rPr>
        <w:t xml:space="preserve">. (2002). </w:t>
      </w:r>
      <w:r w:rsidR="00BA3F5A" w:rsidRPr="000A5D18">
        <w:rPr>
          <w:rFonts w:ascii="Palatino Linotype" w:hAnsi="Palatino Linotype"/>
          <w:sz w:val="22"/>
          <w:szCs w:val="22"/>
          <w:lang w:val="en-GB"/>
        </w:rPr>
        <w:t xml:space="preserve">«Toward the </w:t>
      </w:r>
      <w:proofErr w:type="spellStart"/>
      <w:r w:rsidR="00BA3F5A" w:rsidRPr="000A5D18">
        <w:rPr>
          <w:rFonts w:ascii="Palatino Linotype" w:hAnsi="Palatino Linotype"/>
          <w:sz w:val="22"/>
          <w:szCs w:val="22"/>
          <w:lang w:val="en-GB"/>
        </w:rPr>
        <w:t>boundaryless</w:t>
      </w:r>
      <w:proofErr w:type="spellEnd"/>
      <w:r w:rsidR="00BA3F5A" w:rsidRPr="000A5D18">
        <w:rPr>
          <w:rFonts w:ascii="Palatino Linotype" w:hAnsi="Palatino Linotype"/>
          <w:sz w:val="22"/>
          <w:szCs w:val="22"/>
          <w:lang w:val="en-GB"/>
        </w:rPr>
        <w:t xml:space="preserve"> career: a closer look at the expatriate </w:t>
      </w:r>
      <w:proofErr w:type="gramStart"/>
      <w:r w:rsidR="00BA3F5A" w:rsidRPr="000A5D18">
        <w:rPr>
          <w:rFonts w:ascii="Palatino Linotype" w:hAnsi="Palatino Linotype"/>
          <w:sz w:val="22"/>
          <w:szCs w:val="22"/>
          <w:lang w:val="en-GB"/>
        </w:rPr>
        <w:t>career</w:t>
      </w:r>
      <w:proofErr w:type="gramEnd"/>
      <w:r w:rsidR="00BA3F5A" w:rsidRPr="000A5D18">
        <w:rPr>
          <w:rFonts w:ascii="Palatino Linotype" w:hAnsi="Palatino Linotype"/>
          <w:sz w:val="22"/>
          <w:szCs w:val="22"/>
          <w:lang w:val="en-GB"/>
        </w:rPr>
        <w:t xml:space="preserve"> concept and the perceived implications of an international assignment». Journal of World Business, 37 (3), 216-227.</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gramStart"/>
      <w:r w:rsidRPr="000A5D18">
        <w:rPr>
          <w:rFonts w:ascii="Palatino Linotype" w:hAnsi="Palatino Linotype"/>
          <w:sz w:val="22"/>
          <w:szCs w:val="22"/>
          <w:lang w:val="en-GB"/>
        </w:rPr>
        <w:t xml:space="preserve">Stroh, L.; Black, S.; Mendenhall, M. and </w:t>
      </w:r>
      <w:proofErr w:type="spellStart"/>
      <w:r w:rsidRPr="000A5D18">
        <w:rPr>
          <w:rFonts w:ascii="Palatino Linotype" w:hAnsi="Palatino Linotype"/>
          <w:sz w:val="22"/>
          <w:szCs w:val="22"/>
          <w:lang w:val="en-GB"/>
        </w:rPr>
        <w:t>Gregersen</w:t>
      </w:r>
      <w:proofErr w:type="spellEnd"/>
      <w:r w:rsidRPr="000A5D18">
        <w:rPr>
          <w:rFonts w:ascii="Palatino Linotype" w:hAnsi="Palatino Linotype"/>
          <w:sz w:val="22"/>
          <w:szCs w:val="22"/>
          <w:lang w:val="en-GB"/>
        </w:rPr>
        <w:t>, H</w:t>
      </w:r>
      <w:r w:rsidR="00BA3F5A" w:rsidRPr="000A5D18">
        <w:rPr>
          <w:rFonts w:ascii="Palatino Linotype" w:hAnsi="Palatino Linotype"/>
          <w:sz w:val="22"/>
          <w:szCs w:val="22"/>
          <w:lang w:val="en-GB"/>
        </w:rPr>
        <w:t>. (2005).</w:t>
      </w:r>
      <w:proofErr w:type="gramEnd"/>
      <w:r w:rsidR="00BA3F5A" w:rsidRPr="000A5D18">
        <w:rPr>
          <w:rFonts w:ascii="Palatino Linotype" w:hAnsi="Palatino Linotype"/>
          <w:sz w:val="22"/>
          <w:szCs w:val="22"/>
          <w:lang w:val="en-GB"/>
        </w:rPr>
        <w:t xml:space="preserve"> International Assignments: </w:t>
      </w:r>
      <w:proofErr w:type="gramStart"/>
      <w:r w:rsidR="00BA3F5A" w:rsidRPr="000A5D18">
        <w:rPr>
          <w:rFonts w:ascii="Palatino Linotype" w:hAnsi="Palatino Linotype"/>
          <w:sz w:val="22"/>
          <w:szCs w:val="22"/>
          <w:lang w:val="en-GB"/>
        </w:rPr>
        <w:t>An Integration</w:t>
      </w:r>
      <w:proofErr w:type="gramEnd"/>
      <w:r w:rsidR="00BA3F5A" w:rsidRPr="000A5D18">
        <w:rPr>
          <w:rFonts w:ascii="Palatino Linotype" w:hAnsi="Palatino Linotype"/>
          <w:sz w:val="22"/>
          <w:szCs w:val="22"/>
          <w:lang w:val="en-GB"/>
        </w:rPr>
        <w:t xml:space="preserve"> of Strategy, Research, and Practice. Mahwah, NJ: Lawrence Erlbaum Assoc.</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proofErr w:type="gramStart"/>
      <w:r w:rsidRPr="000A5D18">
        <w:rPr>
          <w:rFonts w:ascii="Palatino Linotype" w:hAnsi="Palatino Linotype"/>
          <w:sz w:val="22"/>
          <w:szCs w:val="22"/>
          <w:lang w:val="en-GB"/>
        </w:rPr>
        <w:t>Suutari</w:t>
      </w:r>
      <w:proofErr w:type="spellEnd"/>
      <w:r w:rsidRPr="000A5D18">
        <w:rPr>
          <w:rFonts w:ascii="Palatino Linotype" w:hAnsi="Palatino Linotype"/>
          <w:sz w:val="22"/>
          <w:szCs w:val="22"/>
          <w:lang w:val="en-GB"/>
        </w:rPr>
        <w:t>, V.</w:t>
      </w:r>
      <w:r w:rsidR="00BA3F5A" w:rsidRPr="000A5D18">
        <w:rPr>
          <w:rFonts w:ascii="Palatino Linotype" w:hAnsi="Palatino Linotype"/>
          <w:sz w:val="22"/>
          <w:szCs w:val="22"/>
          <w:lang w:val="en-GB"/>
        </w:rPr>
        <w:t xml:space="preserve"> (2003).</w:t>
      </w:r>
      <w:proofErr w:type="gramEnd"/>
      <w:r w:rsidR="00BA3F5A" w:rsidRPr="000A5D18">
        <w:rPr>
          <w:rFonts w:ascii="Palatino Linotype" w:hAnsi="Palatino Linotype"/>
          <w:sz w:val="22"/>
          <w:szCs w:val="22"/>
          <w:lang w:val="en-GB"/>
        </w:rPr>
        <w:t xml:space="preserve"> «Global managers: career orientation, career tracks, life-style implications and career commitment». Journal of Managerial Psychology, 18 (3), 185-207.</w:t>
      </w:r>
    </w:p>
    <w:p w:rsidR="00BA3F5A" w:rsidRPr="000A5D18" w:rsidRDefault="00BA3F5A" w:rsidP="000A5D18">
      <w:pPr>
        <w:tabs>
          <w:tab w:val="left" w:pos="720"/>
        </w:tabs>
        <w:spacing w:line="360" w:lineRule="auto"/>
        <w:ind w:left="360" w:hanging="360"/>
        <w:jc w:val="both"/>
        <w:rPr>
          <w:rFonts w:ascii="Palatino Linotype" w:hAnsi="Palatino Linotype"/>
          <w:sz w:val="22"/>
          <w:szCs w:val="22"/>
          <w:lang w:val="en-GB"/>
        </w:rPr>
      </w:pPr>
      <w:proofErr w:type="spellStart"/>
      <w:r w:rsidRPr="000A5D18">
        <w:rPr>
          <w:rFonts w:ascii="Palatino Linotype" w:hAnsi="Palatino Linotype"/>
          <w:sz w:val="22"/>
          <w:szCs w:val="22"/>
          <w:lang w:val="en-GB"/>
        </w:rPr>
        <w:lastRenderedPageBreak/>
        <w:t>Tharenou</w:t>
      </w:r>
      <w:proofErr w:type="spellEnd"/>
      <w:r w:rsidRPr="000A5D18">
        <w:rPr>
          <w:rFonts w:ascii="Palatino Linotype" w:hAnsi="Palatino Linotype"/>
          <w:sz w:val="22"/>
          <w:szCs w:val="22"/>
          <w:lang w:val="en-GB"/>
        </w:rPr>
        <w:t xml:space="preserve">, </w:t>
      </w:r>
      <w:r w:rsidRPr="000A5D18">
        <w:rPr>
          <w:rStyle w:val="st"/>
          <w:rFonts w:ascii="Palatino Linotype" w:hAnsi="Palatino Linotype" w:cs="Tahoma"/>
          <w:sz w:val="22"/>
          <w:szCs w:val="22"/>
          <w:lang w:val="en-GB"/>
        </w:rPr>
        <w:t>P</w:t>
      </w:r>
      <w:r w:rsidR="00691208" w:rsidRPr="000A5D18">
        <w:rPr>
          <w:rStyle w:val="st"/>
          <w:rFonts w:ascii="Palatino Linotype" w:hAnsi="Palatino Linotype" w:cs="Tahoma"/>
          <w:sz w:val="22"/>
          <w:szCs w:val="22"/>
          <w:lang w:val="en-GB"/>
        </w:rPr>
        <w:t>.</w:t>
      </w:r>
      <w:r w:rsidRPr="000A5D18">
        <w:rPr>
          <w:rFonts w:ascii="Palatino Linotype" w:hAnsi="Palatino Linotype"/>
          <w:sz w:val="22"/>
          <w:szCs w:val="22"/>
          <w:lang w:val="en-GB"/>
        </w:rPr>
        <w:t xml:space="preserve"> (2008). «Disruptive decisions to leave home: Gender and family differences in expatriation choices». Organizational </w:t>
      </w:r>
      <w:proofErr w:type="spellStart"/>
      <w:r w:rsidRPr="000A5D18">
        <w:rPr>
          <w:rFonts w:ascii="Palatino Linotype" w:hAnsi="Palatino Linotype"/>
          <w:sz w:val="22"/>
          <w:szCs w:val="22"/>
          <w:lang w:val="en-GB"/>
        </w:rPr>
        <w:t>Behavior</w:t>
      </w:r>
      <w:proofErr w:type="spellEnd"/>
      <w:r w:rsidRPr="000A5D18">
        <w:rPr>
          <w:rFonts w:ascii="Palatino Linotype" w:hAnsi="Palatino Linotype"/>
          <w:sz w:val="22"/>
          <w:szCs w:val="22"/>
          <w:lang w:val="en-GB"/>
        </w:rPr>
        <w:t xml:space="preserve"> and Human Decision Processes, 105, 183-200.</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proofErr w:type="gramStart"/>
      <w:r w:rsidRPr="000A5D18">
        <w:rPr>
          <w:rFonts w:ascii="Palatino Linotype" w:hAnsi="Palatino Linotype"/>
          <w:sz w:val="22"/>
          <w:szCs w:val="22"/>
          <w:lang w:val="en-GB"/>
        </w:rPr>
        <w:t>Urbano</w:t>
      </w:r>
      <w:proofErr w:type="spellEnd"/>
      <w:r w:rsidRPr="000A5D18">
        <w:rPr>
          <w:rFonts w:ascii="Palatino Linotype" w:hAnsi="Palatino Linotype"/>
          <w:sz w:val="22"/>
          <w:szCs w:val="22"/>
          <w:lang w:val="en-GB"/>
        </w:rPr>
        <w:t xml:space="preserve">, D.; </w:t>
      </w:r>
      <w:proofErr w:type="spellStart"/>
      <w:r w:rsidRPr="000A5D18">
        <w:rPr>
          <w:rFonts w:ascii="Palatino Linotype" w:hAnsi="Palatino Linotype"/>
          <w:sz w:val="22"/>
          <w:szCs w:val="22"/>
          <w:lang w:val="en-GB"/>
        </w:rPr>
        <w:t>Toledano</w:t>
      </w:r>
      <w:proofErr w:type="spellEnd"/>
      <w:r w:rsidRPr="000A5D18">
        <w:rPr>
          <w:rFonts w:ascii="Palatino Linotype" w:hAnsi="Palatino Linotype"/>
          <w:sz w:val="22"/>
          <w:szCs w:val="22"/>
          <w:lang w:val="en-GB"/>
        </w:rPr>
        <w:t xml:space="preserve">, N. and </w:t>
      </w:r>
      <w:proofErr w:type="spellStart"/>
      <w:r w:rsidRPr="000A5D18">
        <w:rPr>
          <w:rFonts w:ascii="Palatino Linotype" w:hAnsi="Palatino Linotype"/>
          <w:sz w:val="22"/>
          <w:szCs w:val="22"/>
          <w:lang w:val="en-GB"/>
        </w:rPr>
        <w:t>Ribeiro</w:t>
      </w:r>
      <w:proofErr w:type="spellEnd"/>
      <w:r w:rsidRPr="000A5D18">
        <w:rPr>
          <w:rFonts w:ascii="Palatino Linotype" w:hAnsi="Palatino Linotype"/>
          <w:sz w:val="22"/>
          <w:szCs w:val="22"/>
          <w:lang w:val="en-GB"/>
        </w:rPr>
        <w:t>-Soriano, D.</w:t>
      </w:r>
      <w:r w:rsidR="00BA3F5A" w:rsidRPr="000A5D18">
        <w:rPr>
          <w:rFonts w:ascii="Palatino Linotype" w:hAnsi="Palatino Linotype"/>
          <w:sz w:val="22"/>
          <w:szCs w:val="22"/>
          <w:lang w:val="en-GB"/>
        </w:rPr>
        <w:t xml:space="preserve"> (2011).</w:t>
      </w:r>
      <w:proofErr w:type="gramEnd"/>
      <w:r w:rsidR="00BA3F5A" w:rsidRPr="000A5D18">
        <w:rPr>
          <w:rFonts w:ascii="Palatino Linotype" w:hAnsi="Palatino Linotype"/>
          <w:sz w:val="22"/>
          <w:szCs w:val="22"/>
          <w:lang w:val="en-GB"/>
        </w:rPr>
        <w:t xml:space="preserve"> «Socio-cultural factors and transnational entrepreneurship: A multiple case study in Spain». International Small Business Journal, 29 (2), 119-134.</w:t>
      </w:r>
    </w:p>
    <w:p w:rsidR="00BA3F5A" w:rsidRPr="000A5D18" w:rsidRDefault="00691208" w:rsidP="000A5D18">
      <w:pPr>
        <w:tabs>
          <w:tab w:val="left" w:pos="720"/>
        </w:tabs>
        <w:spacing w:line="360" w:lineRule="auto"/>
        <w:ind w:left="360" w:hanging="360"/>
        <w:jc w:val="both"/>
        <w:rPr>
          <w:rFonts w:ascii="Palatino Linotype" w:hAnsi="Palatino Linotype"/>
          <w:sz w:val="22"/>
          <w:szCs w:val="22"/>
          <w:lang w:val="en-GB"/>
        </w:rPr>
      </w:pPr>
      <w:proofErr w:type="spellStart"/>
      <w:proofErr w:type="gramStart"/>
      <w:r w:rsidRPr="000A5D18">
        <w:rPr>
          <w:rFonts w:ascii="Palatino Linotype" w:hAnsi="Palatino Linotype"/>
          <w:sz w:val="22"/>
          <w:szCs w:val="22"/>
          <w:lang w:val="en-GB"/>
        </w:rPr>
        <w:t>Urry</w:t>
      </w:r>
      <w:proofErr w:type="spellEnd"/>
      <w:r w:rsidRPr="000A5D18">
        <w:rPr>
          <w:rFonts w:ascii="Palatino Linotype" w:hAnsi="Palatino Linotype"/>
          <w:sz w:val="22"/>
          <w:szCs w:val="22"/>
          <w:lang w:val="en-GB"/>
        </w:rPr>
        <w:t>, J.</w:t>
      </w:r>
      <w:r w:rsidR="00BA3F5A" w:rsidRPr="000A5D18">
        <w:rPr>
          <w:rFonts w:ascii="Palatino Linotype" w:hAnsi="Palatino Linotype"/>
          <w:sz w:val="22"/>
          <w:szCs w:val="22"/>
          <w:lang w:val="en-GB"/>
        </w:rPr>
        <w:t xml:space="preserve"> (2007).</w:t>
      </w:r>
      <w:proofErr w:type="gramEnd"/>
      <w:r w:rsidR="00BA3F5A" w:rsidRPr="000A5D18">
        <w:rPr>
          <w:rFonts w:ascii="Palatino Linotype" w:hAnsi="Palatino Linotype"/>
          <w:sz w:val="22"/>
          <w:szCs w:val="22"/>
          <w:lang w:val="en-GB"/>
        </w:rPr>
        <w:t xml:space="preserve"> </w:t>
      </w:r>
      <w:proofErr w:type="spellStart"/>
      <w:proofErr w:type="gramStart"/>
      <w:r w:rsidR="00BA3F5A" w:rsidRPr="000A5D18">
        <w:rPr>
          <w:rFonts w:ascii="Palatino Linotype" w:hAnsi="Palatino Linotype"/>
          <w:sz w:val="22"/>
          <w:szCs w:val="22"/>
          <w:lang w:val="en-GB"/>
        </w:rPr>
        <w:t>Mobilities</w:t>
      </w:r>
      <w:proofErr w:type="spellEnd"/>
      <w:r w:rsidR="00BA3F5A" w:rsidRPr="000A5D18">
        <w:rPr>
          <w:rFonts w:ascii="Palatino Linotype" w:hAnsi="Palatino Linotype"/>
          <w:sz w:val="22"/>
          <w:szCs w:val="22"/>
          <w:lang w:val="en-GB"/>
        </w:rPr>
        <w:t>.</w:t>
      </w:r>
      <w:proofErr w:type="gramEnd"/>
      <w:r w:rsidR="00BA3F5A" w:rsidRPr="000A5D18">
        <w:rPr>
          <w:rFonts w:ascii="Palatino Linotype" w:hAnsi="Palatino Linotype"/>
          <w:sz w:val="22"/>
          <w:szCs w:val="22"/>
          <w:lang w:val="en-GB"/>
        </w:rPr>
        <w:t xml:space="preserve"> Cambridge: Polity Press.</w:t>
      </w:r>
    </w:p>
    <w:p w:rsidR="00712516" w:rsidRPr="000A5D18" w:rsidRDefault="00691208" w:rsidP="000A5D18">
      <w:pPr>
        <w:tabs>
          <w:tab w:val="left" w:pos="720"/>
        </w:tabs>
        <w:spacing w:line="360" w:lineRule="auto"/>
        <w:ind w:left="360" w:hanging="360"/>
        <w:jc w:val="both"/>
        <w:rPr>
          <w:rFonts w:ascii="Palatino Linotype" w:hAnsi="Palatino Linotype"/>
          <w:sz w:val="22"/>
          <w:szCs w:val="22"/>
          <w:lang w:val="en-GB"/>
        </w:rPr>
      </w:pPr>
      <w:r w:rsidRPr="000A5D18">
        <w:rPr>
          <w:rFonts w:ascii="Palatino Linotype" w:hAnsi="Palatino Linotype"/>
          <w:sz w:val="22"/>
          <w:szCs w:val="22"/>
          <w:lang w:val="en-GB"/>
        </w:rPr>
        <w:t>Woodhouse, P.</w:t>
      </w:r>
      <w:r w:rsidR="00BA3F5A" w:rsidRPr="000A5D18">
        <w:rPr>
          <w:rFonts w:ascii="Palatino Linotype" w:hAnsi="Palatino Linotype"/>
          <w:sz w:val="22"/>
          <w:szCs w:val="22"/>
          <w:lang w:val="en-GB"/>
        </w:rPr>
        <w:t xml:space="preserve"> (1998). </w:t>
      </w:r>
      <w:proofErr w:type="gramStart"/>
      <w:r w:rsidR="00BA3F5A" w:rsidRPr="000A5D18">
        <w:rPr>
          <w:rFonts w:ascii="Palatino Linotype" w:hAnsi="Palatino Linotype"/>
          <w:sz w:val="22"/>
          <w:szCs w:val="22"/>
          <w:lang w:val="en-GB"/>
        </w:rPr>
        <w:t>«People as informants».</w:t>
      </w:r>
      <w:proofErr w:type="gramEnd"/>
      <w:r w:rsidR="00BA3F5A" w:rsidRPr="000A5D18">
        <w:rPr>
          <w:rFonts w:ascii="Palatino Linotype" w:hAnsi="Palatino Linotype"/>
          <w:sz w:val="22"/>
          <w:szCs w:val="22"/>
          <w:lang w:val="en-GB"/>
        </w:rPr>
        <w:t xml:space="preserve"> En: Thomas, Alan; </w:t>
      </w:r>
      <w:proofErr w:type="spellStart"/>
      <w:r w:rsidR="00BA3F5A" w:rsidRPr="000A5D18">
        <w:rPr>
          <w:rFonts w:ascii="Palatino Linotype" w:hAnsi="Palatino Linotype"/>
          <w:sz w:val="22"/>
          <w:szCs w:val="22"/>
          <w:lang w:val="en-GB"/>
        </w:rPr>
        <w:t>Chataway</w:t>
      </w:r>
      <w:proofErr w:type="spellEnd"/>
      <w:r w:rsidR="00BA3F5A" w:rsidRPr="000A5D18">
        <w:rPr>
          <w:rFonts w:ascii="Palatino Linotype" w:hAnsi="Palatino Linotype"/>
          <w:sz w:val="22"/>
          <w:szCs w:val="22"/>
          <w:lang w:val="en-GB"/>
        </w:rPr>
        <w:t xml:space="preserve">, Joanna y </w:t>
      </w:r>
      <w:proofErr w:type="spellStart"/>
      <w:r w:rsidR="00BA3F5A" w:rsidRPr="000A5D18">
        <w:rPr>
          <w:rFonts w:ascii="Palatino Linotype" w:hAnsi="Palatino Linotype"/>
          <w:sz w:val="22"/>
          <w:szCs w:val="22"/>
          <w:lang w:val="en-GB"/>
        </w:rPr>
        <w:t>Wuyts</w:t>
      </w:r>
      <w:proofErr w:type="spellEnd"/>
      <w:r w:rsidR="00BA3F5A" w:rsidRPr="000A5D18">
        <w:rPr>
          <w:rFonts w:ascii="Palatino Linotype" w:hAnsi="Palatino Linotype"/>
          <w:sz w:val="22"/>
          <w:szCs w:val="22"/>
          <w:lang w:val="en-GB"/>
        </w:rPr>
        <w:t>, Marc. (</w:t>
      </w:r>
      <w:proofErr w:type="gramStart"/>
      <w:r w:rsidR="00BA3F5A" w:rsidRPr="000A5D18">
        <w:rPr>
          <w:rFonts w:ascii="Palatino Linotype" w:hAnsi="Palatino Linotype"/>
          <w:sz w:val="22"/>
          <w:szCs w:val="22"/>
          <w:lang w:val="en-GB"/>
        </w:rPr>
        <w:t>eds</w:t>
      </w:r>
      <w:proofErr w:type="gramEnd"/>
      <w:r w:rsidR="00BA3F5A" w:rsidRPr="000A5D18">
        <w:rPr>
          <w:rFonts w:ascii="Palatino Linotype" w:hAnsi="Palatino Linotype"/>
          <w:sz w:val="22"/>
          <w:szCs w:val="22"/>
          <w:lang w:val="en-GB"/>
        </w:rPr>
        <w:t xml:space="preserve">.) </w:t>
      </w:r>
      <w:proofErr w:type="gramStart"/>
      <w:r w:rsidR="00BA3F5A" w:rsidRPr="000A5D18">
        <w:rPr>
          <w:rFonts w:ascii="Palatino Linotype" w:hAnsi="Palatino Linotype"/>
          <w:sz w:val="22"/>
          <w:szCs w:val="22"/>
          <w:lang w:val="en-GB"/>
        </w:rPr>
        <w:t>Finding out fast.</w:t>
      </w:r>
      <w:proofErr w:type="gramEnd"/>
      <w:r w:rsidR="00BA3F5A" w:rsidRPr="000A5D18">
        <w:rPr>
          <w:rFonts w:ascii="Palatino Linotype" w:hAnsi="Palatino Linotype"/>
          <w:sz w:val="22"/>
          <w:szCs w:val="22"/>
          <w:lang w:val="en-GB"/>
        </w:rPr>
        <w:t xml:space="preserve"> </w:t>
      </w:r>
      <w:r w:rsidR="00FB68BA" w:rsidRPr="000A5D18">
        <w:rPr>
          <w:rFonts w:ascii="Palatino Linotype" w:hAnsi="Palatino Linotype"/>
          <w:sz w:val="22"/>
          <w:szCs w:val="22"/>
          <w:lang w:val="en-GB"/>
        </w:rPr>
        <w:t>London: Sage.</w:t>
      </w:r>
    </w:p>
    <w:p w:rsidR="00201CEC" w:rsidRPr="000A5D18" w:rsidRDefault="00201CEC" w:rsidP="000A5D18">
      <w:pPr>
        <w:spacing w:line="360" w:lineRule="auto"/>
        <w:jc w:val="both"/>
        <w:rPr>
          <w:rFonts w:ascii="Palatino Linotype" w:hAnsi="Palatino Linotype"/>
          <w:sz w:val="22"/>
          <w:szCs w:val="22"/>
          <w:lang w:val="en-GB"/>
        </w:rPr>
      </w:pPr>
      <w:proofErr w:type="gramStart"/>
      <w:r w:rsidRPr="000A5D18">
        <w:rPr>
          <w:rFonts w:ascii="Palatino Linotype" w:hAnsi="Palatino Linotype"/>
          <w:sz w:val="22"/>
          <w:szCs w:val="22"/>
          <w:lang w:val="en-GB"/>
        </w:rPr>
        <w:t xml:space="preserve">West, C. </w:t>
      </w:r>
      <w:r w:rsidR="00DD553D" w:rsidRPr="000A5D18">
        <w:rPr>
          <w:rFonts w:ascii="Palatino Linotype" w:hAnsi="Palatino Linotype"/>
          <w:sz w:val="22"/>
          <w:szCs w:val="22"/>
          <w:lang w:val="en-GB"/>
        </w:rPr>
        <w:t xml:space="preserve">and Zimmerman, D. </w:t>
      </w:r>
      <w:r w:rsidRPr="000A5D18">
        <w:rPr>
          <w:rFonts w:ascii="Palatino Linotype" w:hAnsi="Palatino Linotype"/>
          <w:sz w:val="22"/>
          <w:szCs w:val="22"/>
          <w:lang w:val="en-GB"/>
        </w:rPr>
        <w:t>H. (2007).</w:t>
      </w:r>
      <w:proofErr w:type="gramEnd"/>
      <w:r w:rsidRPr="000A5D18">
        <w:rPr>
          <w:rFonts w:ascii="Palatino Linotype" w:hAnsi="Palatino Linotype"/>
          <w:sz w:val="22"/>
          <w:szCs w:val="22"/>
          <w:lang w:val="en-GB"/>
        </w:rPr>
        <w:t xml:space="preserve"> </w:t>
      </w:r>
      <w:proofErr w:type="gramStart"/>
      <w:r w:rsidRPr="000A5D18">
        <w:rPr>
          <w:rFonts w:ascii="Palatino Linotype" w:hAnsi="Palatino Linotype"/>
          <w:sz w:val="22"/>
          <w:szCs w:val="22"/>
          <w:lang w:val="en-GB"/>
        </w:rPr>
        <w:t>«Doing Gender».</w:t>
      </w:r>
      <w:proofErr w:type="gramEnd"/>
      <w:r w:rsidRPr="000A5D18">
        <w:rPr>
          <w:rFonts w:ascii="Palatino Linotype" w:hAnsi="Palatino Linotype"/>
          <w:sz w:val="22"/>
          <w:szCs w:val="22"/>
          <w:lang w:val="en-GB"/>
        </w:rPr>
        <w:t xml:space="preserve"> Gender and Society, 1 (2), 125-151.</w:t>
      </w:r>
    </w:p>
    <w:p w:rsidR="00201CEC" w:rsidRPr="00201CEC" w:rsidRDefault="00201CEC" w:rsidP="000A5D18">
      <w:pPr>
        <w:spacing w:line="360" w:lineRule="auto"/>
        <w:jc w:val="both"/>
        <w:rPr>
          <w:rFonts w:ascii="Palatino Linotype" w:hAnsi="Palatino Linotype"/>
          <w:sz w:val="20"/>
          <w:szCs w:val="20"/>
          <w:lang w:val="en-GB"/>
        </w:rPr>
        <w:sectPr w:rsidR="00201CEC" w:rsidRPr="00201CEC" w:rsidSect="000A5D18">
          <w:footerReference w:type="default" r:id="rId8"/>
          <w:pgSz w:w="11906" w:h="16838"/>
          <w:pgMar w:top="1418" w:right="1418" w:bottom="1418" w:left="1418" w:header="709" w:footer="709" w:gutter="0"/>
          <w:cols w:space="708"/>
          <w:docGrid w:linePitch="360"/>
        </w:sectPr>
      </w:pPr>
    </w:p>
    <w:p w:rsidR="00BA3F5A" w:rsidRPr="000A5D18" w:rsidRDefault="001E74EF" w:rsidP="000A5D18">
      <w:pPr>
        <w:tabs>
          <w:tab w:val="left" w:pos="142"/>
        </w:tabs>
        <w:spacing w:line="360" w:lineRule="auto"/>
        <w:jc w:val="both"/>
        <w:rPr>
          <w:rFonts w:ascii="Palatino Linotype" w:hAnsi="Palatino Linotype"/>
          <w:b/>
          <w:sz w:val="22"/>
          <w:szCs w:val="22"/>
          <w:lang w:val="en-US"/>
        </w:rPr>
      </w:pPr>
      <w:r w:rsidRPr="000A5D18">
        <w:rPr>
          <w:b/>
          <w:sz w:val="22"/>
          <w:szCs w:val="22"/>
          <w:lang w:val="en-US"/>
        </w:rPr>
        <w:lastRenderedPageBreak/>
        <w:t>A</w:t>
      </w:r>
      <w:r w:rsidRPr="000A5D18">
        <w:rPr>
          <w:rFonts w:ascii="Palatino Linotype" w:hAnsi="Palatino Linotype"/>
          <w:b/>
          <w:sz w:val="22"/>
          <w:szCs w:val="22"/>
          <w:lang w:val="en-US"/>
        </w:rPr>
        <w:t>N</w:t>
      </w:r>
      <w:r w:rsidR="000A5D18" w:rsidRPr="000A5D18">
        <w:rPr>
          <w:rFonts w:ascii="Palatino Linotype" w:hAnsi="Palatino Linotype"/>
          <w:b/>
          <w:sz w:val="22"/>
          <w:szCs w:val="22"/>
          <w:lang w:val="en-US"/>
        </w:rPr>
        <w:t>N</w:t>
      </w:r>
      <w:r w:rsidRPr="000A5D18">
        <w:rPr>
          <w:rFonts w:ascii="Palatino Linotype" w:hAnsi="Palatino Linotype"/>
          <w:b/>
          <w:sz w:val="22"/>
          <w:szCs w:val="22"/>
          <w:lang w:val="en-US"/>
        </w:rPr>
        <w:t>EX</w:t>
      </w:r>
      <w:r w:rsidR="00FB68BA" w:rsidRPr="000A5D18">
        <w:rPr>
          <w:rFonts w:ascii="Palatino Linotype" w:hAnsi="Palatino Linotype"/>
          <w:b/>
          <w:sz w:val="22"/>
          <w:szCs w:val="22"/>
          <w:lang w:val="en-US"/>
        </w:rPr>
        <w:t xml:space="preserve"> I</w:t>
      </w:r>
    </w:p>
    <w:p w:rsidR="00BA3F5A" w:rsidRPr="000A5D18" w:rsidRDefault="00BA3F5A" w:rsidP="000A5D18">
      <w:pPr>
        <w:tabs>
          <w:tab w:val="left" w:pos="142"/>
        </w:tabs>
        <w:spacing w:line="360" w:lineRule="auto"/>
        <w:jc w:val="both"/>
        <w:rPr>
          <w:rFonts w:ascii="Palatino Linotype" w:hAnsi="Palatino Linotype"/>
          <w:b/>
          <w:sz w:val="22"/>
          <w:szCs w:val="22"/>
          <w:lang w:val="en-US"/>
        </w:rPr>
      </w:pPr>
      <w:proofErr w:type="gramStart"/>
      <w:r w:rsidRPr="000A5D18">
        <w:rPr>
          <w:rFonts w:ascii="Palatino Linotype" w:hAnsi="Palatino Linotype"/>
          <w:b/>
          <w:sz w:val="22"/>
          <w:szCs w:val="22"/>
          <w:lang w:val="en-US"/>
        </w:rPr>
        <w:t>Tabl</w:t>
      </w:r>
      <w:r w:rsidR="007B0E95" w:rsidRPr="000A5D18">
        <w:rPr>
          <w:rFonts w:ascii="Palatino Linotype" w:hAnsi="Palatino Linotype"/>
          <w:b/>
          <w:sz w:val="22"/>
          <w:szCs w:val="22"/>
          <w:lang w:val="en-US"/>
        </w:rPr>
        <w:t>e</w:t>
      </w:r>
      <w:r w:rsidRPr="000A5D18">
        <w:rPr>
          <w:rFonts w:ascii="Palatino Linotype" w:hAnsi="Palatino Linotype"/>
          <w:b/>
          <w:sz w:val="22"/>
          <w:szCs w:val="22"/>
          <w:lang w:val="en-US"/>
        </w:rPr>
        <w:t xml:space="preserve"> 1.</w:t>
      </w:r>
      <w:proofErr w:type="gramEnd"/>
      <w:r w:rsidRPr="000A5D18">
        <w:rPr>
          <w:rFonts w:ascii="Palatino Linotype" w:hAnsi="Palatino Linotype"/>
          <w:b/>
          <w:sz w:val="22"/>
          <w:szCs w:val="22"/>
          <w:lang w:val="en-US"/>
        </w:rPr>
        <w:t xml:space="preserve"> </w:t>
      </w:r>
      <w:r w:rsidR="007B0E95" w:rsidRPr="000A5D18">
        <w:rPr>
          <w:rFonts w:ascii="Palatino Linotype" w:hAnsi="Palatino Linotype"/>
          <w:b/>
          <w:sz w:val="22"/>
          <w:szCs w:val="22"/>
          <w:lang w:val="en-US"/>
        </w:rPr>
        <w:t>Profile of people interviewed</w:t>
      </w:r>
    </w:p>
    <w:tbl>
      <w:tblPr>
        <w:tblW w:w="14860" w:type="dxa"/>
        <w:tblInd w:w="55" w:type="dxa"/>
        <w:tblCellMar>
          <w:left w:w="70" w:type="dxa"/>
          <w:right w:w="70" w:type="dxa"/>
        </w:tblCellMar>
        <w:tblLook w:val="00A0"/>
      </w:tblPr>
      <w:tblGrid>
        <w:gridCol w:w="360"/>
        <w:gridCol w:w="1215"/>
        <w:gridCol w:w="567"/>
        <w:gridCol w:w="2147"/>
        <w:gridCol w:w="840"/>
        <w:gridCol w:w="1407"/>
        <w:gridCol w:w="1134"/>
        <w:gridCol w:w="2126"/>
        <w:gridCol w:w="772"/>
        <w:gridCol w:w="1223"/>
        <w:gridCol w:w="1407"/>
        <w:gridCol w:w="1662"/>
      </w:tblGrid>
      <w:tr w:rsidR="00BA3F5A" w:rsidRPr="000A5D18" w:rsidTr="000C2CDF">
        <w:trPr>
          <w:trHeight w:val="525"/>
        </w:trPr>
        <w:tc>
          <w:tcPr>
            <w:tcW w:w="360" w:type="dxa"/>
            <w:tcBorders>
              <w:top w:val="nil"/>
              <w:left w:val="nil"/>
              <w:bottom w:val="single" w:sz="4" w:space="0" w:color="auto"/>
              <w:right w:val="nil"/>
            </w:tcBorders>
            <w:noWrap/>
            <w:vAlign w:val="bottom"/>
          </w:tcPr>
          <w:p w:rsidR="00BA3F5A" w:rsidRPr="000A5D18" w:rsidRDefault="00BA3F5A"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w:t>
            </w:r>
          </w:p>
        </w:tc>
        <w:tc>
          <w:tcPr>
            <w:tcW w:w="1215" w:type="dxa"/>
            <w:tcBorders>
              <w:top w:val="nil"/>
              <w:left w:val="nil"/>
              <w:bottom w:val="single" w:sz="4" w:space="0" w:color="auto"/>
              <w:right w:val="nil"/>
            </w:tcBorders>
            <w:noWrap/>
            <w:vAlign w:val="bottom"/>
          </w:tcPr>
          <w:p w:rsidR="00BA3F5A" w:rsidRPr="000A5D18" w:rsidRDefault="00BA3F5A" w:rsidP="000A5D18">
            <w:pPr>
              <w:tabs>
                <w:tab w:val="left" w:pos="142"/>
              </w:tabs>
              <w:ind w:firstLineChars="100" w:firstLine="201"/>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 </w:t>
            </w:r>
          </w:p>
        </w:tc>
        <w:tc>
          <w:tcPr>
            <w:tcW w:w="567" w:type="dxa"/>
            <w:tcBorders>
              <w:top w:val="nil"/>
              <w:left w:val="nil"/>
              <w:bottom w:val="single" w:sz="4" w:space="0" w:color="auto"/>
              <w:right w:val="nil"/>
            </w:tcBorders>
            <w:noWrap/>
            <w:vAlign w:val="bottom"/>
          </w:tcPr>
          <w:p w:rsidR="00BA3F5A" w:rsidRPr="000A5D18" w:rsidRDefault="00BA3F5A" w:rsidP="000A5D18">
            <w:pPr>
              <w:tabs>
                <w:tab w:val="left" w:pos="142"/>
              </w:tabs>
              <w:jc w:val="center"/>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Sex</w:t>
            </w:r>
          </w:p>
        </w:tc>
        <w:tc>
          <w:tcPr>
            <w:tcW w:w="2147" w:type="dxa"/>
            <w:tcBorders>
              <w:top w:val="nil"/>
              <w:left w:val="nil"/>
              <w:bottom w:val="single" w:sz="4" w:space="0" w:color="auto"/>
              <w:right w:val="nil"/>
            </w:tcBorders>
            <w:noWrap/>
            <w:vAlign w:val="bottom"/>
          </w:tcPr>
          <w:p w:rsidR="00BA3F5A" w:rsidRPr="000A5D18" w:rsidRDefault="007B0E95" w:rsidP="000C2CDF">
            <w:pPr>
              <w:tabs>
                <w:tab w:val="left" w:pos="142"/>
              </w:tabs>
              <w:jc w:val="center"/>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Academic background</w:t>
            </w:r>
          </w:p>
        </w:tc>
        <w:tc>
          <w:tcPr>
            <w:tcW w:w="840" w:type="dxa"/>
            <w:tcBorders>
              <w:top w:val="nil"/>
              <w:left w:val="nil"/>
              <w:bottom w:val="single" w:sz="4" w:space="0" w:color="auto"/>
              <w:right w:val="nil"/>
            </w:tcBorders>
            <w:noWrap/>
            <w:vAlign w:val="bottom"/>
          </w:tcPr>
          <w:p w:rsidR="00BA3F5A" w:rsidRPr="000A5D18" w:rsidRDefault="007B0E95" w:rsidP="000A5D18">
            <w:pPr>
              <w:tabs>
                <w:tab w:val="left" w:pos="142"/>
              </w:tabs>
              <w:jc w:val="center"/>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Age</w:t>
            </w:r>
          </w:p>
        </w:tc>
        <w:tc>
          <w:tcPr>
            <w:tcW w:w="1407" w:type="dxa"/>
            <w:tcBorders>
              <w:top w:val="nil"/>
              <w:left w:val="nil"/>
              <w:bottom w:val="single" w:sz="4" w:space="0" w:color="auto"/>
              <w:right w:val="nil"/>
            </w:tcBorders>
            <w:noWrap/>
            <w:vAlign w:val="bottom"/>
          </w:tcPr>
          <w:p w:rsidR="00BA3F5A" w:rsidRPr="000A5D18" w:rsidRDefault="007B0E95" w:rsidP="000A5D18">
            <w:pPr>
              <w:tabs>
                <w:tab w:val="left" w:pos="142"/>
              </w:tabs>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Personal situation</w:t>
            </w:r>
          </w:p>
        </w:tc>
        <w:tc>
          <w:tcPr>
            <w:tcW w:w="1134" w:type="dxa"/>
            <w:tcBorders>
              <w:top w:val="nil"/>
              <w:left w:val="nil"/>
              <w:bottom w:val="single" w:sz="4" w:space="0" w:color="auto"/>
              <w:right w:val="nil"/>
            </w:tcBorders>
            <w:vAlign w:val="bottom"/>
          </w:tcPr>
          <w:p w:rsidR="00BA3F5A" w:rsidRPr="000A5D18" w:rsidRDefault="00F367E4" w:rsidP="000A5D18">
            <w:pPr>
              <w:tabs>
                <w:tab w:val="left" w:pos="142"/>
              </w:tabs>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Country of birth</w:t>
            </w:r>
          </w:p>
        </w:tc>
        <w:tc>
          <w:tcPr>
            <w:tcW w:w="2126" w:type="dxa"/>
            <w:tcBorders>
              <w:top w:val="nil"/>
              <w:left w:val="nil"/>
              <w:bottom w:val="single" w:sz="4" w:space="0" w:color="auto"/>
              <w:right w:val="nil"/>
            </w:tcBorders>
            <w:noWrap/>
            <w:vAlign w:val="bottom"/>
          </w:tcPr>
          <w:p w:rsidR="00BA3F5A" w:rsidRPr="000A5D18" w:rsidRDefault="00F367E4" w:rsidP="000A5D18">
            <w:pPr>
              <w:tabs>
                <w:tab w:val="left" w:pos="142"/>
              </w:tabs>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Country and period of being migrant</w:t>
            </w:r>
          </w:p>
        </w:tc>
        <w:tc>
          <w:tcPr>
            <w:tcW w:w="772" w:type="dxa"/>
            <w:tcBorders>
              <w:top w:val="nil"/>
              <w:left w:val="nil"/>
              <w:bottom w:val="single" w:sz="4" w:space="0" w:color="auto"/>
              <w:right w:val="nil"/>
            </w:tcBorders>
            <w:noWrap/>
            <w:vAlign w:val="bottom"/>
          </w:tcPr>
          <w:p w:rsidR="00BA3F5A" w:rsidRPr="000A5D18" w:rsidRDefault="00F367E4" w:rsidP="000A5D18">
            <w:pPr>
              <w:tabs>
                <w:tab w:val="left" w:pos="142"/>
              </w:tabs>
              <w:jc w:val="center"/>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Return</w:t>
            </w:r>
          </w:p>
        </w:tc>
        <w:tc>
          <w:tcPr>
            <w:tcW w:w="1223" w:type="dxa"/>
            <w:tcBorders>
              <w:top w:val="nil"/>
              <w:left w:val="nil"/>
              <w:bottom w:val="single" w:sz="4" w:space="0" w:color="auto"/>
              <w:right w:val="nil"/>
            </w:tcBorders>
            <w:vAlign w:val="bottom"/>
          </w:tcPr>
          <w:p w:rsidR="00BA3F5A" w:rsidRPr="000A5D18" w:rsidRDefault="00F367E4" w:rsidP="000A5D18">
            <w:pPr>
              <w:tabs>
                <w:tab w:val="left" w:pos="142"/>
              </w:tabs>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Reasons return/ no return</w:t>
            </w:r>
          </w:p>
        </w:tc>
        <w:tc>
          <w:tcPr>
            <w:tcW w:w="1407" w:type="dxa"/>
            <w:tcBorders>
              <w:top w:val="nil"/>
              <w:left w:val="nil"/>
              <w:bottom w:val="single" w:sz="4" w:space="0" w:color="auto"/>
              <w:right w:val="nil"/>
            </w:tcBorders>
            <w:noWrap/>
            <w:vAlign w:val="bottom"/>
          </w:tcPr>
          <w:p w:rsidR="00BA3F5A" w:rsidRPr="000A5D18" w:rsidRDefault="00F367E4" w:rsidP="000A5D18">
            <w:pPr>
              <w:tabs>
                <w:tab w:val="left" w:pos="142"/>
              </w:tabs>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Current professional situation</w:t>
            </w:r>
          </w:p>
        </w:tc>
        <w:tc>
          <w:tcPr>
            <w:tcW w:w="1662" w:type="dxa"/>
            <w:tcBorders>
              <w:top w:val="nil"/>
              <w:left w:val="nil"/>
              <w:bottom w:val="single" w:sz="4" w:space="0" w:color="auto"/>
              <w:right w:val="nil"/>
            </w:tcBorders>
            <w:noWrap/>
            <w:vAlign w:val="bottom"/>
          </w:tcPr>
          <w:p w:rsidR="000A5D18" w:rsidRDefault="00DB4BB7" w:rsidP="000A5D18">
            <w:pPr>
              <w:tabs>
                <w:tab w:val="left" w:pos="142"/>
              </w:tabs>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 xml:space="preserve">Innovative </w:t>
            </w:r>
          </w:p>
          <w:p w:rsidR="00BA3F5A" w:rsidRPr="000A5D18" w:rsidRDefault="00DB4BB7" w:rsidP="000A5D18">
            <w:pPr>
              <w:tabs>
                <w:tab w:val="left" w:pos="142"/>
              </w:tabs>
              <w:rPr>
                <w:rFonts w:ascii="Palatino Linotype" w:hAnsi="Palatino Linotype"/>
                <w:b/>
                <w:bCs/>
                <w:color w:val="000000"/>
                <w:sz w:val="20"/>
                <w:szCs w:val="20"/>
                <w:lang w:val="en-US" w:eastAsia="ca-ES"/>
              </w:rPr>
            </w:pPr>
            <w:r w:rsidRPr="000A5D18">
              <w:rPr>
                <w:rFonts w:ascii="Palatino Linotype" w:hAnsi="Palatino Linotype"/>
                <w:b/>
                <w:bCs/>
                <w:color w:val="000000"/>
                <w:sz w:val="20"/>
                <w:szCs w:val="20"/>
                <w:lang w:val="en-US" w:eastAsia="ca-ES"/>
              </w:rPr>
              <w:t>industry</w:t>
            </w:r>
          </w:p>
        </w:tc>
      </w:tr>
      <w:tr w:rsidR="00BA3F5A" w:rsidRPr="000A5D18" w:rsidTr="000C2CDF">
        <w:trPr>
          <w:trHeight w:val="300"/>
        </w:trPr>
        <w:tc>
          <w:tcPr>
            <w:tcW w:w="360" w:type="dxa"/>
            <w:tcBorders>
              <w:top w:val="nil"/>
              <w:left w:val="nil"/>
              <w:bottom w:val="nil"/>
              <w:right w:val="nil"/>
            </w:tcBorders>
            <w:noWrap/>
            <w:vAlign w:val="bottom"/>
          </w:tcPr>
          <w:p w:rsidR="00BA3F5A" w:rsidRPr="000A5D18" w:rsidRDefault="00BA3F5A" w:rsidP="000A5D18">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1</w:t>
            </w:r>
          </w:p>
        </w:tc>
        <w:tc>
          <w:tcPr>
            <w:tcW w:w="1215" w:type="dxa"/>
            <w:tcBorders>
              <w:top w:val="nil"/>
              <w:left w:val="nil"/>
              <w:bottom w:val="single" w:sz="4" w:space="0" w:color="000000"/>
              <w:right w:val="nil"/>
            </w:tcBorders>
            <w:shd w:val="clear" w:color="C0C0C0" w:fill="F2F2F2"/>
            <w:noWrap/>
            <w:vAlign w:val="bottom"/>
          </w:tcPr>
          <w:p w:rsidR="00BA3F5A" w:rsidRPr="000A5D18" w:rsidRDefault="00BA3F5A"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IRENE</w:t>
            </w:r>
          </w:p>
        </w:tc>
        <w:tc>
          <w:tcPr>
            <w:tcW w:w="567" w:type="dxa"/>
            <w:tcBorders>
              <w:top w:val="nil"/>
              <w:left w:val="nil"/>
              <w:bottom w:val="single" w:sz="4" w:space="0" w:color="000000"/>
              <w:right w:val="nil"/>
            </w:tcBorders>
            <w:noWrap/>
            <w:vAlign w:val="bottom"/>
          </w:tcPr>
          <w:p w:rsidR="00BA3F5A" w:rsidRPr="000A5D18" w:rsidRDefault="00F367E4"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2147" w:type="dxa"/>
            <w:tcBorders>
              <w:top w:val="nil"/>
              <w:left w:val="nil"/>
              <w:bottom w:val="single" w:sz="4" w:space="0" w:color="000000"/>
              <w:right w:val="nil"/>
            </w:tcBorders>
            <w:noWrap/>
            <w:vAlign w:val="bottom"/>
          </w:tcPr>
          <w:p w:rsidR="00BA3F5A" w:rsidRPr="000A5D18" w:rsidRDefault="00F367E4"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Genetics</w:t>
            </w:r>
          </w:p>
        </w:tc>
        <w:tc>
          <w:tcPr>
            <w:tcW w:w="840" w:type="dxa"/>
            <w:tcBorders>
              <w:top w:val="nil"/>
              <w:left w:val="nil"/>
              <w:bottom w:val="single" w:sz="4" w:space="0" w:color="000000"/>
              <w:right w:val="nil"/>
            </w:tcBorders>
            <w:noWrap/>
            <w:vAlign w:val="bottom"/>
          </w:tcPr>
          <w:p w:rsidR="00BA3F5A" w:rsidRPr="000A5D18" w:rsidRDefault="00BA3F5A"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BA3F5A" w:rsidRPr="000A5D18" w:rsidRDefault="00F367E4"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 with child</w:t>
            </w:r>
          </w:p>
        </w:tc>
        <w:tc>
          <w:tcPr>
            <w:tcW w:w="1134" w:type="dxa"/>
            <w:tcBorders>
              <w:top w:val="nil"/>
              <w:left w:val="nil"/>
              <w:bottom w:val="single" w:sz="4" w:space="0" w:color="000000"/>
              <w:right w:val="nil"/>
            </w:tcBorders>
            <w:noWrap/>
            <w:vAlign w:val="bottom"/>
          </w:tcPr>
          <w:p w:rsidR="00BA3F5A" w:rsidRPr="000A5D18" w:rsidRDefault="001E74EF"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Spain </w:t>
            </w:r>
          </w:p>
        </w:tc>
        <w:tc>
          <w:tcPr>
            <w:tcW w:w="2126" w:type="dxa"/>
            <w:tcBorders>
              <w:top w:val="nil"/>
              <w:left w:val="nil"/>
              <w:bottom w:val="single" w:sz="4" w:space="0" w:color="000000"/>
              <w:right w:val="nil"/>
            </w:tcBorders>
            <w:vAlign w:val="bottom"/>
          </w:tcPr>
          <w:p w:rsidR="00BA3F5A" w:rsidRPr="000A5D18" w:rsidRDefault="00F82E8C"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UK,</w:t>
            </w:r>
            <w:r w:rsidR="001E74EF" w:rsidRPr="000A5D18">
              <w:rPr>
                <w:rFonts w:ascii="Palatino Linotype" w:hAnsi="Palatino Linotype"/>
                <w:color w:val="000000"/>
                <w:sz w:val="20"/>
                <w:szCs w:val="20"/>
                <w:lang w:val="en-US" w:eastAsia="ca-ES"/>
              </w:rPr>
              <w:t xml:space="preserve"> 5-10 years</w:t>
            </w:r>
          </w:p>
        </w:tc>
        <w:tc>
          <w:tcPr>
            <w:tcW w:w="772" w:type="dxa"/>
            <w:tcBorders>
              <w:top w:val="nil"/>
              <w:left w:val="nil"/>
              <w:bottom w:val="single" w:sz="4" w:space="0" w:color="000000"/>
              <w:right w:val="nil"/>
            </w:tcBorders>
            <w:noWrap/>
            <w:vAlign w:val="bottom"/>
          </w:tcPr>
          <w:p w:rsidR="00BA3F5A"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noWrap/>
            <w:vAlign w:val="bottom"/>
          </w:tcPr>
          <w:p w:rsidR="00BA3F5A" w:rsidRPr="000A5D18" w:rsidRDefault="00BA3F5A"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Personal</w:t>
            </w:r>
          </w:p>
        </w:tc>
        <w:tc>
          <w:tcPr>
            <w:tcW w:w="1407" w:type="dxa"/>
            <w:tcBorders>
              <w:top w:val="nil"/>
              <w:left w:val="nil"/>
              <w:bottom w:val="single" w:sz="4" w:space="0" w:color="000000"/>
              <w:right w:val="nil"/>
            </w:tcBorders>
            <w:noWrap/>
            <w:vAlign w:val="bottom"/>
          </w:tcPr>
          <w:p w:rsidR="00BA3F5A"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Manager</w:t>
            </w:r>
          </w:p>
        </w:tc>
        <w:tc>
          <w:tcPr>
            <w:tcW w:w="1662" w:type="dxa"/>
            <w:tcBorders>
              <w:top w:val="nil"/>
              <w:left w:val="nil"/>
              <w:bottom w:val="single" w:sz="4" w:space="0" w:color="000000"/>
              <w:right w:val="nil"/>
            </w:tcBorders>
            <w:noWrap/>
            <w:vAlign w:val="bottom"/>
          </w:tcPr>
          <w:p w:rsidR="00BA3F5A" w:rsidRPr="000A5D18" w:rsidRDefault="00DB4BB7"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Health </w:t>
            </w:r>
          </w:p>
        </w:tc>
      </w:tr>
      <w:tr w:rsidR="00B04539" w:rsidRPr="000A5D18" w:rsidTr="000C2CDF">
        <w:trPr>
          <w:trHeight w:val="300"/>
        </w:trPr>
        <w:tc>
          <w:tcPr>
            <w:tcW w:w="360" w:type="dxa"/>
            <w:tcBorders>
              <w:top w:val="nil"/>
              <w:left w:val="nil"/>
              <w:bottom w:val="nil"/>
              <w:right w:val="nil"/>
            </w:tcBorders>
            <w:noWrap/>
            <w:vAlign w:val="bottom"/>
          </w:tcPr>
          <w:p w:rsidR="00B04539" w:rsidRPr="000A5D18" w:rsidRDefault="00B04539" w:rsidP="000A5D18">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2</w:t>
            </w:r>
          </w:p>
        </w:tc>
        <w:tc>
          <w:tcPr>
            <w:tcW w:w="1215" w:type="dxa"/>
            <w:tcBorders>
              <w:top w:val="nil"/>
              <w:left w:val="nil"/>
              <w:bottom w:val="single" w:sz="4" w:space="0" w:color="000000"/>
              <w:right w:val="nil"/>
            </w:tcBorders>
            <w:shd w:val="clear" w:color="C0C0C0" w:fill="F2F2F2"/>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ADELA</w:t>
            </w:r>
          </w:p>
        </w:tc>
        <w:tc>
          <w:tcPr>
            <w:tcW w:w="567"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2147"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Physic</w:t>
            </w:r>
            <w:r w:rsidR="00712516" w:rsidRPr="000A5D18">
              <w:rPr>
                <w:rFonts w:ascii="Palatino Linotype" w:hAnsi="Palatino Linotype"/>
                <w:color w:val="000000"/>
                <w:sz w:val="20"/>
                <w:szCs w:val="20"/>
                <w:lang w:val="en-US" w:eastAsia="ca-ES"/>
              </w:rPr>
              <w:t>al Sciences</w:t>
            </w:r>
          </w:p>
        </w:tc>
        <w:tc>
          <w:tcPr>
            <w:tcW w:w="840"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w:t>
            </w:r>
          </w:p>
        </w:tc>
        <w:tc>
          <w:tcPr>
            <w:tcW w:w="1134"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sz w:val="20"/>
                <w:szCs w:val="20"/>
                <w:lang w:val="en-US"/>
              </w:rPr>
            </w:pPr>
            <w:r w:rsidRPr="000A5D18">
              <w:rPr>
                <w:rFonts w:ascii="Palatino Linotype" w:hAnsi="Palatino Linotype"/>
                <w:color w:val="000000"/>
                <w:sz w:val="20"/>
                <w:szCs w:val="20"/>
                <w:lang w:val="en-US" w:eastAsia="ca-ES"/>
              </w:rPr>
              <w:t xml:space="preserve">Spain </w:t>
            </w:r>
          </w:p>
        </w:tc>
        <w:tc>
          <w:tcPr>
            <w:tcW w:w="2126" w:type="dxa"/>
            <w:tcBorders>
              <w:top w:val="nil"/>
              <w:left w:val="nil"/>
              <w:bottom w:val="single" w:sz="4" w:space="0" w:color="000000"/>
              <w:right w:val="nil"/>
            </w:tcBorders>
            <w:vAlign w:val="bottom"/>
          </w:tcPr>
          <w:p w:rsidR="00B04539" w:rsidRPr="000A5D18" w:rsidRDefault="00F82E8C"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USA,</w:t>
            </w:r>
            <w:r w:rsidR="00B04539" w:rsidRPr="000A5D18">
              <w:rPr>
                <w:rFonts w:ascii="Palatino Linotype" w:hAnsi="Palatino Linotype"/>
                <w:color w:val="000000"/>
                <w:sz w:val="20"/>
                <w:szCs w:val="20"/>
                <w:lang w:val="en-US" w:eastAsia="ca-ES"/>
              </w:rPr>
              <w:t xml:space="preserve"> 1-3 y.</w:t>
            </w:r>
          </w:p>
        </w:tc>
        <w:tc>
          <w:tcPr>
            <w:tcW w:w="772" w:type="dxa"/>
            <w:tcBorders>
              <w:top w:val="nil"/>
              <w:left w:val="nil"/>
              <w:bottom w:val="single" w:sz="4" w:space="0" w:color="000000"/>
              <w:right w:val="nil"/>
            </w:tcBorders>
            <w:noWrap/>
          </w:tcPr>
          <w:p w:rsidR="00B04539" w:rsidRPr="000A5D18" w:rsidRDefault="00B04539" w:rsidP="000A5D18">
            <w:pPr>
              <w:tabs>
                <w:tab w:val="left" w:pos="142"/>
              </w:tabs>
              <w:jc w:val="center"/>
              <w:rPr>
                <w:rFonts w:ascii="Palatino Linotype" w:hAnsi="Palatino Linotype"/>
                <w:sz w:val="20"/>
                <w:szCs w:val="20"/>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Professional</w:t>
            </w:r>
          </w:p>
        </w:tc>
        <w:tc>
          <w:tcPr>
            <w:tcW w:w="1407"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sz w:val="20"/>
                <w:szCs w:val="20"/>
              </w:rPr>
            </w:pPr>
            <w:r w:rsidRPr="000A5D18">
              <w:rPr>
                <w:rFonts w:ascii="Palatino Linotype" w:hAnsi="Palatino Linotype"/>
                <w:color w:val="000000"/>
                <w:sz w:val="20"/>
                <w:szCs w:val="20"/>
                <w:lang w:val="en-US" w:eastAsia="ca-ES"/>
              </w:rPr>
              <w:t>Manager</w:t>
            </w:r>
          </w:p>
        </w:tc>
        <w:tc>
          <w:tcPr>
            <w:tcW w:w="1662" w:type="dxa"/>
            <w:tcBorders>
              <w:top w:val="nil"/>
              <w:left w:val="nil"/>
              <w:bottom w:val="single" w:sz="4" w:space="0" w:color="000000"/>
              <w:right w:val="nil"/>
            </w:tcBorders>
            <w:noWrap/>
            <w:vAlign w:val="bottom"/>
          </w:tcPr>
          <w:p w:rsidR="00B04539" w:rsidRPr="000A5D18" w:rsidRDefault="00F82E8C"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Computer &amp; internet security </w:t>
            </w:r>
          </w:p>
        </w:tc>
      </w:tr>
      <w:tr w:rsidR="00B04539" w:rsidRPr="000A5D18" w:rsidTr="000C2CDF">
        <w:trPr>
          <w:trHeight w:val="300"/>
        </w:trPr>
        <w:tc>
          <w:tcPr>
            <w:tcW w:w="360" w:type="dxa"/>
            <w:tcBorders>
              <w:top w:val="nil"/>
              <w:left w:val="nil"/>
              <w:bottom w:val="nil"/>
              <w:right w:val="nil"/>
            </w:tcBorders>
            <w:noWrap/>
            <w:vAlign w:val="bottom"/>
          </w:tcPr>
          <w:p w:rsidR="00B04539" w:rsidRPr="000A5D18" w:rsidRDefault="00B04539" w:rsidP="000A5D18">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3</w:t>
            </w:r>
          </w:p>
        </w:tc>
        <w:tc>
          <w:tcPr>
            <w:tcW w:w="1215" w:type="dxa"/>
            <w:tcBorders>
              <w:top w:val="nil"/>
              <w:left w:val="nil"/>
              <w:bottom w:val="single" w:sz="4" w:space="0" w:color="000000"/>
              <w:right w:val="nil"/>
            </w:tcBorders>
            <w:shd w:val="clear" w:color="C0C0C0" w:fill="F2F2F2"/>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NOEMI</w:t>
            </w:r>
          </w:p>
        </w:tc>
        <w:tc>
          <w:tcPr>
            <w:tcW w:w="567"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2147"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Telecommunications</w:t>
            </w:r>
          </w:p>
        </w:tc>
        <w:tc>
          <w:tcPr>
            <w:tcW w:w="840"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 with children</w:t>
            </w:r>
          </w:p>
        </w:tc>
        <w:tc>
          <w:tcPr>
            <w:tcW w:w="1134"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sz w:val="20"/>
                <w:szCs w:val="20"/>
                <w:lang w:val="en-US"/>
              </w:rPr>
            </w:pPr>
            <w:r w:rsidRPr="000A5D18">
              <w:rPr>
                <w:rFonts w:ascii="Palatino Linotype" w:hAnsi="Palatino Linotype"/>
                <w:color w:val="000000"/>
                <w:sz w:val="20"/>
                <w:szCs w:val="20"/>
                <w:lang w:val="en-US" w:eastAsia="ca-ES"/>
              </w:rPr>
              <w:t xml:space="preserve">Spain </w:t>
            </w:r>
          </w:p>
        </w:tc>
        <w:tc>
          <w:tcPr>
            <w:tcW w:w="2126" w:type="dxa"/>
            <w:tcBorders>
              <w:top w:val="nil"/>
              <w:left w:val="nil"/>
              <w:bottom w:val="single" w:sz="4" w:space="0" w:color="000000"/>
              <w:right w:val="nil"/>
            </w:tcBorders>
            <w:vAlign w:val="bottom"/>
          </w:tcPr>
          <w:p w:rsidR="00B04539" w:rsidRPr="000A5D18" w:rsidRDefault="00F82E8C"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USA,</w:t>
            </w:r>
            <w:r w:rsidR="00B04539" w:rsidRPr="000A5D18">
              <w:rPr>
                <w:rFonts w:ascii="Palatino Linotype" w:hAnsi="Palatino Linotype"/>
                <w:color w:val="000000"/>
                <w:sz w:val="20"/>
                <w:szCs w:val="20"/>
                <w:lang w:val="en-US" w:eastAsia="ca-ES"/>
              </w:rPr>
              <w:t xml:space="preserve"> 3- 5 y.</w:t>
            </w:r>
          </w:p>
        </w:tc>
        <w:tc>
          <w:tcPr>
            <w:tcW w:w="772" w:type="dxa"/>
            <w:tcBorders>
              <w:top w:val="nil"/>
              <w:left w:val="nil"/>
              <w:bottom w:val="single" w:sz="4" w:space="0" w:color="000000"/>
              <w:right w:val="nil"/>
            </w:tcBorders>
            <w:noWrap/>
          </w:tcPr>
          <w:p w:rsidR="00B04539" w:rsidRPr="000A5D18" w:rsidRDefault="00B04539" w:rsidP="000A5D18">
            <w:pPr>
              <w:tabs>
                <w:tab w:val="left" w:pos="142"/>
              </w:tabs>
              <w:jc w:val="center"/>
              <w:rPr>
                <w:rFonts w:ascii="Palatino Linotype" w:hAnsi="Palatino Linotype"/>
                <w:sz w:val="20"/>
                <w:szCs w:val="20"/>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shd w:val="clear" w:color="FFFFCC" w:fill="FFFFFF"/>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Professional</w:t>
            </w:r>
          </w:p>
        </w:tc>
        <w:tc>
          <w:tcPr>
            <w:tcW w:w="1407"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sz w:val="20"/>
                <w:szCs w:val="20"/>
              </w:rPr>
            </w:pPr>
            <w:r w:rsidRPr="000A5D18">
              <w:rPr>
                <w:rFonts w:ascii="Palatino Linotype" w:hAnsi="Palatino Linotype"/>
                <w:color w:val="000000"/>
                <w:sz w:val="20"/>
                <w:szCs w:val="20"/>
                <w:lang w:val="en-US" w:eastAsia="ca-ES"/>
              </w:rPr>
              <w:t>Manager</w:t>
            </w:r>
          </w:p>
        </w:tc>
        <w:tc>
          <w:tcPr>
            <w:tcW w:w="1662" w:type="dxa"/>
            <w:tcBorders>
              <w:top w:val="nil"/>
              <w:left w:val="nil"/>
              <w:bottom w:val="single" w:sz="4" w:space="0" w:color="000000"/>
              <w:right w:val="nil"/>
            </w:tcBorders>
            <w:noWrap/>
            <w:vAlign w:val="bottom"/>
          </w:tcPr>
          <w:p w:rsidR="00B04539" w:rsidRPr="000A5D18" w:rsidRDefault="00DB4BB7"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Communication</w:t>
            </w:r>
            <w:r w:rsidR="00F82E8C" w:rsidRPr="000A5D18">
              <w:rPr>
                <w:rFonts w:ascii="Palatino Linotype" w:hAnsi="Palatino Linotype"/>
                <w:color w:val="000000"/>
                <w:sz w:val="20"/>
                <w:szCs w:val="20"/>
                <w:lang w:val="en-US" w:eastAsia="ca-ES"/>
              </w:rPr>
              <w:t>s</w:t>
            </w:r>
          </w:p>
        </w:tc>
      </w:tr>
      <w:tr w:rsidR="00B04539" w:rsidRPr="000A5D18" w:rsidTr="000C2CDF">
        <w:trPr>
          <w:trHeight w:val="300"/>
        </w:trPr>
        <w:tc>
          <w:tcPr>
            <w:tcW w:w="360" w:type="dxa"/>
            <w:tcBorders>
              <w:top w:val="nil"/>
              <w:left w:val="nil"/>
              <w:bottom w:val="nil"/>
              <w:right w:val="nil"/>
            </w:tcBorders>
            <w:noWrap/>
            <w:vAlign w:val="bottom"/>
          </w:tcPr>
          <w:p w:rsidR="00B04539" w:rsidRPr="000A5D18" w:rsidRDefault="00B04539" w:rsidP="000A5D18">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w:t>
            </w:r>
          </w:p>
        </w:tc>
        <w:tc>
          <w:tcPr>
            <w:tcW w:w="1215" w:type="dxa"/>
            <w:tcBorders>
              <w:top w:val="nil"/>
              <w:left w:val="nil"/>
              <w:bottom w:val="single" w:sz="4" w:space="0" w:color="000000"/>
              <w:right w:val="nil"/>
            </w:tcBorders>
            <w:shd w:val="clear" w:color="C0C0C0" w:fill="F2F2F2"/>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DANIEL</w:t>
            </w:r>
          </w:p>
        </w:tc>
        <w:tc>
          <w:tcPr>
            <w:tcW w:w="567"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w:t>
            </w:r>
          </w:p>
        </w:tc>
        <w:tc>
          <w:tcPr>
            <w:tcW w:w="2147"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Telecommunications</w:t>
            </w:r>
          </w:p>
        </w:tc>
        <w:tc>
          <w:tcPr>
            <w:tcW w:w="840"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45-50</w:t>
            </w:r>
          </w:p>
        </w:tc>
        <w:tc>
          <w:tcPr>
            <w:tcW w:w="1407" w:type="dxa"/>
            <w:tcBorders>
              <w:top w:val="nil"/>
              <w:left w:val="nil"/>
              <w:bottom w:val="single" w:sz="4" w:space="0" w:color="000000"/>
              <w:right w:val="nil"/>
            </w:tcBorders>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 with children</w:t>
            </w:r>
          </w:p>
        </w:tc>
        <w:tc>
          <w:tcPr>
            <w:tcW w:w="1134"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sz w:val="20"/>
                <w:szCs w:val="20"/>
                <w:lang w:val="en-US"/>
              </w:rPr>
            </w:pPr>
            <w:r w:rsidRPr="000A5D18">
              <w:rPr>
                <w:rFonts w:ascii="Palatino Linotype" w:hAnsi="Palatino Linotype"/>
                <w:color w:val="000000"/>
                <w:sz w:val="20"/>
                <w:szCs w:val="20"/>
                <w:lang w:val="en-US" w:eastAsia="ca-ES"/>
              </w:rPr>
              <w:t xml:space="preserve">Spain </w:t>
            </w:r>
          </w:p>
        </w:tc>
        <w:tc>
          <w:tcPr>
            <w:tcW w:w="2126" w:type="dxa"/>
            <w:tcBorders>
              <w:top w:val="nil"/>
              <w:left w:val="nil"/>
              <w:bottom w:val="single" w:sz="4" w:space="0" w:color="000000"/>
              <w:right w:val="nil"/>
            </w:tcBorders>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USA</w:t>
            </w:r>
            <w:r w:rsidR="00F82E8C" w:rsidRPr="000A5D18">
              <w:rPr>
                <w:rFonts w:ascii="Palatino Linotype" w:hAnsi="Palatino Linotype"/>
                <w:color w:val="000000"/>
                <w:sz w:val="20"/>
                <w:szCs w:val="20"/>
                <w:lang w:val="en-US" w:eastAsia="ca-ES"/>
              </w:rPr>
              <w:t>,</w:t>
            </w:r>
            <w:r w:rsidRPr="000A5D18">
              <w:rPr>
                <w:rFonts w:ascii="Palatino Linotype" w:hAnsi="Palatino Linotype"/>
                <w:color w:val="000000"/>
                <w:sz w:val="20"/>
                <w:szCs w:val="20"/>
                <w:lang w:val="en-US" w:eastAsia="ca-ES"/>
              </w:rPr>
              <w:t xml:space="preserve"> 5-10 y.</w:t>
            </w:r>
          </w:p>
        </w:tc>
        <w:tc>
          <w:tcPr>
            <w:tcW w:w="772" w:type="dxa"/>
            <w:tcBorders>
              <w:top w:val="nil"/>
              <w:left w:val="nil"/>
              <w:bottom w:val="single" w:sz="4" w:space="0" w:color="000000"/>
              <w:right w:val="nil"/>
            </w:tcBorders>
            <w:noWrap/>
          </w:tcPr>
          <w:p w:rsidR="00B04539" w:rsidRPr="000A5D18" w:rsidRDefault="00B04539" w:rsidP="000A5D18">
            <w:pPr>
              <w:tabs>
                <w:tab w:val="left" w:pos="142"/>
              </w:tabs>
              <w:jc w:val="center"/>
              <w:rPr>
                <w:rFonts w:ascii="Palatino Linotype" w:hAnsi="Palatino Linotype"/>
                <w:sz w:val="20"/>
                <w:szCs w:val="20"/>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Both</w:t>
            </w:r>
          </w:p>
        </w:tc>
        <w:tc>
          <w:tcPr>
            <w:tcW w:w="1407"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sz w:val="20"/>
                <w:szCs w:val="20"/>
              </w:rPr>
            </w:pPr>
            <w:r w:rsidRPr="000A5D18">
              <w:rPr>
                <w:rFonts w:ascii="Palatino Linotype" w:hAnsi="Palatino Linotype"/>
                <w:color w:val="000000"/>
                <w:sz w:val="20"/>
                <w:szCs w:val="20"/>
                <w:lang w:val="en-US" w:eastAsia="ca-ES"/>
              </w:rPr>
              <w:t>Manager</w:t>
            </w:r>
          </w:p>
        </w:tc>
        <w:tc>
          <w:tcPr>
            <w:tcW w:w="1662" w:type="dxa"/>
            <w:tcBorders>
              <w:top w:val="nil"/>
              <w:left w:val="nil"/>
              <w:bottom w:val="single" w:sz="4" w:space="0" w:color="000000"/>
              <w:right w:val="nil"/>
            </w:tcBorders>
            <w:noWrap/>
            <w:vAlign w:val="bottom"/>
          </w:tcPr>
          <w:p w:rsidR="00B04539" w:rsidRPr="000A5D18" w:rsidRDefault="00DB4BB7"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Communication</w:t>
            </w:r>
            <w:r w:rsidR="00F82E8C" w:rsidRPr="000A5D18">
              <w:rPr>
                <w:rFonts w:ascii="Palatino Linotype" w:hAnsi="Palatino Linotype"/>
                <w:color w:val="000000"/>
                <w:sz w:val="20"/>
                <w:szCs w:val="20"/>
                <w:lang w:val="en-US" w:eastAsia="ca-ES"/>
              </w:rPr>
              <w:t>s</w:t>
            </w:r>
          </w:p>
        </w:tc>
      </w:tr>
      <w:tr w:rsidR="00B04539" w:rsidRPr="000A5D18" w:rsidTr="000C2CDF">
        <w:trPr>
          <w:trHeight w:val="300"/>
        </w:trPr>
        <w:tc>
          <w:tcPr>
            <w:tcW w:w="360" w:type="dxa"/>
            <w:tcBorders>
              <w:top w:val="nil"/>
              <w:left w:val="nil"/>
              <w:bottom w:val="nil"/>
              <w:right w:val="nil"/>
            </w:tcBorders>
            <w:noWrap/>
            <w:vAlign w:val="bottom"/>
          </w:tcPr>
          <w:p w:rsidR="00B04539" w:rsidRPr="000A5D18" w:rsidRDefault="00B04539" w:rsidP="000A5D18">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5</w:t>
            </w:r>
          </w:p>
        </w:tc>
        <w:tc>
          <w:tcPr>
            <w:tcW w:w="1215" w:type="dxa"/>
            <w:tcBorders>
              <w:top w:val="nil"/>
              <w:left w:val="nil"/>
              <w:bottom w:val="single" w:sz="4" w:space="0" w:color="000000"/>
              <w:right w:val="nil"/>
            </w:tcBorders>
            <w:shd w:val="clear" w:color="C0C0C0" w:fill="F2F2F2"/>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PABLO</w:t>
            </w:r>
          </w:p>
        </w:tc>
        <w:tc>
          <w:tcPr>
            <w:tcW w:w="567"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w:t>
            </w:r>
          </w:p>
        </w:tc>
        <w:tc>
          <w:tcPr>
            <w:tcW w:w="2147"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Design</w:t>
            </w:r>
          </w:p>
        </w:tc>
        <w:tc>
          <w:tcPr>
            <w:tcW w:w="840"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Single</w:t>
            </w:r>
          </w:p>
        </w:tc>
        <w:tc>
          <w:tcPr>
            <w:tcW w:w="1134"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sz w:val="20"/>
                <w:szCs w:val="20"/>
                <w:lang w:val="en-US"/>
              </w:rPr>
            </w:pPr>
            <w:r w:rsidRPr="000A5D18">
              <w:rPr>
                <w:rFonts w:ascii="Palatino Linotype" w:hAnsi="Palatino Linotype"/>
                <w:color w:val="000000"/>
                <w:sz w:val="20"/>
                <w:szCs w:val="20"/>
                <w:lang w:val="en-US" w:eastAsia="ca-ES"/>
              </w:rPr>
              <w:t xml:space="preserve">Spain </w:t>
            </w:r>
          </w:p>
        </w:tc>
        <w:tc>
          <w:tcPr>
            <w:tcW w:w="2126" w:type="dxa"/>
            <w:tcBorders>
              <w:top w:val="nil"/>
              <w:left w:val="nil"/>
              <w:bottom w:val="single" w:sz="4" w:space="0" w:color="000000"/>
              <w:right w:val="nil"/>
            </w:tcBorders>
            <w:shd w:val="clear" w:color="FFFFCC" w:fill="FFFFFF"/>
            <w:vAlign w:val="bottom"/>
          </w:tcPr>
          <w:p w:rsidR="00B04539" w:rsidRPr="000A5D18" w:rsidRDefault="00F82E8C"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USA,</w:t>
            </w:r>
            <w:r w:rsidR="00B04539" w:rsidRPr="000A5D18">
              <w:rPr>
                <w:rFonts w:ascii="Palatino Linotype" w:hAnsi="Palatino Linotype"/>
                <w:color w:val="000000"/>
                <w:sz w:val="20"/>
                <w:szCs w:val="20"/>
                <w:lang w:val="en-US" w:eastAsia="ca-ES"/>
              </w:rPr>
              <w:t xml:space="preserve"> 1-3 y.</w:t>
            </w:r>
          </w:p>
        </w:tc>
        <w:tc>
          <w:tcPr>
            <w:tcW w:w="772" w:type="dxa"/>
            <w:tcBorders>
              <w:top w:val="nil"/>
              <w:left w:val="nil"/>
              <w:bottom w:val="single" w:sz="4" w:space="0" w:color="000000"/>
              <w:right w:val="nil"/>
            </w:tcBorders>
            <w:noWrap/>
          </w:tcPr>
          <w:p w:rsidR="00B04539" w:rsidRPr="000A5D18" w:rsidRDefault="00B04539" w:rsidP="000A5D18">
            <w:pPr>
              <w:tabs>
                <w:tab w:val="left" w:pos="142"/>
              </w:tabs>
              <w:jc w:val="center"/>
              <w:rPr>
                <w:rFonts w:ascii="Palatino Linotype" w:hAnsi="Palatino Linotype"/>
                <w:sz w:val="20"/>
                <w:szCs w:val="20"/>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Both</w:t>
            </w:r>
          </w:p>
        </w:tc>
        <w:tc>
          <w:tcPr>
            <w:tcW w:w="1407" w:type="dxa"/>
            <w:tcBorders>
              <w:top w:val="nil"/>
              <w:left w:val="nil"/>
              <w:bottom w:val="single" w:sz="4" w:space="0" w:color="000000"/>
              <w:right w:val="nil"/>
            </w:tcBorders>
            <w:noWrap/>
            <w:vAlign w:val="bottom"/>
          </w:tcPr>
          <w:p w:rsidR="00B04539" w:rsidRPr="000A5D18" w:rsidRDefault="00712516"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Entrepreneur</w:t>
            </w:r>
          </w:p>
        </w:tc>
        <w:tc>
          <w:tcPr>
            <w:tcW w:w="1662" w:type="dxa"/>
            <w:tcBorders>
              <w:top w:val="nil"/>
              <w:left w:val="nil"/>
              <w:bottom w:val="single" w:sz="4" w:space="0" w:color="000000"/>
              <w:right w:val="nil"/>
            </w:tcBorders>
            <w:shd w:val="clear" w:color="FFFFCC" w:fill="FFFFFF"/>
            <w:noWrap/>
            <w:vAlign w:val="bottom"/>
          </w:tcPr>
          <w:p w:rsidR="00B04539" w:rsidRPr="000A5D18" w:rsidRDefault="00DB4BB7"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Food</w:t>
            </w:r>
          </w:p>
        </w:tc>
      </w:tr>
      <w:tr w:rsidR="00712516" w:rsidRPr="000A5D18" w:rsidTr="000C2CDF">
        <w:trPr>
          <w:trHeight w:val="525"/>
        </w:trPr>
        <w:tc>
          <w:tcPr>
            <w:tcW w:w="360" w:type="dxa"/>
            <w:tcBorders>
              <w:top w:val="nil"/>
              <w:left w:val="nil"/>
              <w:bottom w:val="nil"/>
              <w:right w:val="nil"/>
            </w:tcBorders>
            <w:noWrap/>
            <w:vAlign w:val="bottom"/>
          </w:tcPr>
          <w:p w:rsidR="00712516" w:rsidRPr="000A5D18" w:rsidRDefault="00712516" w:rsidP="000A5D18">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6</w:t>
            </w:r>
          </w:p>
        </w:tc>
        <w:tc>
          <w:tcPr>
            <w:tcW w:w="1215" w:type="dxa"/>
            <w:tcBorders>
              <w:top w:val="nil"/>
              <w:left w:val="nil"/>
              <w:bottom w:val="single" w:sz="4" w:space="0" w:color="000000"/>
              <w:right w:val="nil"/>
            </w:tcBorders>
            <w:shd w:val="clear" w:color="C0C0C0" w:fill="F2F2F2"/>
            <w:noWrap/>
            <w:vAlign w:val="bottom"/>
          </w:tcPr>
          <w:p w:rsidR="00712516" w:rsidRPr="000A5D18" w:rsidRDefault="00712516"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IGNACIO</w:t>
            </w:r>
          </w:p>
        </w:tc>
        <w:tc>
          <w:tcPr>
            <w:tcW w:w="567" w:type="dxa"/>
            <w:tcBorders>
              <w:top w:val="nil"/>
              <w:left w:val="nil"/>
              <w:bottom w:val="single" w:sz="4" w:space="0" w:color="000000"/>
              <w:right w:val="nil"/>
            </w:tcBorders>
            <w:noWrap/>
            <w:vAlign w:val="bottom"/>
          </w:tcPr>
          <w:p w:rsidR="00712516" w:rsidRPr="000A5D18" w:rsidRDefault="00712516"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w:t>
            </w:r>
          </w:p>
        </w:tc>
        <w:tc>
          <w:tcPr>
            <w:tcW w:w="2147"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Telecommunications</w:t>
            </w:r>
          </w:p>
        </w:tc>
        <w:tc>
          <w:tcPr>
            <w:tcW w:w="840" w:type="dxa"/>
            <w:tcBorders>
              <w:top w:val="nil"/>
              <w:left w:val="nil"/>
              <w:bottom w:val="single" w:sz="4" w:space="0" w:color="000000"/>
              <w:right w:val="nil"/>
            </w:tcBorders>
            <w:noWrap/>
            <w:vAlign w:val="bottom"/>
          </w:tcPr>
          <w:p w:rsidR="00712516" w:rsidRPr="000A5D18" w:rsidRDefault="00712516"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712516" w:rsidRPr="000A5D18" w:rsidRDefault="00712516"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Single</w:t>
            </w:r>
          </w:p>
        </w:tc>
        <w:tc>
          <w:tcPr>
            <w:tcW w:w="1134" w:type="dxa"/>
            <w:tcBorders>
              <w:top w:val="nil"/>
              <w:left w:val="nil"/>
              <w:bottom w:val="single" w:sz="4" w:space="0" w:color="000000"/>
              <w:right w:val="nil"/>
            </w:tcBorders>
            <w:noWrap/>
          </w:tcPr>
          <w:p w:rsidR="00712516" w:rsidRPr="000A5D18" w:rsidRDefault="00712516" w:rsidP="000A5D18">
            <w:pPr>
              <w:tabs>
                <w:tab w:val="left" w:pos="142"/>
              </w:tabs>
              <w:rPr>
                <w:rFonts w:ascii="Palatino Linotype" w:hAnsi="Palatino Linotype"/>
                <w:sz w:val="20"/>
                <w:szCs w:val="20"/>
                <w:lang w:val="en-US"/>
              </w:rPr>
            </w:pPr>
            <w:r w:rsidRPr="000A5D18">
              <w:rPr>
                <w:rFonts w:ascii="Palatino Linotype" w:hAnsi="Palatino Linotype"/>
                <w:color w:val="000000"/>
                <w:sz w:val="20"/>
                <w:szCs w:val="20"/>
                <w:lang w:val="en-US" w:eastAsia="ca-ES"/>
              </w:rPr>
              <w:t xml:space="preserve">Spain </w:t>
            </w:r>
          </w:p>
        </w:tc>
        <w:tc>
          <w:tcPr>
            <w:tcW w:w="2126" w:type="dxa"/>
            <w:tcBorders>
              <w:top w:val="nil"/>
              <w:left w:val="nil"/>
              <w:bottom w:val="single" w:sz="4" w:space="0" w:color="000000"/>
              <w:right w:val="nil"/>
            </w:tcBorders>
            <w:vAlign w:val="bottom"/>
          </w:tcPr>
          <w:p w:rsidR="00712516" w:rsidRPr="000A5D18" w:rsidRDefault="00712516"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Ireland (5 years), Germany and Angola, More than 10 y.</w:t>
            </w:r>
          </w:p>
        </w:tc>
        <w:tc>
          <w:tcPr>
            <w:tcW w:w="772" w:type="dxa"/>
            <w:tcBorders>
              <w:top w:val="nil"/>
              <w:left w:val="nil"/>
              <w:bottom w:val="single" w:sz="4" w:space="0" w:color="000000"/>
              <w:right w:val="nil"/>
            </w:tcBorders>
            <w:noWrap/>
            <w:vAlign w:val="bottom"/>
          </w:tcPr>
          <w:p w:rsidR="00712516" w:rsidRPr="000A5D18" w:rsidRDefault="00712516"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No</w:t>
            </w:r>
          </w:p>
        </w:tc>
        <w:tc>
          <w:tcPr>
            <w:tcW w:w="1223"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Professional</w:t>
            </w:r>
          </w:p>
        </w:tc>
        <w:tc>
          <w:tcPr>
            <w:tcW w:w="1407" w:type="dxa"/>
            <w:tcBorders>
              <w:top w:val="nil"/>
              <w:left w:val="nil"/>
              <w:bottom w:val="single" w:sz="4" w:space="0" w:color="000000"/>
              <w:right w:val="nil"/>
            </w:tcBorders>
            <w:noWrap/>
            <w:vAlign w:val="bottom"/>
          </w:tcPr>
          <w:p w:rsidR="00712516" w:rsidRPr="000A5D18" w:rsidRDefault="00712516"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Entrepreneur</w:t>
            </w:r>
          </w:p>
        </w:tc>
        <w:tc>
          <w:tcPr>
            <w:tcW w:w="1662" w:type="dxa"/>
            <w:tcBorders>
              <w:top w:val="nil"/>
              <w:left w:val="nil"/>
              <w:bottom w:val="single" w:sz="4" w:space="0" w:color="000000"/>
              <w:right w:val="nil"/>
            </w:tcBorders>
            <w:noWrap/>
            <w:vAlign w:val="bottom"/>
          </w:tcPr>
          <w:p w:rsidR="00712516" w:rsidRPr="000A5D18" w:rsidRDefault="00712516"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Computer &amp; internet security </w:t>
            </w:r>
          </w:p>
        </w:tc>
      </w:tr>
      <w:tr w:rsidR="00B04539" w:rsidRPr="000A5D18" w:rsidTr="000C2CDF">
        <w:trPr>
          <w:trHeight w:val="300"/>
        </w:trPr>
        <w:tc>
          <w:tcPr>
            <w:tcW w:w="360" w:type="dxa"/>
            <w:tcBorders>
              <w:top w:val="nil"/>
              <w:left w:val="nil"/>
              <w:bottom w:val="nil"/>
              <w:right w:val="nil"/>
            </w:tcBorders>
            <w:noWrap/>
            <w:vAlign w:val="bottom"/>
          </w:tcPr>
          <w:p w:rsidR="00B04539" w:rsidRPr="000A5D18" w:rsidRDefault="00B04539" w:rsidP="000A5D18">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7</w:t>
            </w:r>
          </w:p>
        </w:tc>
        <w:tc>
          <w:tcPr>
            <w:tcW w:w="1215" w:type="dxa"/>
            <w:tcBorders>
              <w:top w:val="nil"/>
              <w:left w:val="nil"/>
              <w:bottom w:val="single" w:sz="4" w:space="0" w:color="000000"/>
              <w:right w:val="nil"/>
            </w:tcBorders>
            <w:shd w:val="clear" w:color="C0C0C0" w:fill="F2F2F2"/>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EDUARDO</w:t>
            </w:r>
          </w:p>
        </w:tc>
        <w:tc>
          <w:tcPr>
            <w:tcW w:w="567"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w:t>
            </w:r>
          </w:p>
        </w:tc>
        <w:tc>
          <w:tcPr>
            <w:tcW w:w="2147"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Computer Science</w:t>
            </w:r>
          </w:p>
        </w:tc>
        <w:tc>
          <w:tcPr>
            <w:tcW w:w="840"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Married with child </w:t>
            </w:r>
          </w:p>
        </w:tc>
        <w:tc>
          <w:tcPr>
            <w:tcW w:w="1134"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sz w:val="20"/>
                <w:szCs w:val="20"/>
                <w:lang w:val="en-US"/>
              </w:rPr>
            </w:pPr>
            <w:r w:rsidRPr="000A5D18">
              <w:rPr>
                <w:rFonts w:ascii="Palatino Linotype" w:hAnsi="Palatino Linotype"/>
                <w:color w:val="000000"/>
                <w:sz w:val="20"/>
                <w:szCs w:val="20"/>
                <w:lang w:val="en-US" w:eastAsia="ca-ES"/>
              </w:rPr>
              <w:t xml:space="preserve">Spain </w:t>
            </w:r>
          </w:p>
        </w:tc>
        <w:tc>
          <w:tcPr>
            <w:tcW w:w="2126" w:type="dxa"/>
            <w:tcBorders>
              <w:top w:val="nil"/>
              <w:left w:val="nil"/>
              <w:bottom w:val="single" w:sz="4" w:space="0" w:color="000000"/>
              <w:right w:val="nil"/>
            </w:tcBorders>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Israel, 1-3 y.</w:t>
            </w:r>
          </w:p>
        </w:tc>
        <w:tc>
          <w:tcPr>
            <w:tcW w:w="772"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Professional</w:t>
            </w:r>
          </w:p>
        </w:tc>
        <w:tc>
          <w:tcPr>
            <w:tcW w:w="1407"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sz w:val="20"/>
                <w:szCs w:val="20"/>
              </w:rPr>
            </w:pPr>
            <w:r w:rsidRPr="000A5D18">
              <w:rPr>
                <w:rFonts w:ascii="Palatino Linotype" w:hAnsi="Palatino Linotype"/>
                <w:color w:val="000000"/>
                <w:sz w:val="20"/>
                <w:szCs w:val="20"/>
                <w:lang w:val="en-US" w:eastAsia="ca-ES"/>
              </w:rPr>
              <w:t>Manager</w:t>
            </w:r>
          </w:p>
        </w:tc>
        <w:tc>
          <w:tcPr>
            <w:tcW w:w="1662" w:type="dxa"/>
            <w:tcBorders>
              <w:top w:val="nil"/>
              <w:left w:val="nil"/>
              <w:bottom w:val="single" w:sz="4" w:space="0" w:color="000000"/>
              <w:right w:val="nil"/>
            </w:tcBorders>
            <w:noWrap/>
            <w:vAlign w:val="bottom"/>
          </w:tcPr>
          <w:p w:rsidR="00B04539" w:rsidRPr="000A5D18" w:rsidRDefault="00DB4BB7"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Service</w:t>
            </w:r>
          </w:p>
        </w:tc>
      </w:tr>
      <w:tr w:rsidR="00B04539" w:rsidRPr="000A5D18" w:rsidTr="000C2CDF">
        <w:trPr>
          <w:trHeight w:val="300"/>
        </w:trPr>
        <w:tc>
          <w:tcPr>
            <w:tcW w:w="360" w:type="dxa"/>
            <w:tcBorders>
              <w:top w:val="nil"/>
              <w:left w:val="nil"/>
              <w:bottom w:val="nil"/>
              <w:right w:val="nil"/>
            </w:tcBorders>
            <w:noWrap/>
            <w:vAlign w:val="bottom"/>
          </w:tcPr>
          <w:p w:rsidR="00B04539" w:rsidRPr="000A5D18" w:rsidRDefault="00B04539" w:rsidP="000A5D18">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8</w:t>
            </w:r>
          </w:p>
        </w:tc>
        <w:tc>
          <w:tcPr>
            <w:tcW w:w="1215" w:type="dxa"/>
            <w:tcBorders>
              <w:top w:val="nil"/>
              <w:left w:val="nil"/>
              <w:bottom w:val="single" w:sz="4" w:space="0" w:color="000000"/>
              <w:right w:val="nil"/>
            </w:tcBorders>
            <w:shd w:val="clear" w:color="C0C0C0" w:fill="F2F2F2"/>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CARLA</w:t>
            </w:r>
          </w:p>
        </w:tc>
        <w:tc>
          <w:tcPr>
            <w:tcW w:w="567"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F </w:t>
            </w:r>
          </w:p>
        </w:tc>
        <w:tc>
          <w:tcPr>
            <w:tcW w:w="2147"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History  and technology</w:t>
            </w:r>
          </w:p>
        </w:tc>
        <w:tc>
          <w:tcPr>
            <w:tcW w:w="840"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 with children</w:t>
            </w:r>
          </w:p>
        </w:tc>
        <w:tc>
          <w:tcPr>
            <w:tcW w:w="1134" w:type="dxa"/>
            <w:tcBorders>
              <w:top w:val="nil"/>
              <w:left w:val="nil"/>
              <w:bottom w:val="single" w:sz="4" w:space="0" w:color="000000"/>
              <w:right w:val="nil"/>
            </w:tcBorders>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USA</w:t>
            </w:r>
          </w:p>
        </w:tc>
        <w:tc>
          <w:tcPr>
            <w:tcW w:w="2126" w:type="dxa"/>
            <w:tcBorders>
              <w:top w:val="nil"/>
              <w:left w:val="nil"/>
              <w:bottom w:val="single" w:sz="4" w:space="0" w:color="000000"/>
              <w:right w:val="nil"/>
            </w:tcBorders>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Spain, 5-10 y.</w:t>
            </w:r>
          </w:p>
        </w:tc>
        <w:tc>
          <w:tcPr>
            <w:tcW w:w="772"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No</w:t>
            </w:r>
          </w:p>
        </w:tc>
        <w:tc>
          <w:tcPr>
            <w:tcW w:w="1223"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Personal</w:t>
            </w:r>
          </w:p>
        </w:tc>
        <w:tc>
          <w:tcPr>
            <w:tcW w:w="1407"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sz w:val="20"/>
                <w:szCs w:val="20"/>
              </w:rPr>
            </w:pPr>
            <w:r w:rsidRPr="000A5D18">
              <w:rPr>
                <w:rFonts w:ascii="Palatino Linotype" w:hAnsi="Palatino Linotype"/>
                <w:color w:val="000000"/>
                <w:sz w:val="20"/>
                <w:szCs w:val="20"/>
                <w:lang w:val="en-US" w:eastAsia="ca-ES"/>
              </w:rPr>
              <w:t>Manager</w:t>
            </w:r>
          </w:p>
        </w:tc>
        <w:tc>
          <w:tcPr>
            <w:tcW w:w="1662" w:type="dxa"/>
            <w:tcBorders>
              <w:top w:val="nil"/>
              <w:left w:val="nil"/>
              <w:bottom w:val="single" w:sz="4" w:space="0" w:color="000000"/>
              <w:right w:val="nil"/>
            </w:tcBorders>
            <w:noWrap/>
            <w:vAlign w:val="bottom"/>
          </w:tcPr>
          <w:p w:rsidR="00B04539" w:rsidRPr="000A5D18" w:rsidRDefault="00DB4BB7"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Service</w:t>
            </w:r>
          </w:p>
        </w:tc>
      </w:tr>
      <w:tr w:rsidR="00B04539" w:rsidRPr="000A5D18" w:rsidTr="000C2CDF">
        <w:trPr>
          <w:trHeight w:val="780"/>
        </w:trPr>
        <w:tc>
          <w:tcPr>
            <w:tcW w:w="360" w:type="dxa"/>
            <w:tcBorders>
              <w:top w:val="nil"/>
              <w:left w:val="nil"/>
              <w:bottom w:val="nil"/>
              <w:right w:val="nil"/>
            </w:tcBorders>
            <w:noWrap/>
            <w:vAlign w:val="bottom"/>
          </w:tcPr>
          <w:p w:rsidR="00B04539" w:rsidRPr="000A5D18" w:rsidRDefault="00B04539" w:rsidP="000A5D18">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9</w:t>
            </w:r>
          </w:p>
        </w:tc>
        <w:tc>
          <w:tcPr>
            <w:tcW w:w="1215" w:type="dxa"/>
            <w:tcBorders>
              <w:top w:val="nil"/>
              <w:left w:val="nil"/>
              <w:bottom w:val="single" w:sz="4" w:space="0" w:color="000000"/>
              <w:right w:val="nil"/>
            </w:tcBorders>
            <w:shd w:val="clear" w:color="C0C0C0" w:fill="F2F2F2"/>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BLAS</w:t>
            </w:r>
          </w:p>
        </w:tc>
        <w:tc>
          <w:tcPr>
            <w:tcW w:w="567"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2147"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Economics</w:t>
            </w:r>
          </w:p>
        </w:tc>
        <w:tc>
          <w:tcPr>
            <w:tcW w:w="840"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shd w:val="clear" w:color="FFFFCC" w:fill="FFFFFF"/>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Single</w:t>
            </w:r>
          </w:p>
        </w:tc>
        <w:tc>
          <w:tcPr>
            <w:tcW w:w="1134"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color w:val="000000"/>
                <w:sz w:val="20"/>
                <w:szCs w:val="20"/>
                <w:lang w:val="en-US" w:eastAsia="ca-ES"/>
              </w:rPr>
            </w:pPr>
          </w:p>
          <w:p w:rsidR="00B04539" w:rsidRPr="000A5D18" w:rsidRDefault="00B04539" w:rsidP="000A5D18">
            <w:pPr>
              <w:tabs>
                <w:tab w:val="left" w:pos="142"/>
              </w:tabs>
              <w:rPr>
                <w:rFonts w:ascii="Palatino Linotype" w:hAnsi="Palatino Linotype"/>
                <w:sz w:val="20"/>
                <w:szCs w:val="20"/>
                <w:lang w:val="en-US"/>
              </w:rPr>
            </w:pPr>
            <w:r w:rsidRPr="000A5D18">
              <w:rPr>
                <w:rFonts w:ascii="Palatino Linotype" w:hAnsi="Palatino Linotype"/>
                <w:color w:val="000000"/>
                <w:sz w:val="20"/>
                <w:szCs w:val="20"/>
                <w:lang w:val="en-US" w:eastAsia="ca-ES"/>
              </w:rPr>
              <w:t xml:space="preserve">Spain </w:t>
            </w:r>
          </w:p>
        </w:tc>
        <w:tc>
          <w:tcPr>
            <w:tcW w:w="2126" w:type="dxa"/>
            <w:tcBorders>
              <w:top w:val="nil"/>
              <w:left w:val="nil"/>
              <w:bottom w:val="single" w:sz="4" w:space="0" w:color="000000"/>
              <w:right w:val="nil"/>
            </w:tcBorders>
            <w:vAlign w:val="bottom"/>
          </w:tcPr>
          <w:p w:rsidR="00B04539" w:rsidRPr="000A5D18" w:rsidRDefault="00F82E8C" w:rsidP="000A5D18">
            <w:pPr>
              <w:tabs>
                <w:tab w:val="left" w:pos="142"/>
              </w:tabs>
              <w:rPr>
                <w:rFonts w:ascii="Palatino Linotype" w:hAnsi="Palatino Linotype"/>
                <w:color w:val="000000"/>
                <w:sz w:val="20"/>
                <w:szCs w:val="20"/>
                <w:lang w:eastAsia="ca-ES"/>
              </w:rPr>
            </w:pPr>
            <w:r w:rsidRPr="000A5D18">
              <w:rPr>
                <w:rFonts w:ascii="Palatino Linotype" w:hAnsi="Palatino Linotype"/>
                <w:color w:val="000000"/>
                <w:sz w:val="20"/>
                <w:szCs w:val="20"/>
                <w:lang w:val="en-US" w:eastAsia="ca-ES"/>
              </w:rPr>
              <w:t>USA,</w:t>
            </w:r>
            <w:r w:rsidR="00B04539" w:rsidRPr="000A5D18">
              <w:rPr>
                <w:rFonts w:ascii="Palatino Linotype" w:hAnsi="Palatino Linotype"/>
                <w:color w:val="000000"/>
                <w:sz w:val="20"/>
                <w:szCs w:val="20"/>
                <w:lang w:val="en-US" w:eastAsia="ca-ES"/>
              </w:rPr>
              <w:t xml:space="preserve">  </w:t>
            </w:r>
            <w:r w:rsidR="00B04539" w:rsidRPr="000A5D18">
              <w:rPr>
                <w:rFonts w:ascii="Palatino Linotype" w:hAnsi="Palatino Linotype"/>
                <w:color w:val="000000"/>
                <w:sz w:val="20"/>
                <w:szCs w:val="20"/>
                <w:lang w:eastAsia="ca-ES"/>
              </w:rPr>
              <w:t xml:space="preserve">10 y. in  USA </w:t>
            </w:r>
            <w:proofErr w:type="spellStart"/>
            <w:r w:rsidR="00B04539" w:rsidRPr="000A5D18">
              <w:rPr>
                <w:rFonts w:ascii="Palatino Linotype" w:hAnsi="Palatino Linotype"/>
                <w:color w:val="000000"/>
                <w:sz w:val="20"/>
                <w:szCs w:val="20"/>
                <w:lang w:eastAsia="ca-ES"/>
              </w:rPr>
              <w:t>with</w:t>
            </w:r>
            <w:proofErr w:type="spellEnd"/>
            <w:r w:rsidR="00B04539" w:rsidRPr="000A5D18">
              <w:rPr>
                <w:rFonts w:ascii="Palatino Linotype" w:hAnsi="Palatino Linotype"/>
                <w:color w:val="000000"/>
                <w:sz w:val="20"/>
                <w:szCs w:val="20"/>
                <w:lang w:eastAsia="ca-ES"/>
              </w:rPr>
              <w:t xml:space="preserve"> </w:t>
            </w:r>
            <w:proofErr w:type="spellStart"/>
            <w:r w:rsidR="00B04539" w:rsidRPr="000A5D18">
              <w:rPr>
                <w:rFonts w:ascii="Palatino Linotype" w:hAnsi="Palatino Linotype"/>
                <w:color w:val="000000"/>
                <w:sz w:val="20"/>
                <w:szCs w:val="20"/>
                <w:lang w:eastAsia="ca-ES"/>
              </w:rPr>
              <w:t>some</w:t>
            </w:r>
            <w:proofErr w:type="spellEnd"/>
            <w:r w:rsidR="00B04539" w:rsidRPr="000A5D18">
              <w:rPr>
                <w:rFonts w:ascii="Palatino Linotype" w:hAnsi="Palatino Linotype"/>
                <w:color w:val="000000"/>
                <w:sz w:val="20"/>
                <w:szCs w:val="20"/>
                <w:lang w:eastAsia="ca-ES"/>
              </w:rPr>
              <w:t xml:space="preserve"> </w:t>
            </w:r>
            <w:proofErr w:type="spellStart"/>
            <w:r w:rsidR="00B04539" w:rsidRPr="000A5D18">
              <w:rPr>
                <w:rFonts w:ascii="Palatino Linotype" w:hAnsi="Palatino Linotype"/>
                <w:color w:val="000000"/>
                <w:sz w:val="20"/>
                <w:szCs w:val="20"/>
                <w:lang w:eastAsia="ca-ES"/>
              </w:rPr>
              <w:t>interruptions</w:t>
            </w:r>
            <w:proofErr w:type="spellEnd"/>
            <w:r w:rsidR="00B04539" w:rsidRPr="000A5D18">
              <w:rPr>
                <w:rFonts w:ascii="Palatino Linotype" w:hAnsi="Palatino Linotype"/>
                <w:color w:val="000000"/>
                <w:sz w:val="20"/>
                <w:szCs w:val="20"/>
                <w:lang w:eastAsia="ca-ES"/>
              </w:rPr>
              <w:t xml:space="preserve">  </w:t>
            </w:r>
          </w:p>
        </w:tc>
        <w:tc>
          <w:tcPr>
            <w:tcW w:w="772"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No</w:t>
            </w:r>
          </w:p>
        </w:tc>
        <w:tc>
          <w:tcPr>
            <w:tcW w:w="1223"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Professional</w:t>
            </w:r>
          </w:p>
        </w:tc>
        <w:tc>
          <w:tcPr>
            <w:tcW w:w="1407" w:type="dxa"/>
            <w:tcBorders>
              <w:top w:val="nil"/>
              <w:left w:val="nil"/>
              <w:bottom w:val="single" w:sz="4" w:space="0" w:color="000000"/>
              <w:right w:val="nil"/>
            </w:tcBorders>
            <w:noWrap/>
          </w:tcPr>
          <w:p w:rsidR="00B04539" w:rsidRPr="000A5D18" w:rsidRDefault="00B04539" w:rsidP="000A5D18">
            <w:pPr>
              <w:tabs>
                <w:tab w:val="left" w:pos="142"/>
              </w:tabs>
              <w:rPr>
                <w:rFonts w:ascii="Palatino Linotype" w:hAnsi="Palatino Linotype"/>
                <w:sz w:val="20"/>
                <w:szCs w:val="20"/>
              </w:rPr>
            </w:pPr>
            <w:r w:rsidRPr="000A5D18">
              <w:rPr>
                <w:rFonts w:ascii="Palatino Linotype" w:hAnsi="Palatino Linotype"/>
                <w:color w:val="000000"/>
                <w:sz w:val="20"/>
                <w:szCs w:val="20"/>
                <w:lang w:val="en-US" w:eastAsia="ca-ES"/>
              </w:rPr>
              <w:t>Manager</w:t>
            </w:r>
          </w:p>
        </w:tc>
        <w:tc>
          <w:tcPr>
            <w:tcW w:w="1662" w:type="dxa"/>
            <w:tcBorders>
              <w:top w:val="nil"/>
              <w:left w:val="nil"/>
              <w:bottom w:val="single" w:sz="4" w:space="0" w:color="000000"/>
              <w:right w:val="nil"/>
            </w:tcBorders>
            <w:noWrap/>
            <w:vAlign w:val="bottom"/>
          </w:tcPr>
          <w:p w:rsidR="00B04539" w:rsidRPr="000A5D18" w:rsidRDefault="00DB4BB7"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Communication</w:t>
            </w:r>
            <w:r w:rsidR="00F82E8C" w:rsidRPr="000A5D18">
              <w:rPr>
                <w:rFonts w:ascii="Palatino Linotype" w:hAnsi="Palatino Linotype"/>
                <w:color w:val="000000"/>
                <w:sz w:val="20"/>
                <w:szCs w:val="20"/>
                <w:lang w:val="en-US" w:eastAsia="ca-ES"/>
              </w:rPr>
              <w:t>s</w:t>
            </w:r>
          </w:p>
        </w:tc>
      </w:tr>
      <w:tr w:rsidR="00B04539" w:rsidRPr="000A5D18" w:rsidTr="000C2CDF">
        <w:trPr>
          <w:trHeight w:val="780"/>
        </w:trPr>
        <w:tc>
          <w:tcPr>
            <w:tcW w:w="360" w:type="dxa"/>
            <w:tcBorders>
              <w:top w:val="nil"/>
              <w:left w:val="nil"/>
              <w:bottom w:val="nil"/>
              <w:right w:val="nil"/>
            </w:tcBorders>
            <w:noWrap/>
            <w:vAlign w:val="bottom"/>
          </w:tcPr>
          <w:p w:rsidR="00B04539" w:rsidRPr="000A5D18" w:rsidRDefault="00B04539" w:rsidP="000A5D18">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10</w:t>
            </w:r>
          </w:p>
        </w:tc>
        <w:tc>
          <w:tcPr>
            <w:tcW w:w="1215" w:type="dxa"/>
            <w:tcBorders>
              <w:top w:val="nil"/>
              <w:left w:val="nil"/>
              <w:bottom w:val="single" w:sz="4" w:space="0" w:color="000000"/>
              <w:right w:val="nil"/>
            </w:tcBorders>
            <w:shd w:val="clear" w:color="C0C0C0" w:fill="F2F2F2"/>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MARÍA</w:t>
            </w:r>
          </w:p>
        </w:tc>
        <w:tc>
          <w:tcPr>
            <w:tcW w:w="567"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2147"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Business Administration</w:t>
            </w:r>
          </w:p>
        </w:tc>
        <w:tc>
          <w:tcPr>
            <w:tcW w:w="840"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w:t>
            </w:r>
          </w:p>
        </w:tc>
        <w:tc>
          <w:tcPr>
            <w:tcW w:w="1134" w:type="dxa"/>
            <w:tcBorders>
              <w:top w:val="nil"/>
              <w:left w:val="nil"/>
              <w:bottom w:val="single" w:sz="4" w:space="0" w:color="000000"/>
              <w:right w:val="nil"/>
            </w:tcBorders>
            <w:noWrap/>
          </w:tcPr>
          <w:p w:rsidR="00712516" w:rsidRPr="000A5D18" w:rsidRDefault="00712516" w:rsidP="000A5D18">
            <w:pPr>
              <w:tabs>
                <w:tab w:val="left" w:pos="142"/>
              </w:tabs>
              <w:rPr>
                <w:rFonts w:ascii="Palatino Linotype" w:hAnsi="Palatino Linotype"/>
                <w:color w:val="000000"/>
                <w:sz w:val="20"/>
                <w:szCs w:val="20"/>
                <w:lang w:val="en-US" w:eastAsia="ca-ES"/>
              </w:rPr>
            </w:pPr>
          </w:p>
          <w:p w:rsidR="00712516" w:rsidRPr="000A5D18" w:rsidRDefault="00712516" w:rsidP="000A5D18">
            <w:pPr>
              <w:tabs>
                <w:tab w:val="left" w:pos="142"/>
              </w:tabs>
              <w:rPr>
                <w:rFonts w:ascii="Palatino Linotype" w:hAnsi="Palatino Linotype"/>
                <w:color w:val="000000"/>
                <w:sz w:val="20"/>
                <w:szCs w:val="20"/>
                <w:lang w:val="en-US" w:eastAsia="ca-ES"/>
              </w:rPr>
            </w:pPr>
          </w:p>
          <w:p w:rsidR="00B04539" w:rsidRPr="000A5D18" w:rsidRDefault="00B04539" w:rsidP="000A5D18">
            <w:pPr>
              <w:tabs>
                <w:tab w:val="left" w:pos="142"/>
              </w:tabs>
              <w:rPr>
                <w:rFonts w:ascii="Palatino Linotype" w:hAnsi="Palatino Linotype"/>
                <w:sz w:val="20"/>
                <w:szCs w:val="20"/>
                <w:lang w:val="en-US"/>
              </w:rPr>
            </w:pPr>
            <w:r w:rsidRPr="000A5D18">
              <w:rPr>
                <w:rFonts w:ascii="Palatino Linotype" w:hAnsi="Palatino Linotype"/>
                <w:color w:val="000000"/>
                <w:sz w:val="20"/>
                <w:szCs w:val="20"/>
                <w:lang w:val="en-US" w:eastAsia="ca-ES"/>
              </w:rPr>
              <w:t xml:space="preserve">Spain </w:t>
            </w:r>
          </w:p>
        </w:tc>
        <w:tc>
          <w:tcPr>
            <w:tcW w:w="2126" w:type="dxa"/>
            <w:tcBorders>
              <w:top w:val="nil"/>
              <w:left w:val="nil"/>
              <w:bottom w:val="single" w:sz="4" w:space="0" w:color="000000"/>
              <w:right w:val="nil"/>
            </w:tcBorders>
            <w:vAlign w:val="bottom"/>
          </w:tcPr>
          <w:p w:rsidR="00B04539" w:rsidRPr="000A5D18" w:rsidRDefault="00B04539"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Germany, </w:t>
            </w:r>
            <w:proofErr w:type="spellStart"/>
            <w:r w:rsidRPr="000A5D18">
              <w:rPr>
                <w:rFonts w:ascii="Palatino Linotype" w:hAnsi="Palatino Linotype"/>
                <w:color w:val="000000"/>
                <w:sz w:val="20"/>
                <w:szCs w:val="20"/>
                <w:lang w:val="en-US" w:eastAsia="ca-ES"/>
              </w:rPr>
              <w:t>Singapur</w:t>
            </w:r>
            <w:proofErr w:type="spellEnd"/>
            <w:r w:rsidRPr="000A5D18">
              <w:rPr>
                <w:rFonts w:ascii="Palatino Linotype" w:hAnsi="Palatino Linotype"/>
                <w:color w:val="000000"/>
                <w:sz w:val="20"/>
                <w:szCs w:val="20"/>
                <w:lang w:val="en-US" w:eastAsia="ca-ES"/>
              </w:rPr>
              <w:t xml:space="preserve">, UK </w:t>
            </w:r>
            <w:proofErr w:type="gramStart"/>
            <w:r w:rsidRPr="000A5D18">
              <w:rPr>
                <w:rFonts w:ascii="Palatino Linotype" w:hAnsi="Palatino Linotype"/>
                <w:color w:val="000000"/>
                <w:sz w:val="20"/>
                <w:szCs w:val="20"/>
                <w:lang w:val="en-US" w:eastAsia="ca-ES"/>
              </w:rPr>
              <w:t>and  France</w:t>
            </w:r>
            <w:proofErr w:type="gramEnd"/>
            <w:r w:rsidRPr="000A5D18">
              <w:rPr>
                <w:rFonts w:ascii="Palatino Linotype" w:hAnsi="Palatino Linotype"/>
                <w:color w:val="000000"/>
                <w:sz w:val="20"/>
                <w:szCs w:val="20"/>
                <w:lang w:val="en-US" w:eastAsia="ca-ES"/>
              </w:rPr>
              <w:t>. 5- 10 y.</w:t>
            </w:r>
          </w:p>
        </w:tc>
        <w:tc>
          <w:tcPr>
            <w:tcW w:w="772" w:type="dxa"/>
            <w:tcBorders>
              <w:top w:val="nil"/>
              <w:left w:val="nil"/>
              <w:bottom w:val="single" w:sz="4" w:space="0" w:color="000000"/>
              <w:right w:val="nil"/>
            </w:tcBorders>
            <w:noWrap/>
            <w:vAlign w:val="bottom"/>
          </w:tcPr>
          <w:p w:rsidR="00B04539" w:rsidRPr="000A5D18" w:rsidRDefault="00B04539" w:rsidP="000A5D18">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noWrap/>
            <w:vAlign w:val="bottom"/>
          </w:tcPr>
          <w:p w:rsidR="00B04539" w:rsidRPr="000A5D18" w:rsidRDefault="00B04539"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Personal</w:t>
            </w:r>
          </w:p>
        </w:tc>
        <w:tc>
          <w:tcPr>
            <w:tcW w:w="1407" w:type="dxa"/>
            <w:tcBorders>
              <w:top w:val="nil"/>
              <w:left w:val="nil"/>
              <w:bottom w:val="single" w:sz="4" w:space="0" w:color="000000"/>
              <w:right w:val="nil"/>
            </w:tcBorders>
            <w:noWrap/>
          </w:tcPr>
          <w:p w:rsidR="00712516" w:rsidRPr="000A5D18" w:rsidRDefault="00712516" w:rsidP="000A5D18">
            <w:pPr>
              <w:tabs>
                <w:tab w:val="left" w:pos="142"/>
              </w:tabs>
              <w:rPr>
                <w:rFonts w:ascii="Palatino Linotype" w:hAnsi="Palatino Linotype"/>
                <w:color w:val="000000"/>
                <w:sz w:val="20"/>
                <w:szCs w:val="20"/>
                <w:lang w:val="en-US" w:eastAsia="ca-ES"/>
              </w:rPr>
            </w:pPr>
          </w:p>
          <w:p w:rsidR="00712516" w:rsidRPr="000A5D18" w:rsidRDefault="00712516" w:rsidP="000A5D18">
            <w:pPr>
              <w:tabs>
                <w:tab w:val="left" w:pos="142"/>
              </w:tabs>
              <w:rPr>
                <w:rFonts w:ascii="Palatino Linotype" w:hAnsi="Palatino Linotype"/>
                <w:color w:val="000000"/>
                <w:sz w:val="20"/>
                <w:szCs w:val="20"/>
                <w:lang w:val="en-US" w:eastAsia="ca-ES"/>
              </w:rPr>
            </w:pPr>
          </w:p>
          <w:p w:rsidR="00B04539" w:rsidRPr="000A5D18" w:rsidRDefault="00B04539" w:rsidP="000A5D18">
            <w:pPr>
              <w:tabs>
                <w:tab w:val="left" w:pos="142"/>
              </w:tabs>
              <w:rPr>
                <w:rFonts w:ascii="Palatino Linotype" w:hAnsi="Palatino Linotype"/>
                <w:sz w:val="20"/>
                <w:szCs w:val="20"/>
              </w:rPr>
            </w:pPr>
            <w:r w:rsidRPr="000A5D18">
              <w:rPr>
                <w:rFonts w:ascii="Palatino Linotype" w:hAnsi="Palatino Linotype"/>
                <w:color w:val="000000"/>
                <w:sz w:val="20"/>
                <w:szCs w:val="20"/>
                <w:lang w:val="en-US" w:eastAsia="ca-ES"/>
              </w:rPr>
              <w:t>Manager</w:t>
            </w:r>
          </w:p>
        </w:tc>
        <w:tc>
          <w:tcPr>
            <w:tcW w:w="1662" w:type="dxa"/>
            <w:tcBorders>
              <w:top w:val="nil"/>
              <w:left w:val="nil"/>
              <w:bottom w:val="single" w:sz="4" w:space="0" w:color="000000"/>
              <w:right w:val="nil"/>
            </w:tcBorders>
            <w:noWrap/>
            <w:vAlign w:val="bottom"/>
          </w:tcPr>
          <w:p w:rsidR="00B04539" w:rsidRPr="000A5D18" w:rsidRDefault="00DB4BB7" w:rsidP="000A5D18">
            <w:pPr>
              <w:tabs>
                <w:tab w:val="left" w:pos="142"/>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Textile</w:t>
            </w:r>
          </w:p>
        </w:tc>
      </w:tr>
    </w:tbl>
    <w:p w:rsidR="000A5D18" w:rsidRDefault="000A5D18" w:rsidP="000A5D18">
      <w:r>
        <w:br w:type="page"/>
      </w:r>
    </w:p>
    <w:tbl>
      <w:tblPr>
        <w:tblW w:w="14899" w:type="dxa"/>
        <w:tblInd w:w="55" w:type="dxa"/>
        <w:tblCellMar>
          <w:left w:w="70" w:type="dxa"/>
          <w:right w:w="70" w:type="dxa"/>
        </w:tblCellMar>
        <w:tblLook w:val="00A0"/>
      </w:tblPr>
      <w:tblGrid>
        <w:gridCol w:w="360"/>
        <w:gridCol w:w="1307"/>
        <w:gridCol w:w="640"/>
        <w:gridCol w:w="1982"/>
        <w:gridCol w:w="840"/>
        <w:gridCol w:w="1407"/>
        <w:gridCol w:w="1068"/>
        <w:gridCol w:w="2127"/>
        <w:gridCol w:w="880"/>
        <w:gridCol w:w="1223"/>
        <w:gridCol w:w="1403"/>
        <w:gridCol w:w="1662"/>
      </w:tblGrid>
      <w:tr w:rsidR="00712516" w:rsidRPr="000C2CDF" w:rsidTr="000C2CDF">
        <w:trPr>
          <w:trHeight w:val="300"/>
        </w:trPr>
        <w:tc>
          <w:tcPr>
            <w:tcW w:w="360" w:type="dxa"/>
            <w:tcBorders>
              <w:top w:val="nil"/>
              <w:left w:val="nil"/>
              <w:bottom w:val="nil"/>
              <w:right w:val="nil"/>
            </w:tcBorders>
            <w:noWrap/>
            <w:vAlign w:val="bottom"/>
          </w:tcPr>
          <w:p w:rsidR="000A5D18" w:rsidRDefault="000A5D18" w:rsidP="000C2CDF">
            <w:pPr>
              <w:tabs>
                <w:tab w:val="left" w:pos="142"/>
              </w:tabs>
              <w:jc w:val="right"/>
              <w:rPr>
                <w:rFonts w:ascii="Palatino Linotype" w:hAnsi="Palatino Linotype"/>
                <w:color w:val="000000"/>
                <w:sz w:val="20"/>
                <w:szCs w:val="20"/>
                <w:lang w:val="en-US" w:eastAsia="ca-ES"/>
              </w:rPr>
            </w:pPr>
          </w:p>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11</w:t>
            </w:r>
          </w:p>
        </w:tc>
        <w:tc>
          <w:tcPr>
            <w:tcW w:w="1307" w:type="dxa"/>
            <w:tcBorders>
              <w:top w:val="nil"/>
              <w:left w:val="nil"/>
              <w:bottom w:val="single" w:sz="4" w:space="0" w:color="000000"/>
              <w:right w:val="nil"/>
            </w:tcBorders>
            <w:shd w:val="clear" w:color="C0C0C0" w:fill="F2F2F2"/>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CECILIA</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Economics</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Married with child </w:t>
            </w:r>
          </w:p>
        </w:tc>
        <w:tc>
          <w:tcPr>
            <w:tcW w:w="1068"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Uruguay</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Spain</w:t>
            </w:r>
          </w:p>
        </w:tc>
        <w:tc>
          <w:tcPr>
            <w:tcW w:w="880" w:type="dxa"/>
            <w:tcBorders>
              <w:top w:val="nil"/>
              <w:left w:val="nil"/>
              <w:bottom w:val="single" w:sz="4" w:space="0" w:color="000000"/>
              <w:right w:val="nil"/>
            </w:tcBorders>
            <w:shd w:val="clear" w:color="FFFFCC" w:fill="FFFFFF"/>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No</w:t>
            </w:r>
          </w:p>
        </w:tc>
        <w:tc>
          <w:tcPr>
            <w:tcW w:w="1223" w:type="dxa"/>
            <w:tcBorders>
              <w:top w:val="nil"/>
              <w:left w:val="nil"/>
              <w:bottom w:val="single" w:sz="4" w:space="0" w:color="000000"/>
              <w:right w:val="nil"/>
            </w:tcBorders>
            <w:shd w:val="clear" w:color="FFFFCC" w:fill="FFFFFF"/>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Professional</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Entrepreneur</w:t>
            </w:r>
          </w:p>
        </w:tc>
        <w:tc>
          <w:tcPr>
            <w:tcW w:w="1601" w:type="dxa"/>
            <w:tcBorders>
              <w:top w:val="nil"/>
              <w:left w:val="nil"/>
              <w:bottom w:val="single" w:sz="4" w:space="0" w:color="000000"/>
              <w:right w:val="nil"/>
            </w:tcBorders>
            <w:shd w:val="clear" w:color="FFFF00" w:fill="FFFFFF"/>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Service</w:t>
            </w:r>
          </w:p>
        </w:tc>
      </w:tr>
      <w:tr w:rsidR="00712516" w:rsidRPr="000C2CDF" w:rsidTr="000C2CDF">
        <w:trPr>
          <w:trHeight w:val="525"/>
        </w:trPr>
        <w:tc>
          <w:tcPr>
            <w:tcW w:w="360" w:type="dxa"/>
            <w:tcBorders>
              <w:top w:val="nil"/>
              <w:left w:val="nil"/>
              <w:bottom w:val="nil"/>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12</w:t>
            </w:r>
          </w:p>
        </w:tc>
        <w:tc>
          <w:tcPr>
            <w:tcW w:w="1307" w:type="dxa"/>
            <w:tcBorders>
              <w:top w:val="nil"/>
              <w:left w:val="nil"/>
              <w:bottom w:val="single" w:sz="4" w:space="0" w:color="000000"/>
              <w:right w:val="nil"/>
            </w:tcBorders>
            <w:shd w:val="clear" w:color="C0C0C0" w:fill="F2F2F2"/>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JORGE</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Telecommunications</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w:t>
            </w:r>
          </w:p>
        </w:tc>
        <w:tc>
          <w:tcPr>
            <w:tcW w:w="1068"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Spain </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Germany, Japan and USA. More than  10 years</w:t>
            </w:r>
          </w:p>
        </w:tc>
        <w:tc>
          <w:tcPr>
            <w:tcW w:w="88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No</w:t>
            </w:r>
          </w:p>
        </w:tc>
        <w:tc>
          <w:tcPr>
            <w:tcW w:w="1223"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Professional</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Manager</w:t>
            </w:r>
          </w:p>
        </w:tc>
        <w:tc>
          <w:tcPr>
            <w:tcW w:w="1601"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Communications</w:t>
            </w:r>
          </w:p>
        </w:tc>
      </w:tr>
      <w:tr w:rsidR="00712516" w:rsidRPr="000C2CDF" w:rsidTr="000C2CDF">
        <w:trPr>
          <w:trHeight w:val="525"/>
        </w:trPr>
        <w:tc>
          <w:tcPr>
            <w:tcW w:w="360" w:type="dxa"/>
            <w:tcBorders>
              <w:top w:val="nil"/>
              <w:left w:val="nil"/>
              <w:bottom w:val="nil"/>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13</w:t>
            </w:r>
          </w:p>
        </w:tc>
        <w:tc>
          <w:tcPr>
            <w:tcW w:w="1307" w:type="dxa"/>
            <w:tcBorders>
              <w:top w:val="nil"/>
              <w:left w:val="nil"/>
              <w:bottom w:val="single" w:sz="4" w:space="0" w:color="000000"/>
              <w:right w:val="nil"/>
            </w:tcBorders>
            <w:shd w:val="clear" w:color="C0C0C0" w:fill="F2F2F2"/>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FERNANDO</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Telecommunications</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50-55</w:t>
            </w:r>
          </w:p>
        </w:tc>
        <w:tc>
          <w:tcPr>
            <w:tcW w:w="1407"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Married with children </w:t>
            </w:r>
          </w:p>
        </w:tc>
        <w:tc>
          <w:tcPr>
            <w:tcW w:w="1068"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Spain </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US, .Since 1968</w:t>
            </w:r>
          </w:p>
        </w:tc>
        <w:tc>
          <w:tcPr>
            <w:tcW w:w="88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No</w:t>
            </w:r>
          </w:p>
        </w:tc>
        <w:tc>
          <w:tcPr>
            <w:tcW w:w="1223"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Professional</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Entrepreneur</w:t>
            </w:r>
          </w:p>
        </w:tc>
        <w:tc>
          <w:tcPr>
            <w:tcW w:w="1601"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Computer &amp; internet security</w:t>
            </w:r>
          </w:p>
        </w:tc>
      </w:tr>
      <w:tr w:rsidR="00712516" w:rsidRPr="000C2CDF" w:rsidTr="000C2CDF">
        <w:trPr>
          <w:trHeight w:val="300"/>
        </w:trPr>
        <w:tc>
          <w:tcPr>
            <w:tcW w:w="360" w:type="dxa"/>
            <w:tcBorders>
              <w:top w:val="nil"/>
              <w:left w:val="nil"/>
              <w:bottom w:val="nil"/>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14</w:t>
            </w:r>
          </w:p>
        </w:tc>
        <w:tc>
          <w:tcPr>
            <w:tcW w:w="1307" w:type="dxa"/>
            <w:tcBorders>
              <w:top w:val="nil"/>
              <w:left w:val="nil"/>
              <w:bottom w:val="single" w:sz="4" w:space="0" w:color="000000"/>
              <w:right w:val="nil"/>
            </w:tcBorders>
            <w:shd w:val="clear" w:color="C0C0C0" w:fill="F2F2F2"/>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LORENA</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Industrial Engineering</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With partner</w:t>
            </w:r>
          </w:p>
        </w:tc>
        <w:tc>
          <w:tcPr>
            <w:tcW w:w="1068"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Spain </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Ireland, Since 2008</w:t>
            </w:r>
          </w:p>
        </w:tc>
        <w:tc>
          <w:tcPr>
            <w:tcW w:w="88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No</w:t>
            </w:r>
          </w:p>
        </w:tc>
        <w:tc>
          <w:tcPr>
            <w:tcW w:w="1223" w:type="dxa"/>
            <w:tcBorders>
              <w:top w:val="nil"/>
              <w:left w:val="nil"/>
              <w:bottom w:val="single" w:sz="4" w:space="0" w:color="000000"/>
              <w:right w:val="nil"/>
            </w:tcBorders>
            <w:shd w:val="clear" w:color="FFFFCC" w:fill="FFFFFF"/>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Both</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Manager</w:t>
            </w:r>
          </w:p>
        </w:tc>
        <w:tc>
          <w:tcPr>
            <w:tcW w:w="1601"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Electronics</w:t>
            </w:r>
          </w:p>
        </w:tc>
      </w:tr>
      <w:tr w:rsidR="00712516" w:rsidRPr="000C2CDF" w:rsidTr="000C2CDF">
        <w:trPr>
          <w:trHeight w:val="525"/>
        </w:trPr>
        <w:tc>
          <w:tcPr>
            <w:tcW w:w="360" w:type="dxa"/>
            <w:tcBorders>
              <w:top w:val="nil"/>
              <w:left w:val="nil"/>
              <w:bottom w:val="nil"/>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15</w:t>
            </w:r>
          </w:p>
        </w:tc>
        <w:tc>
          <w:tcPr>
            <w:tcW w:w="1307" w:type="dxa"/>
            <w:tcBorders>
              <w:top w:val="nil"/>
              <w:left w:val="nil"/>
              <w:bottom w:val="single" w:sz="4" w:space="0" w:color="000000"/>
              <w:right w:val="nil"/>
            </w:tcBorders>
            <w:shd w:val="clear" w:color="C0C0C0" w:fill="F2F2F2"/>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ANA</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proofErr w:type="spellStart"/>
            <w:r w:rsidRPr="000A5D18">
              <w:rPr>
                <w:rFonts w:ascii="Palatino Linotype" w:hAnsi="Palatino Linotype"/>
                <w:color w:val="000000"/>
                <w:sz w:val="20"/>
                <w:szCs w:val="20"/>
                <w:lang w:val="en-US" w:eastAsia="ca-ES"/>
              </w:rPr>
              <w:t>Phisical</w:t>
            </w:r>
            <w:proofErr w:type="spellEnd"/>
            <w:r w:rsidRPr="000A5D18">
              <w:rPr>
                <w:rFonts w:ascii="Palatino Linotype" w:hAnsi="Palatino Linotype"/>
                <w:color w:val="000000"/>
                <w:sz w:val="20"/>
                <w:szCs w:val="20"/>
                <w:lang w:val="en-US" w:eastAsia="ca-ES"/>
              </w:rPr>
              <w:t xml:space="preserve"> Sciences</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50-55</w:t>
            </w:r>
          </w:p>
        </w:tc>
        <w:tc>
          <w:tcPr>
            <w:tcW w:w="1407"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 with children</w:t>
            </w:r>
          </w:p>
        </w:tc>
        <w:tc>
          <w:tcPr>
            <w:tcW w:w="1068"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Venezuela</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Childhood and youth  in different countries,  Spain</w:t>
            </w:r>
          </w:p>
        </w:tc>
        <w:tc>
          <w:tcPr>
            <w:tcW w:w="88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No</w:t>
            </w:r>
          </w:p>
        </w:tc>
        <w:tc>
          <w:tcPr>
            <w:tcW w:w="1223"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Personal</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Entrepreneur</w:t>
            </w:r>
          </w:p>
        </w:tc>
        <w:tc>
          <w:tcPr>
            <w:tcW w:w="1601"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Service</w:t>
            </w:r>
          </w:p>
        </w:tc>
      </w:tr>
      <w:tr w:rsidR="00712516" w:rsidRPr="000C2CDF" w:rsidTr="000C2CDF">
        <w:trPr>
          <w:trHeight w:val="525"/>
        </w:trPr>
        <w:tc>
          <w:tcPr>
            <w:tcW w:w="360" w:type="dxa"/>
            <w:tcBorders>
              <w:top w:val="nil"/>
              <w:left w:val="nil"/>
              <w:bottom w:val="nil"/>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16</w:t>
            </w:r>
          </w:p>
        </w:tc>
        <w:tc>
          <w:tcPr>
            <w:tcW w:w="1307" w:type="dxa"/>
            <w:tcBorders>
              <w:top w:val="nil"/>
              <w:left w:val="nil"/>
              <w:bottom w:val="single" w:sz="4" w:space="0" w:color="000000"/>
              <w:right w:val="nil"/>
            </w:tcBorders>
            <w:shd w:val="clear" w:color="C0C0C0" w:fill="F2F2F2"/>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ROCIO</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Telecommunications</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50-55</w:t>
            </w:r>
          </w:p>
        </w:tc>
        <w:tc>
          <w:tcPr>
            <w:tcW w:w="1407"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 with children</w:t>
            </w:r>
          </w:p>
        </w:tc>
        <w:tc>
          <w:tcPr>
            <w:tcW w:w="1068"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Spain </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Germany (1 y.), USA (6 y.)</w:t>
            </w:r>
          </w:p>
        </w:tc>
        <w:tc>
          <w:tcPr>
            <w:tcW w:w="880"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Personal</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Manager</w:t>
            </w:r>
          </w:p>
        </w:tc>
        <w:tc>
          <w:tcPr>
            <w:tcW w:w="1601"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Communications</w:t>
            </w:r>
          </w:p>
        </w:tc>
      </w:tr>
      <w:tr w:rsidR="00712516" w:rsidRPr="000C2CDF" w:rsidTr="000C2CDF">
        <w:trPr>
          <w:trHeight w:val="300"/>
        </w:trPr>
        <w:tc>
          <w:tcPr>
            <w:tcW w:w="360" w:type="dxa"/>
            <w:tcBorders>
              <w:top w:val="nil"/>
              <w:left w:val="nil"/>
              <w:bottom w:val="nil"/>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17</w:t>
            </w:r>
          </w:p>
        </w:tc>
        <w:tc>
          <w:tcPr>
            <w:tcW w:w="1307" w:type="dxa"/>
            <w:tcBorders>
              <w:top w:val="nil"/>
              <w:left w:val="nil"/>
              <w:bottom w:val="single" w:sz="4" w:space="0" w:color="000000"/>
              <w:right w:val="nil"/>
            </w:tcBorders>
            <w:shd w:val="clear" w:color="C0C0C0" w:fill="F2F2F2"/>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CAROLINA</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proofErr w:type="spellStart"/>
            <w:r w:rsidRPr="000A5D18">
              <w:rPr>
                <w:rFonts w:ascii="Palatino Linotype" w:hAnsi="Palatino Linotype"/>
                <w:color w:val="000000"/>
                <w:sz w:val="20"/>
                <w:szCs w:val="20"/>
                <w:lang w:val="en-US" w:eastAsia="ca-ES"/>
              </w:rPr>
              <w:t>Ing</w:t>
            </w:r>
            <w:proofErr w:type="spellEnd"/>
            <w:r w:rsidRPr="000A5D18">
              <w:rPr>
                <w:rFonts w:ascii="Palatino Linotype" w:hAnsi="Palatino Linotype"/>
                <w:color w:val="000000"/>
                <w:sz w:val="20"/>
                <w:szCs w:val="20"/>
                <w:lang w:val="en-US" w:eastAsia="ca-ES"/>
              </w:rPr>
              <w:t>. Industrial</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45-50</w:t>
            </w:r>
          </w:p>
        </w:tc>
        <w:tc>
          <w:tcPr>
            <w:tcW w:w="1407"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 with children</w:t>
            </w:r>
          </w:p>
        </w:tc>
        <w:tc>
          <w:tcPr>
            <w:tcW w:w="1068"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Spain </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USA. 1-3 y.</w:t>
            </w:r>
          </w:p>
        </w:tc>
        <w:tc>
          <w:tcPr>
            <w:tcW w:w="880"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Professional</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Entrepreneur</w:t>
            </w:r>
          </w:p>
        </w:tc>
        <w:tc>
          <w:tcPr>
            <w:tcW w:w="1601"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Communications</w:t>
            </w:r>
          </w:p>
        </w:tc>
      </w:tr>
      <w:tr w:rsidR="00712516" w:rsidRPr="000C2CDF" w:rsidTr="000C2CDF">
        <w:trPr>
          <w:trHeight w:val="525"/>
        </w:trPr>
        <w:tc>
          <w:tcPr>
            <w:tcW w:w="360" w:type="dxa"/>
            <w:tcBorders>
              <w:top w:val="nil"/>
              <w:left w:val="nil"/>
              <w:bottom w:val="nil"/>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18</w:t>
            </w:r>
          </w:p>
        </w:tc>
        <w:tc>
          <w:tcPr>
            <w:tcW w:w="1307" w:type="dxa"/>
            <w:tcBorders>
              <w:top w:val="nil"/>
              <w:left w:val="nil"/>
              <w:bottom w:val="single" w:sz="4" w:space="0" w:color="000000"/>
              <w:right w:val="nil"/>
            </w:tcBorders>
            <w:shd w:val="clear" w:color="C0C0C0" w:fill="F2F2F2"/>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CATALINA</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Economics</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 with children</w:t>
            </w:r>
          </w:p>
        </w:tc>
        <w:tc>
          <w:tcPr>
            <w:tcW w:w="1068"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Spain </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France (less than 1 y.) and Belgium (5-10 y.)</w:t>
            </w:r>
          </w:p>
        </w:tc>
        <w:tc>
          <w:tcPr>
            <w:tcW w:w="880"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Personal</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Manager</w:t>
            </w:r>
          </w:p>
        </w:tc>
        <w:tc>
          <w:tcPr>
            <w:tcW w:w="1601"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Health</w:t>
            </w:r>
          </w:p>
        </w:tc>
      </w:tr>
      <w:tr w:rsidR="00712516" w:rsidRPr="000C2CDF" w:rsidTr="000C2CDF">
        <w:trPr>
          <w:trHeight w:val="525"/>
        </w:trPr>
        <w:tc>
          <w:tcPr>
            <w:tcW w:w="360" w:type="dxa"/>
            <w:tcBorders>
              <w:top w:val="nil"/>
              <w:left w:val="nil"/>
              <w:bottom w:val="nil"/>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19</w:t>
            </w:r>
          </w:p>
        </w:tc>
        <w:tc>
          <w:tcPr>
            <w:tcW w:w="1307" w:type="dxa"/>
            <w:tcBorders>
              <w:top w:val="nil"/>
              <w:left w:val="nil"/>
              <w:bottom w:val="single" w:sz="4" w:space="0" w:color="000000"/>
              <w:right w:val="nil"/>
            </w:tcBorders>
            <w:shd w:val="clear" w:color="C0C0C0" w:fill="F2F2F2"/>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ASTRID</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Economics</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Married with children</w:t>
            </w:r>
          </w:p>
        </w:tc>
        <w:tc>
          <w:tcPr>
            <w:tcW w:w="1068"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Spain </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UK, The Netherland and Belgium, 3-5 y.</w:t>
            </w:r>
          </w:p>
        </w:tc>
        <w:tc>
          <w:tcPr>
            <w:tcW w:w="880"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Professional</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Entrepreneur</w:t>
            </w:r>
          </w:p>
        </w:tc>
        <w:tc>
          <w:tcPr>
            <w:tcW w:w="1601"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Health</w:t>
            </w:r>
          </w:p>
        </w:tc>
      </w:tr>
      <w:tr w:rsidR="00712516" w:rsidRPr="000C2CDF" w:rsidTr="000C2CDF">
        <w:trPr>
          <w:trHeight w:val="300"/>
        </w:trPr>
        <w:tc>
          <w:tcPr>
            <w:tcW w:w="360" w:type="dxa"/>
            <w:tcBorders>
              <w:top w:val="nil"/>
              <w:left w:val="nil"/>
              <w:bottom w:val="nil"/>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20</w:t>
            </w:r>
          </w:p>
        </w:tc>
        <w:tc>
          <w:tcPr>
            <w:tcW w:w="1307" w:type="dxa"/>
            <w:tcBorders>
              <w:top w:val="nil"/>
              <w:left w:val="nil"/>
              <w:bottom w:val="single" w:sz="4" w:space="0" w:color="000000"/>
              <w:right w:val="nil"/>
            </w:tcBorders>
            <w:shd w:val="clear" w:color="C0C0C0" w:fill="F2F2F2"/>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LUIS</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Electronic engineering</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Single</w:t>
            </w:r>
          </w:p>
        </w:tc>
        <w:tc>
          <w:tcPr>
            <w:tcW w:w="1068"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Spain </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UK, 1-3 y.</w:t>
            </w:r>
          </w:p>
        </w:tc>
        <w:tc>
          <w:tcPr>
            <w:tcW w:w="880"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Yes</w:t>
            </w:r>
          </w:p>
        </w:tc>
        <w:tc>
          <w:tcPr>
            <w:tcW w:w="1223" w:type="dxa"/>
            <w:tcBorders>
              <w:top w:val="nil"/>
              <w:left w:val="nil"/>
              <w:bottom w:val="single" w:sz="4" w:space="0" w:color="000000"/>
              <w:right w:val="nil"/>
            </w:tcBorders>
            <w:shd w:val="clear" w:color="FFFFCC" w:fill="FFFFFF"/>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Personal</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Entrepreneur</w:t>
            </w:r>
          </w:p>
        </w:tc>
        <w:tc>
          <w:tcPr>
            <w:tcW w:w="1601"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Communications</w:t>
            </w:r>
          </w:p>
        </w:tc>
      </w:tr>
      <w:tr w:rsidR="00712516" w:rsidRPr="000C2CDF" w:rsidTr="000C2CDF">
        <w:trPr>
          <w:trHeight w:val="300"/>
        </w:trPr>
        <w:tc>
          <w:tcPr>
            <w:tcW w:w="360" w:type="dxa"/>
            <w:tcBorders>
              <w:top w:val="nil"/>
              <w:left w:val="nil"/>
              <w:bottom w:val="nil"/>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21</w:t>
            </w:r>
          </w:p>
        </w:tc>
        <w:tc>
          <w:tcPr>
            <w:tcW w:w="1307" w:type="dxa"/>
            <w:tcBorders>
              <w:top w:val="nil"/>
              <w:left w:val="nil"/>
              <w:bottom w:val="single" w:sz="4" w:space="0" w:color="000000"/>
              <w:right w:val="nil"/>
            </w:tcBorders>
            <w:shd w:val="clear" w:color="C0C0C0" w:fill="F2F2F2"/>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JAVIER</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Economics</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With partner</w:t>
            </w:r>
          </w:p>
        </w:tc>
        <w:tc>
          <w:tcPr>
            <w:tcW w:w="1068" w:type="dxa"/>
            <w:tcBorders>
              <w:top w:val="nil"/>
              <w:left w:val="nil"/>
              <w:bottom w:val="single" w:sz="4" w:space="0" w:color="000000"/>
              <w:right w:val="nil"/>
            </w:tcBorders>
            <w:noWrap/>
          </w:tcPr>
          <w:p w:rsidR="00712516" w:rsidRPr="000C2CDF"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Spain </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USA, 3 y.</w:t>
            </w:r>
          </w:p>
        </w:tc>
        <w:tc>
          <w:tcPr>
            <w:tcW w:w="880"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No</w:t>
            </w:r>
          </w:p>
        </w:tc>
        <w:tc>
          <w:tcPr>
            <w:tcW w:w="1223" w:type="dxa"/>
            <w:tcBorders>
              <w:top w:val="nil"/>
              <w:left w:val="nil"/>
              <w:bottom w:val="nil"/>
              <w:right w:val="nil"/>
            </w:tcBorders>
            <w:noWrap/>
            <w:vAlign w:val="bottom"/>
          </w:tcPr>
          <w:p w:rsidR="00712516" w:rsidRPr="000A5D18" w:rsidRDefault="00712516" w:rsidP="000C2CDF">
            <w:pPr>
              <w:tabs>
                <w:tab w:val="left" w:pos="142"/>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Professional</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Entrepreneur</w:t>
            </w:r>
          </w:p>
        </w:tc>
        <w:tc>
          <w:tcPr>
            <w:tcW w:w="1601" w:type="dxa"/>
            <w:tcBorders>
              <w:top w:val="nil"/>
              <w:left w:val="nil"/>
              <w:bottom w:val="single" w:sz="4" w:space="0" w:color="000000"/>
              <w:right w:val="nil"/>
            </w:tcBorders>
            <w:shd w:val="clear" w:color="FFFFCC" w:fill="FFFFFF"/>
            <w:noWrap/>
            <w:vAlign w:val="bottom"/>
          </w:tcPr>
          <w:p w:rsidR="00712516" w:rsidRPr="000A5D18" w:rsidRDefault="00712516" w:rsidP="000C2CDF">
            <w:pPr>
              <w:tabs>
                <w:tab w:val="left" w:pos="142"/>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Textile</w:t>
            </w:r>
          </w:p>
        </w:tc>
      </w:tr>
      <w:tr w:rsidR="00712516" w:rsidRPr="000A5D18" w:rsidTr="000C2CDF">
        <w:trPr>
          <w:trHeight w:val="300"/>
        </w:trPr>
        <w:tc>
          <w:tcPr>
            <w:tcW w:w="360" w:type="dxa"/>
            <w:tcBorders>
              <w:top w:val="nil"/>
              <w:left w:val="nil"/>
              <w:bottom w:val="nil"/>
              <w:right w:val="nil"/>
            </w:tcBorders>
            <w:shd w:val="clear" w:color="FFFF00" w:fill="FFFFFF"/>
            <w:noWrap/>
            <w:vAlign w:val="bottom"/>
          </w:tcPr>
          <w:p w:rsidR="00712516" w:rsidRPr="000A5D18" w:rsidRDefault="00712516" w:rsidP="000C2CDF">
            <w:pPr>
              <w:tabs>
                <w:tab w:val="left" w:pos="142"/>
                <w:tab w:val="left" w:pos="4253"/>
              </w:tabs>
              <w:jc w:val="right"/>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22</w:t>
            </w:r>
          </w:p>
        </w:tc>
        <w:tc>
          <w:tcPr>
            <w:tcW w:w="1307" w:type="dxa"/>
            <w:tcBorders>
              <w:top w:val="nil"/>
              <w:left w:val="nil"/>
              <w:bottom w:val="single" w:sz="4" w:space="0" w:color="000000"/>
              <w:right w:val="nil"/>
            </w:tcBorders>
            <w:shd w:val="clear" w:color="FFFF00" w:fill="F2F2F2"/>
            <w:noWrap/>
            <w:vAlign w:val="bottom"/>
          </w:tcPr>
          <w:p w:rsidR="00712516" w:rsidRPr="000A5D18" w:rsidRDefault="00712516" w:rsidP="000C2CDF">
            <w:pPr>
              <w:tabs>
                <w:tab w:val="left" w:pos="142"/>
                <w:tab w:val="left" w:pos="4253"/>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FILOMENA</w:t>
            </w:r>
          </w:p>
        </w:tc>
        <w:tc>
          <w:tcPr>
            <w:tcW w:w="640" w:type="dxa"/>
            <w:tcBorders>
              <w:top w:val="nil"/>
              <w:left w:val="nil"/>
              <w:bottom w:val="single" w:sz="4" w:space="0" w:color="000000"/>
              <w:right w:val="nil"/>
            </w:tcBorders>
            <w:noWrap/>
            <w:vAlign w:val="bottom"/>
          </w:tcPr>
          <w:p w:rsidR="00712516" w:rsidRPr="000A5D18" w:rsidRDefault="00712516" w:rsidP="000C2CDF">
            <w:pPr>
              <w:tabs>
                <w:tab w:val="left" w:pos="142"/>
                <w:tab w:val="left" w:pos="4253"/>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w:t>
            </w:r>
          </w:p>
        </w:tc>
        <w:tc>
          <w:tcPr>
            <w:tcW w:w="1982" w:type="dxa"/>
            <w:tcBorders>
              <w:top w:val="nil"/>
              <w:left w:val="nil"/>
              <w:bottom w:val="single" w:sz="4" w:space="0" w:color="000000"/>
              <w:right w:val="nil"/>
            </w:tcBorders>
            <w:noWrap/>
            <w:vAlign w:val="bottom"/>
          </w:tcPr>
          <w:p w:rsidR="00712516" w:rsidRPr="000A5D18" w:rsidRDefault="00712516" w:rsidP="000C2CDF">
            <w:pPr>
              <w:tabs>
                <w:tab w:val="left" w:pos="142"/>
                <w:tab w:val="left" w:pos="4253"/>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Industrial engineering</w:t>
            </w:r>
          </w:p>
        </w:tc>
        <w:tc>
          <w:tcPr>
            <w:tcW w:w="840" w:type="dxa"/>
            <w:tcBorders>
              <w:top w:val="nil"/>
              <w:left w:val="nil"/>
              <w:bottom w:val="single" w:sz="4" w:space="0" w:color="000000"/>
              <w:right w:val="nil"/>
            </w:tcBorders>
            <w:noWrap/>
            <w:vAlign w:val="bottom"/>
          </w:tcPr>
          <w:p w:rsidR="00712516" w:rsidRPr="000A5D18" w:rsidRDefault="00712516" w:rsidP="000C2CDF">
            <w:pPr>
              <w:tabs>
                <w:tab w:val="left" w:pos="142"/>
                <w:tab w:val="left" w:pos="4253"/>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40-45</w:t>
            </w:r>
          </w:p>
        </w:tc>
        <w:tc>
          <w:tcPr>
            <w:tcW w:w="1407" w:type="dxa"/>
            <w:tcBorders>
              <w:top w:val="nil"/>
              <w:left w:val="nil"/>
              <w:bottom w:val="single" w:sz="4" w:space="0" w:color="000000"/>
              <w:right w:val="nil"/>
            </w:tcBorders>
            <w:noWrap/>
            <w:vAlign w:val="bottom"/>
          </w:tcPr>
          <w:p w:rsidR="00712516" w:rsidRPr="000A5D18" w:rsidRDefault="00712516" w:rsidP="000C2CDF">
            <w:pPr>
              <w:tabs>
                <w:tab w:val="left" w:pos="142"/>
                <w:tab w:val="left" w:pos="4253"/>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With partner</w:t>
            </w:r>
          </w:p>
        </w:tc>
        <w:tc>
          <w:tcPr>
            <w:tcW w:w="1068" w:type="dxa"/>
            <w:tcBorders>
              <w:top w:val="nil"/>
              <w:left w:val="nil"/>
              <w:bottom w:val="single" w:sz="4" w:space="0" w:color="000000"/>
              <w:right w:val="nil"/>
            </w:tcBorders>
            <w:noWrap/>
            <w:vAlign w:val="bottom"/>
          </w:tcPr>
          <w:p w:rsidR="00712516" w:rsidRPr="000A5D18" w:rsidRDefault="00712516" w:rsidP="000C2CDF">
            <w:pPr>
              <w:tabs>
                <w:tab w:val="left" w:pos="142"/>
                <w:tab w:val="left" w:pos="4253"/>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France</w:t>
            </w:r>
          </w:p>
        </w:tc>
        <w:tc>
          <w:tcPr>
            <w:tcW w:w="2188" w:type="dxa"/>
            <w:tcBorders>
              <w:top w:val="nil"/>
              <w:left w:val="nil"/>
              <w:bottom w:val="single" w:sz="4" w:space="0" w:color="000000"/>
              <w:right w:val="nil"/>
            </w:tcBorders>
            <w:vAlign w:val="bottom"/>
          </w:tcPr>
          <w:p w:rsidR="00712516" w:rsidRPr="000A5D18" w:rsidRDefault="00712516" w:rsidP="000C2CDF">
            <w:pPr>
              <w:tabs>
                <w:tab w:val="left" w:pos="142"/>
                <w:tab w:val="left" w:pos="4253"/>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 xml:space="preserve">Spain, </w:t>
            </w:r>
            <w:proofErr w:type="spellStart"/>
            <w:r w:rsidRPr="000A5D18">
              <w:rPr>
                <w:rFonts w:ascii="Palatino Linotype" w:hAnsi="Palatino Linotype"/>
                <w:color w:val="000000"/>
                <w:sz w:val="20"/>
                <w:szCs w:val="20"/>
                <w:lang w:val="en-US" w:eastAsia="ca-ES"/>
              </w:rPr>
              <w:t>mnore</w:t>
            </w:r>
            <w:proofErr w:type="spellEnd"/>
            <w:r w:rsidRPr="000A5D18">
              <w:rPr>
                <w:rFonts w:ascii="Palatino Linotype" w:hAnsi="Palatino Linotype"/>
                <w:color w:val="000000"/>
                <w:sz w:val="20"/>
                <w:szCs w:val="20"/>
                <w:lang w:val="en-US" w:eastAsia="ca-ES"/>
              </w:rPr>
              <w:t xml:space="preserve"> than 10 y.</w:t>
            </w:r>
          </w:p>
        </w:tc>
        <w:tc>
          <w:tcPr>
            <w:tcW w:w="880" w:type="dxa"/>
            <w:tcBorders>
              <w:top w:val="nil"/>
              <w:left w:val="nil"/>
              <w:bottom w:val="single" w:sz="4" w:space="0" w:color="000000"/>
              <w:right w:val="nil"/>
            </w:tcBorders>
            <w:noWrap/>
            <w:vAlign w:val="bottom"/>
          </w:tcPr>
          <w:p w:rsidR="00712516" w:rsidRPr="000A5D18" w:rsidRDefault="00712516" w:rsidP="000C2CDF">
            <w:pPr>
              <w:tabs>
                <w:tab w:val="left" w:pos="142"/>
                <w:tab w:val="left" w:pos="4253"/>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No</w:t>
            </w:r>
          </w:p>
        </w:tc>
        <w:tc>
          <w:tcPr>
            <w:tcW w:w="1223" w:type="dxa"/>
            <w:tcBorders>
              <w:top w:val="single" w:sz="4" w:space="0" w:color="000000"/>
              <w:left w:val="nil"/>
              <w:bottom w:val="single" w:sz="4" w:space="0" w:color="000000"/>
              <w:right w:val="nil"/>
            </w:tcBorders>
            <w:noWrap/>
            <w:vAlign w:val="bottom"/>
          </w:tcPr>
          <w:p w:rsidR="00712516" w:rsidRPr="000A5D18" w:rsidRDefault="00712516" w:rsidP="000C2CDF">
            <w:pPr>
              <w:tabs>
                <w:tab w:val="left" w:pos="142"/>
                <w:tab w:val="left" w:pos="4253"/>
              </w:tabs>
              <w:jc w:val="center"/>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Both</w:t>
            </w:r>
          </w:p>
        </w:tc>
        <w:tc>
          <w:tcPr>
            <w:tcW w:w="1403" w:type="dxa"/>
            <w:tcBorders>
              <w:top w:val="nil"/>
              <w:left w:val="nil"/>
              <w:bottom w:val="single" w:sz="4" w:space="0" w:color="000000"/>
              <w:right w:val="nil"/>
            </w:tcBorders>
            <w:noWrap/>
            <w:vAlign w:val="bottom"/>
          </w:tcPr>
          <w:p w:rsidR="00712516" w:rsidRPr="000A5D18" w:rsidRDefault="00712516" w:rsidP="000C2CDF">
            <w:pPr>
              <w:tabs>
                <w:tab w:val="left" w:pos="142"/>
                <w:tab w:val="left" w:pos="4253"/>
              </w:tabs>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Manager</w:t>
            </w:r>
          </w:p>
        </w:tc>
        <w:tc>
          <w:tcPr>
            <w:tcW w:w="1601" w:type="dxa"/>
            <w:tcBorders>
              <w:top w:val="nil"/>
              <w:left w:val="nil"/>
              <w:bottom w:val="single" w:sz="4" w:space="0" w:color="000000"/>
              <w:right w:val="nil"/>
            </w:tcBorders>
            <w:noWrap/>
            <w:vAlign w:val="bottom"/>
          </w:tcPr>
          <w:p w:rsidR="00712516" w:rsidRPr="000A5D18" w:rsidRDefault="00712516" w:rsidP="000C2CDF">
            <w:pPr>
              <w:tabs>
                <w:tab w:val="left" w:pos="142"/>
                <w:tab w:val="left" w:pos="4253"/>
              </w:tabs>
              <w:ind w:right="619"/>
              <w:rPr>
                <w:rFonts w:ascii="Palatino Linotype" w:hAnsi="Palatino Linotype"/>
                <w:color w:val="000000"/>
                <w:sz w:val="20"/>
                <w:szCs w:val="20"/>
                <w:lang w:val="en-US" w:eastAsia="ca-ES"/>
              </w:rPr>
            </w:pPr>
            <w:r w:rsidRPr="000A5D18">
              <w:rPr>
                <w:rFonts w:ascii="Palatino Linotype" w:hAnsi="Palatino Linotype"/>
                <w:color w:val="000000"/>
                <w:sz w:val="20"/>
                <w:szCs w:val="20"/>
                <w:lang w:val="en-US" w:eastAsia="ca-ES"/>
              </w:rPr>
              <w:t>Service</w:t>
            </w:r>
          </w:p>
        </w:tc>
      </w:tr>
    </w:tbl>
    <w:p w:rsidR="00F367E4" w:rsidRDefault="00F367E4" w:rsidP="000C2CDF">
      <w:pPr>
        <w:tabs>
          <w:tab w:val="left" w:pos="4253"/>
        </w:tabs>
        <w:spacing w:line="360" w:lineRule="auto"/>
        <w:jc w:val="both"/>
        <w:rPr>
          <w:rFonts w:ascii="Palatino Linotype" w:hAnsi="Palatino Linotype"/>
          <w:i/>
          <w:sz w:val="22"/>
          <w:szCs w:val="22"/>
          <w:lang w:val="en-US"/>
        </w:rPr>
      </w:pPr>
      <w:r w:rsidRPr="000A5D18">
        <w:rPr>
          <w:rFonts w:ascii="Palatino Linotype" w:hAnsi="Palatino Linotype"/>
          <w:i/>
          <w:sz w:val="22"/>
          <w:szCs w:val="22"/>
          <w:lang w:val="en-US"/>
        </w:rPr>
        <w:t>Source: Own da</w:t>
      </w:r>
      <w:r w:rsidR="000A5D18">
        <w:rPr>
          <w:rFonts w:ascii="Palatino Linotype" w:hAnsi="Palatino Linotype"/>
          <w:i/>
          <w:sz w:val="22"/>
          <w:szCs w:val="22"/>
          <w:lang w:val="en-US"/>
        </w:rPr>
        <w:t>ta</w:t>
      </w:r>
    </w:p>
    <w:p w:rsidR="000C2CDF" w:rsidRPr="000A5D18" w:rsidRDefault="000C2CDF" w:rsidP="000C2CDF">
      <w:pPr>
        <w:tabs>
          <w:tab w:val="left" w:pos="4253"/>
        </w:tabs>
        <w:spacing w:line="360" w:lineRule="auto"/>
        <w:jc w:val="both"/>
        <w:rPr>
          <w:rFonts w:ascii="Palatino Linotype" w:hAnsi="Palatino Linotype"/>
          <w:i/>
          <w:sz w:val="22"/>
          <w:szCs w:val="22"/>
          <w:lang w:val="en-US"/>
        </w:rPr>
        <w:sectPr w:rsidR="000C2CDF" w:rsidRPr="000A5D18" w:rsidSect="00BA3F5A">
          <w:pgSz w:w="16838" w:h="11906" w:orient="landscape"/>
          <w:pgMar w:top="1701" w:right="1418" w:bottom="1701" w:left="1418" w:header="709" w:footer="709" w:gutter="0"/>
          <w:cols w:space="708"/>
          <w:docGrid w:linePitch="360"/>
        </w:sectPr>
      </w:pPr>
    </w:p>
    <w:p w:rsidR="006B7743" w:rsidRPr="00926B6C" w:rsidRDefault="006B7743" w:rsidP="000A5D18">
      <w:pPr>
        <w:spacing w:line="360" w:lineRule="auto"/>
        <w:jc w:val="both"/>
        <w:rPr>
          <w:rFonts w:ascii="Palatino Linotype" w:hAnsi="Palatino Linotype"/>
          <w:sz w:val="20"/>
          <w:szCs w:val="20"/>
          <w:lang w:val="en-GB"/>
        </w:rPr>
      </w:pPr>
    </w:p>
    <w:sectPr w:rsidR="006B7743" w:rsidRPr="00926B6C" w:rsidSect="00DD553D">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412" w:rsidRDefault="00687412" w:rsidP="00174221">
      <w:r>
        <w:separator/>
      </w:r>
    </w:p>
  </w:endnote>
  <w:endnote w:type="continuationSeparator" w:id="0">
    <w:p w:rsidR="00687412" w:rsidRDefault="00687412" w:rsidP="001742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8036"/>
      <w:docPartObj>
        <w:docPartGallery w:val="Page Numbers (Bottom of Page)"/>
        <w:docPartUnique/>
      </w:docPartObj>
    </w:sdtPr>
    <w:sdtEndPr>
      <w:rPr>
        <w:rFonts w:ascii="Palatino Linotype" w:hAnsi="Palatino Linotype"/>
        <w:sz w:val="20"/>
        <w:szCs w:val="20"/>
      </w:rPr>
    </w:sdtEndPr>
    <w:sdtContent>
      <w:p w:rsidR="00174221" w:rsidRDefault="00174221" w:rsidP="000A5D18">
        <w:pPr>
          <w:pStyle w:val="Piedepgina"/>
          <w:ind w:right="-2" w:firstLine="708"/>
          <w:jc w:val="right"/>
        </w:pPr>
        <w:r w:rsidRPr="00174221">
          <w:rPr>
            <w:rFonts w:ascii="Palatino Linotype" w:hAnsi="Palatino Linotype"/>
            <w:sz w:val="20"/>
            <w:szCs w:val="20"/>
          </w:rPr>
          <w:fldChar w:fldCharType="begin"/>
        </w:r>
        <w:r w:rsidRPr="00174221">
          <w:rPr>
            <w:rFonts w:ascii="Palatino Linotype" w:hAnsi="Palatino Linotype"/>
            <w:sz w:val="20"/>
            <w:szCs w:val="20"/>
          </w:rPr>
          <w:instrText xml:space="preserve"> PAGE   \* MERGEFORMAT </w:instrText>
        </w:r>
        <w:r w:rsidRPr="00174221">
          <w:rPr>
            <w:rFonts w:ascii="Palatino Linotype" w:hAnsi="Palatino Linotype"/>
            <w:sz w:val="20"/>
            <w:szCs w:val="20"/>
          </w:rPr>
          <w:fldChar w:fldCharType="separate"/>
        </w:r>
        <w:r w:rsidR="00FF0689">
          <w:rPr>
            <w:rFonts w:ascii="Palatino Linotype" w:hAnsi="Palatino Linotype"/>
            <w:noProof/>
            <w:sz w:val="20"/>
            <w:szCs w:val="20"/>
          </w:rPr>
          <w:t>3</w:t>
        </w:r>
        <w:r w:rsidRPr="00174221">
          <w:rPr>
            <w:rFonts w:ascii="Palatino Linotype" w:hAnsi="Palatino Linotype"/>
            <w:sz w:val="20"/>
            <w:szCs w:val="20"/>
          </w:rPr>
          <w:fldChar w:fldCharType="end"/>
        </w:r>
      </w:p>
    </w:sdtContent>
  </w:sdt>
  <w:p w:rsidR="00174221" w:rsidRDefault="0017422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412" w:rsidRDefault="00687412" w:rsidP="00174221">
      <w:r>
        <w:separator/>
      </w:r>
    </w:p>
  </w:footnote>
  <w:footnote w:type="continuationSeparator" w:id="0">
    <w:p w:rsidR="00687412" w:rsidRDefault="00687412" w:rsidP="001742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C20B4"/>
    <w:multiLevelType w:val="hybridMultilevel"/>
    <w:tmpl w:val="E16452A2"/>
    <w:lvl w:ilvl="0" w:tplc="75C4503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4BCF76F3"/>
    <w:multiLevelType w:val="hybridMultilevel"/>
    <w:tmpl w:val="EDF4460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DC53A0D"/>
    <w:multiLevelType w:val="hybridMultilevel"/>
    <w:tmpl w:val="3EC094F6"/>
    <w:lvl w:ilvl="0" w:tplc="75C4503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6171E8"/>
    <w:rsid w:val="00001BCB"/>
    <w:rsid w:val="0000400B"/>
    <w:rsid w:val="00022E77"/>
    <w:rsid w:val="00023511"/>
    <w:rsid w:val="000258A5"/>
    <w:rsid w:val="00025ED6"/>
    <w:rsid w:val="000404EB"/>
    <w:rsid w:val="000A5D18"/>
    <w:rsid w:val="000B0FD9"/>
    <w:rsid w:val="000B4595"/>
    <w:rsid w:val="000C2CDF"/>
    <w:rsid w:val="000C5A88"/>
    <w:rsid w:val="000D455E"/>
    <w:rsid w:val="000D7F0E"/>
    <w:rsid w:val="000E753B"/>
    <w:rsid w:val="000F2BB0"/>
    <w:rsid w:val="0010261D"/>
    <w:rsid w:val="00114ED3"/>
    <w:rsid w:val="001578BE"/>
    <w:rsid w:val="00170736"/>
    <w:rsid w:val="00170C1B"/>
    <w:rsid w:val="00174221"/>
    <w:rsid w:val="00176041"/>
    <w:rsid w:val="001907BC"/>
    <w:rsid w:val="001C6561"/>
    <w:rsid w:val="001D09D2"/>
    <w:rsid w:val="001E74EF"/>
    <w:rsid w:val="001F61E8"/>
    <w:rsid w:val="0020172A"/>
    <w:rsid w:val="00201CEC"/>
    <w:rsid w:val="00233B90"/>
    <w:rsid w:val="00274764"/>
    <w:rsid w:val="002A03E8"/>
    <w:rsid w:val="002A48C4"/>
    <w:rsid w:val="002F3854"/>
    <w:rsid w:val="00300083"/>
    <w:rsid w:val="00316FC0"/>
    <w:rsid w:val="00354498"/>
    <w:rsid w:val="00355167"/>
    <w:rsid w:val="00357C87"/>
    <w:rsid w:val="0037791A"/>
    <w:rsid w:val="00387543"/>
    <w:rsid w:val="00394CA4"/>
    <w:rsid w:val="003B0377"/>
    <w:rsid w:val="003D323F"/>
    <w:rsid w:val="003D5F1F"/>
    <w:rsid w:val="0043725E"/>
    <w:rsid w:val="004440FC"/>
    <w:rsid w:val="004511E3"/>
    <w:rsid w:val="00461265"/>
    <w:rsid w:val="00470466"/>
    <w:rsid w:val="004817BB"/>
    <w:rsid w:val="004F3E51"/>
    <w:rsid w:val="004F72EA"/>
    <w:rsid w:val="00527E8A"/>
    <w:rsid w:val="00543AD0"/>
    <w:rsid w:val="00586F8F"/>
    <w:rsid w:val="005A3A5A"/>
    <w:rsid w:val="005A440C"/>
    <w:rsid w:val="005A4CB8"/>
    <w:rsid w:val="005D712F"/>
    <w:rsid w:val="005E3960"/>
    <w:rsid w:val="006171E8"/>
    <w:rsid w:val="006500F0"/>
    <w:rsid w:val="00662212"/>
    <w:rsid w:val="00665555"/>
    <w:rsid w:val="00666ADD"/>
    <w:rsid w:val="00673B4B"/>
    <w:rsid w:val="006845D8"/>
    <w:rsid w:val="00687412"/>
    <w:rsid w:val="006901CD"/>
    <w:rsid w:val="00691208"/>
    <w:rsid w:val="006962AF"/>
    <w:rsid w:val="006A0ABC"/>
    <w:rsid w:val="006B2C7E"/>
    <w:rsid w:val="006B7743"/>
    <w:rsid w:val="006F404F"/>
    <w:rsid w:val="006F5A97"/>
    <w:rsid w:val="00712516"/>
    <w:rsid w:val="00714CDB"/>
    <w:rsid w:val="00730CD0"/>
    <w:rsid w:val="00741A47"/>
    <w:rsid w:val="0076130B"/>
    <w:rsid w:val="007666C2"/>
    <w:rsid w:val="00782272"/>
    <w:rsid w:val="007931A1"/>
    <w:rsid w:val="007A3715"/>
    <w:rsid w:val="007A68FE"/>
    <w:rsid w:val="007B0E95"/>
    <w:rsid w:val="007C100F"/>
    <w:rsid w:val="007C54A6"/>
    <w:rsid w:val="007E2139"/>
    <w:rsid w:val="007F5C46"/>
    <w:rsid w:val="00811965"/>
    <w:rsid w:val="008159B5"/>
    <w:rsid w:val="00821FC1"/>
    <w:rsid w:val="00843E3D"/>
    <w:rsid w:val="00852963"/>
    <w:rsid w:val="00865F2A"/>
    <w:rsid w:val="0087042C"/>
    <w:rsid w:val="00875E12"/>
    <w:rsid w:val="00887E0F"/>
    <w:rsid w:val="008C0835"/>
    <w:rsid w:val="008C1162"/>
    <w:rsid w:val="008C60A6"/>
    <w:rsid w:val="008D5C41"/>
    <w:rsid w:val="00904E1F"/>
    <w:rsid w:val="0092344B"/>
    <w:rsid w:val="00926B6C"/>
    <w:rsid w:val="00933702"/>
    <w:rsid w:val="00956716"/>
    <w:rsid w:val="0097309E"/>
    <w:rsid w:val="009808A5"/>
    <w:rsid w:val="0098129B"/>
    <w:rsid w:val="00994C9B"/>
    <w:rsid w:val="009A0115"/>
    <w:rsid w:val="009A449A"/>
    <w:rsid w:val="009A7B25"/>
    <w:rsid w:val="009D0608"/>
    <w:rsid w:val="009D2782"/>
    <w:rsid w:val="009E3A9D"/>
    <w:rsid w:val="00A003CF"/>
    <w:rsid w:val="00A112C6"/>
    <w:rsid w:val="00A12E7B"/>
    <w:rsid w:val="00A24D3A"/>
    <w:rsid w:val="00A54140"/>
    <w:rsid w:val="00A56B21"/>
    <w:rsid w:val="00A769BA"/>
    <w:rsid w:val="00A8128C"/>
    <w:rsid w:val="00A864FF"/>
    <w:rsid w:val="00AA3A88"/>
    <w:rsid w:val="00AB3242"/>
    <w:rsid w:val="00AC5A44"/>
    <w:rsid w:val="00AF35B7"/>
    <w:rsid w:val="00B04539"/>
    <w:rsid w:val="00B04B1F"/>
    <w:rsid w:val="00B04B9A"/>
    <w:rsid w:val="00B25DFF"/>
    <w:rsid w:val="00B53FA3"/>
    <w:rsid w:val="00B57160"/>
    <w:rsid w:val="00B60E0B"/>
    <w:rsid w:val="00B85A2A"/>
    <w:rsid w:val="00B87329"/>
    <w:rsid w:val="00BA3F5A"/>
    <w:rsid w:val="00BC1B75"/>
    <w:rsid w:val="00BC1F60"/>
    <w:rsid w:val="00BE4351"/>
    <w:rsid w:val="00C00590"/>
    <w:rsid w:val="00C05D24"/>
    <w:rsid w:val="00C10515"/>
    <w:rsid w:val="00C41EA2"/>
    <w:rsid w:val="00C441E4"/>
    <w:rsid w:val="00C51F57"/>
    <w:rsid w:val="00C53336"/>
    <w:rsid w:val="00C54B9F"/>
    <w:rsid w:val="00C65596"/>
    <w:rsid w:val="00C6713C"/>
    <w:rsid w:val="00C75716"/>
    <w:rsid w:val="00C83198"/>
    <w:rsid w:val="00C854C3"/>
    <w:rsid w:val="00C91ACF"/>
    <w:rsid w:val="00C920F0"/>
    <w:rsid w:val="00CB00D6"/>
    <w:rsid w:val="00CC2256"/>
    <w:rsid w:val="00CD5255"/>
    <w:rsid w:val="00D02FE0"/>
    <w:rsid w:val="00D227F5"/>
    <w:rsid w:val="00D2716C"/>
    <w:rsid w:val="00D36C9F"/>
    <w:rsid w:val="00D40E2C"/>
    <w:rsid w:val="00D63AB1"/>
    <w:rsid w:val="00D911CA"/>
    <w:rsid w:val="00D97360"/>
    <w:rsid w:val="00DA6B53"/>
    <w:rsid w:val="00DA6E0D"/>
    <w:rsid w:val="00DB036B"/>
    <w:rsid w:val="00DB4BB7"/>
    <w:rsid w:val="00DB5136"/>
    <w:rsid w:val="00DC46F6"/>
    <w:rsid w:val="00DC7283"/>
    <w:rsid w:val="00DD1030"/>
    <w:rsid w:val="00DD553D"/>
    <w:rsid w:val="00DF7F9B"/>
    <w:rsid w:val="00E018E9"/>
    <w:rsid w:val="00E2676D"/>
    <w:rsid w:val="00E51FCF"/>
    <w:rsid w:val="00E568CA"/>
    <w:rsid w:val="00E70F89"/>
    <w:rsid w:val="00E751E1"/>
    <w:rsid w:val="00EE4E69"/>
    <w:rsid w:val="00EF6DD8"/>
    <w:rsid w:val="00F00EF4"/>
    <w:rsid w:val="00F02099"/>
    <w:rsid w:val="00F0214A"/>
    <w:rsid w:val="00F073E1"/>
    <w:rsid w:val="00F26B5C"/>
    <w:rsid w:val="00F30795"/>
    <w:rsid w:val="00F367E4"/>
    <w:rsid w:val="00F707B5"/>
    <w:rsid w:val="00F82E8C"/>
    <w:rsid w:val="00F93659"/>
    <w:rsid w:val="00F97DA4"/>
    <w:rsid w:val="00FA1A21"/>
    <w:rsid w:val="00FA2B08"/>
    <w:rsid w:val="00FA65E8"/>
    <w:rsid w:val="00FB68BA"/>
    <w:rsid w:val="00FD686C"/>
    <w:rsid w:val="00FF0689"/>
    <w:rsid w:val="00FF084F"/>
    <w:rsid w:val="00FF1998"/>
    <w:rsid w:val="00FF51CF"/>
    <w:rsid w:val="00FF592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553D"/>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z-Principiodelformulario">
    <w:name w:val="HTML Top of Form"/>
    <w:basedOn w:val="Normal"/>
    <w:next w:val="Normal"/>
    <w:hidden/>
    <w:rsid w:val="006B7743"/>
    <w:pPr>
      <w:pBdr>
        <w:bottom w:val="single" w:sz="6" w:space="1" w:color="auto"/>
      </w:pBdr>
      <w:jc w:val="center"/>
    </w:pPr>
    <w:rPr>
      <w:rFonts w:ascii="Arial" w:hAnsi="Arial" w:cs="Arial"/>
      <w:vanish/>
      <w:sz w:val="16"/>
      <w:szCs w:val="16"/>
    </w:rPr>
  </w:style>
  <w:style w:type="paragraph" w:styleId="z-Finaldelformulario">
    <w:name w:val="HTML Bottom of Form"/>
    <w:basedOn w:val="Normal"/>
    <w:next w:val="Normal"/>
    <w:hidden/>
    <w:rsid w:val="006B7743"/>
    <w:pPr>
      <w:pBdr>
        <w:top w:val="single" w:sz="6" w:space="1" w:color="auto"/>
      </w:pBdr>
      <w:jc w:val="center"/>
    </w:pPr>
    <w:rPr>
      <w:rFonts w:ascii="Arial" w:hAnsi="Arial" w:cs="Arial"/>
      <w:vanish/>
      <w:sz w:val="16"/>
      <w:szCs w:val="16"/>
    </w:rPr>
  </w:style>
  <w:style w:type="character" w:styleId="Hipervnculo">
    <w:name w:val="Hyperlink"/>
    <w:rsid w:val="006B7743"/>
    <w:rPr>
      <w:color w:val="0000FF"/>
      <w:u w:val="single"/>
    </w:rPr>
  </w:style>
  <w:style w:type="character" w:styleId="Refdecomentario">
    <w:name w:val="annotation reference"/>
    <w:rsid w:val="008C1162"/>
    <w:rPr>
      <w:sz w:val="16"/>
      <w:szCs w:val="16"/>
    </w:rPr>
  </w:style>
  <w:style w:type="paragraph" w:styleId="Textocomentario">
    <w:name w:val="annotation text"/>
    <w:basedOn w:val="Normal"/>
    <w:link w:val="TextocomentarioCar"/>
    <w:rsid w:val="008C1162"/>
    <w:rPr>
      <w:sz w:val="20"/>
      <w:szCs w:val="20"/>
    </w:rPr>
  </w:style>
  <w:style w:type="character" w:customStyle="1" w:styleId="TextocomentarioCar">
    <w:name w:val="Texto comentario Car"/>
    <w:basedOn w:val="Fuentedeprrafopredeter"/>
    <w:link w:val="Textocomentario"/>
    <w:rsid w:val="008C1162"/>
  </w:style>
  <w:style w:type="paragraph" w:styleId="Asuntodelcomentario">
    <w:name w:val="annotation subject"/>
    <w:basedOn w:val="Textocomentario"/>
    <w:next w:val="Textocomentario"/>
    <w:link w:val="AsuntodelcomentarioCar"/>
    <w:rsid w:val="008C1162"/>
    <w:rPr>
      <w:b/>
      <w:bCs/>
    </w:rPr>
  </w:style>
  <w:style w:type="character" w:customStyle="1" w:styleId="AsuntodelcomentarioCar">
    <w:name w:val="Asunto del comentario Car"/>
    <w:link w:val="Asuntodelcomentario"/>
    <w:rsid w:val="008C1162"/>
    <w:rPr>
      <w:b/>
      <w:bCs/>
    </w:rPr>
  </w:style>
  <w:style w:type="paragraph" w:styleId="Textodeglobo">
    <w:name w:val="Balloon Text"/>
    <w:basedOn w:val="Normal"/>
    <w:link w:val="TextodegloboCar"/>
    <w:rsid w:val="008C1162"/>
    <w:rPr>
      <w:rFonts w:ascii="Tahoma" w:hAnsi="Tahoma"/>
      <w:sz w:val="16"/>
      <w:szCs w:val="16"/>
    </w:rPr>
  </w:style>
  <w:style w:type="character" w:customStyle="1" w:styleId="TextodegloboCar">
    <w:name w:val="Texto de globo Car"/>
    <w:link w:val="Textodeglobo"/>
    <w:rsid w:val="008C1162"/>
    <w:rPr>
      <w:rFonts w:ascii="Tahoma" w:hAnsi="Tahoma" w:cs="Tahoma"/>
      <w:sz w:val="16"/>
      <w:szCs w:val="16"/>
    </w:rPr>
  </w:style>
  <w:style w:type="paragraph" w:customStyle="1" w:styleId="Revisi1">
    <w:name w:val="Revisió1"/>
    <w:hidden/>
    <w:uiPriority w:val="99"/>
    <w:semiHidden/>
    <w:rsid w:val="00E568CA"/>
    <w:rPr>
      <w:sz w:val="24"/>
      <w:szCs w:val="24"/>
      <w:lang w:val="es-ES" w:eastAsia="es-ES"/>
    </w:rPr>
  </w:style>
  <w:style w:type="character" w:customStyle="1" w:styleId="Fuentedeprrafopredeter2">
    <w:name w:val="Fuente de párrafo predeter.2"/>
    <w:rsid w:val="00EE4E69"/>
  </w:style>
  <w:style w:type="paragraph" w:styleId="NormalWeb">
    <w:name w:val="Normal (Web)"/>
    <w:basedOn w:val="Normal"/>
    <w:rsid w:val="00EE4E69"/>
    <w:pPr>
      <w:suppressAutoHyphens/>
      <w:spacing w:line="100" w:lineRule="atLeast"/>
      <w:textAlignment w:val="baseline"/>
    </w:pPr>
    <w:rPr>
      <w:rFonts w:eastAsia="SimSun" w:cs="Tahoma"/>
      <w:kern w:val="1"/>
      <w:lang w:eastAsia="hi-IN" w:bidi="hi-IN"/>
    </w:rPr>
  </w:style>
  <w:style w:type="character" w:customStyle="1" w:styleId="st">
    <w:name w:val="st"/>
    <w:basedOn w:val="Fuentedeprrafopredeter"/>
    <w:rsid w:val="00BA3F5A"/>
    <w:rPr>
      <w:rFonts w:cs="Times New Roman"/>
    </w:rPr>
  </w:style>
  <w:style w:type="character" w:customStyle="1" w:styleId="meta-value">
    <w:name w:val="meta-value"/>
    <w:basedOn w:val="Fuentedeprrafopredeter"/>
    <w:rsid w:val="00BA3F5A"/>
    <w:rPr>
      <w:rFonts w:cs="Times New Roman"/>
    </w:rPr>
  </w:style>
  <w:style w:type="paragraph" w:styleId="Encabezado">
    <w:name w:val="header"/>
    <w:basedOn w:val="Normal"/>
    <w:link w:val="EncabezadoCar"/>
    <w:rsid w:val="00174221"/>
    <w:pPr>
      <w:tabs>
        <w:tab w:val="center" w:pos="4252"/>
        <w:tab w:val="right" w:pos="8504"/>
      </w:tabs>
    </w:pPr>
  </w:style>
  <w:style w:type="character" w:customStyle="1" w:styleId="EncabezadoCar">
    <w:name w:val="Encabezado Car"/>
    <w:basedOn w:val="Fuentedeprrafopredeter"/>
    <w:link w:val="Encabezado"/>
    <w:rsid w:val="00174221"/>
    <w:rPr>
      <w:sz w:val="24"/>
      <w:szCs w:val="24"/>
      <w:lang w:val="es-ES" w:eastAsia="es-ES"/>
    </w:rPr>
  </w:style>
  <w:style w:type="paragraph" w:styleId="Piedepgina">
    <w:name w:val="footer"/>
    <w:basedOn w:val="Normal"/>
    <w:link w:val="PiedepginaCar"/>
    <w:uiPriority w:val="99"/>
    <w:rsid w:val="00174221"/>
    <w:pPr>
      <w:tabs>
        <w:tab w:val="center" w:pos="4252"/>
        <w:tab w:val="right" w:pos="8504"/>
      </w:tabs>
    </w:pPr>
  </w:style>
  <w:style w:type="character" w:customStyle="1" w:styleId="PiedepginaCar">
    <w:name w:val="Pie de página Car"/>
    <w:basedOn w:val="Fuentedeprrafopredeter"/>
    <w:link w:val="Piedepgina"/>
    <w:uiPriority w:val="99"/>
    <w:rsid w:val="00174221"/>
    <w:rPr>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265038485">
      <w:bodyDiv w:val="1"/>
      <w:marLeft w:val="0"/>
      <w:marRight w:val="0"/>
      <w:marTop w:val="0"/>
      <w:marBottom w:val="0"/>
      <w:divBdr>
        <w:top w:val="none" w:sz="0" w:space="0" w:color="auto"/>
        <w:left w:val="none" w:sz="0" w:space="0" w:color="auto"/>
        <w:bottom w:val="none" w:sz="0" w:space="0" w:color="auto"/>
        <w:right w:val="none" w:sz="0" w:space="0" w:color="auto"/>
      </w:divBdr>
      <w:divsChild>
        <w:div w:id="659771379">
          <w:marLeft w:val="0"/>
          <w:marRight w:val="0"/>
          <w:marTop w:val="0"/>
          <w:marBottom w:val="0"/>
          <w:divBdr>
            <w:top w:val="none" w:sz="0" w:space="0" w:color="auto"/>
            <w:left w:val="none" w:sz="0" w:space="0" w:color="auto"/>
            <w:bottom w:val="none" w:sz="0" w:space="0" w:color="auto"/>
            <w:right w:val="none" w:sz="0" w:space="0" w:color="auto"/>
          </w:divBdr>
          <w:divsChild>
            <w:div w:id="5598320">
              <w:marLeft w:val="0"/>
              <w:marRight w:val="0"/>
              <w:marTop w:val="0"/>
              <w:marBottom w:val="0"/>
              <w:divBdr>
                <w:top w:val="none" w:sz="0" w:space="0" w:color="auto"/>
                <w:left w:val="none" w:sz="0" w:space="0" w:color="auto"/>
                <w:bottom w:val="none" w:sz="0" w:space="0" w:color="auto"/>
                <w:right w:val="none" w:sz="0" w:space="0" w:color="auto"/>
              </w:divBdr>
              <w:divsChild>
                <w:div w:id="842009687">
                  <w:marLeft w:val="0"/>
                  <w:marRight w:val="0"/>
                  <w:marTop w:val="0"/>
                  <w:marBottom w:val="0"/>
                  <w:divBdr>
                    <w:top w:val="none" w:sz="0" w:space="0" w:color="auto"/>
                    <w:left w:val="none" w:sz="0" w:space="0" w:color="auto"/>
                    <w:bottom w:val="none" w:sz="0" w:space="0" w:color="auto"/>
                    <w:right w:val="none" w:sz="0" w:space="0" w:color="auto"/>
                  </w:divBdr>
                </w:div>
                <w:div w:id="1027288624">
                  <w:marLeft w:val="0"/>
                  <w:marRight w:val="0"/>
                  <w:marTop w:val="0"/>
                  <w:marBottom w:val="0"/>
                  <w:divBdr>
                    <w:top w:val="none" w:sz="0" w:space="0" w:color="auto"/>
                    <w:left w:val="none" w:sz="0" w:space="0" w:color="auto"/>
                    <w:bottom w:val="none" w:sz="0" w:space="0" w:color="auto"/>
                    <w:right w:val="none" w:sz="0" w:space="0" w:color="auto"/>
                  </w:divBdr>
                </w:div>
                <w:div w:id="1794329260">
                  <w:marLeft w:val="0"/>
                  <w:marRight w:val="0"/>
                  <w:marTop w:val="0"/>
                  <w:marBottom w:val="0"/>
                  <w:divBdr>
                    <w:top w:val="none" w:sz="0" w:space="0" w:color="auto"/>
                    <w:left w:val="none" w:sz="0" w:space="0" w:color="auto"/>
                    <w:bottom w:val="none" w:sz="0" w:space="0" w:color="auto"/>
                    <w:right w:val="none" w:sz="0" w:space="0" w:color="auto"/>
                  </w:divBdr>
                  <w:divsChild>
                    <w:div w:id="449279342">
                      <w:marLeft w:val="0"/>
                      <w:marRight w:val="0"/>
                      <w:marTop w:val="0"/>
                      <w:marBottom w:val="0"/>
                      <w:divBdr>
                        <w:top w:val="none" w:sz="0" w:space="0" w:color="auto"/>
                        <w:left w:val="none" w:sz="0" w:space="0" w:color="auto"/>
                        <w:bottom w:val="none" w:sz="0" w:space="0" w:color="auto"/>
                        <w:right w:val="none" w:sz="0" w:space="0" w:color="auto"/>
                      </w:divBdr>
                    </w:div>
                    <w:div w:id="984042681">
                      <w:marLeft w:val="0"/>
                      <w:marRight w:val="0"/>
                      <w:marTop w:val="0"/>
                      <w:marBottom w:val="0"/>
                      <w:divBdr>
                        <w:top w:val="none" w:sz="0" w:space="0" w:color="auto"/>
                        <w:left w:val="none" w:sz="0" w:space="0" w:color="auto"/>
                        <w:bottom w:val="none" w:sz="0" w:space="0" w:color="auto"/>
                        <w:right w:val="none" w:sz="0" w:space="0" w:color="auto"/>
                      </w:divBdr>
                    </w:div>
                  </w:divsChild>
                </w:div>
                <w:div w:id="204617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715831">
          <w:marLeft w:val="0"/>
          <w:marRight w:val="0"/>
          <w:marTop w:val="0"/>
          <w:marBottom w:val="0"/>
          <w:divBdr>
            <w:top w:val="none" w:sz="0" w:space="0" w:color="auto"/>
            <w:left w:val="none" w:sz="0" w:space="0" w:color="auto"/>
            <w:bottom w:val="none" w:sz="0" w:space="0" w:color="auto"/>
            <w:right w:val="none" w:sz="0" w:space="0" w:color="auto"/>
          </w:divBdr>
        </w:div>
      </w:divsChild>
    </w:div>
    <w:div w:id="1774783987">
      <w:bodyDiv w:val="1"/>
      <w:marLeft w:val="0"/>
      <w:marRight w:val="0"/>
      <w:marTop w:val="0"/>
      <w:marBottom w:val="0"/>
      <w:divBdr>
        <w:top w:val="none" w:sz="0" w:space="0" w:color="auto"/>
        <w:left w:val="none" w:sz="0" w:space="0" w:color="auto"/>
        <w:bottom w:val="none" w:sz="0" w:space="0" w:color="auto"/>
        <w:right w:val="none" w:sz="0" w:space="0" w:color="auto"/>
      </w:divBdr>
      <w:divsChild>
        <w:div w:id="1863593339">
          <w:marLeft w:val="0"/>
          <w:marRight w:val="0"/>
          <w:marTop w:val="0"/>
          <w:marBottom w:val="0"/>
          <w:divBdr>
            <w:top w:val="none" w:sz="0" w:space="0" w:color="auto"/>
            <w:left w:val="none" w:sz="0" w:space="0" w:color="auto"/>
            <w:bottom w:val="none" w:sz="0" w:space="0" w:color="auto"/>
            <w:right w:val="none" w:sz="0" w:space="0" w:color="auto"/>
          </w:divBdr>
        </w:div>
        <w:div w:id="2035618376">
          <w:marLeft w:val="0"/>
          <w:marRight w:val="0"/>
          <w:marTop w:val="0"/>
          <w:marBottom w:val="0"/>
          <w:divBdr>
            <w:top w:val="none" w:sz="0" w:space="0" w:color="auto"/>
            <w:left w:val="none" w:sz="0" w:space="0" w:color="auto"/>
            <w:bottom w:val="none" w:sz="0" w:space="0" w:color="auto"/>
            <w:right w:val="none" w:sz="0" w:space="0" w:color="auto"/>
          </w:divBdr>
        </w:div>
      </w:divsChild>
    </w:div>
    <w:div w:id="1829981052">
      <w:bodyDiv w:val="1"/>
      <w:marLeft w:val="0"/>
      <w:marRight w:val="0"/>
      <w:marTop w:val="0"/>
      <w:marBottom w:val="0"/>
      <w:divBdr>
        <w:top w:val="none" w:sz="0" w:space="0" w:color="auto"/>
        <w:left w:val="none" w:sz="0" w:space="0" w:color="auto"/>
        <w:bottom w:val="none" w:sz="0" w:space="0" w:color="auto"/>
        <w:right w:val="none" w:sz="0" w:space="0" w:color="auto"/>
      </w:divBdr>
      <w:divsChild>
        <w:div w:id="241377770">
          <w:marLeft w:val="0"/>
          <w:marRight w:val="0"/>
          <w:marTop w:val="0"/>
          <w:marBottom w:val="0"/>
          <w:divBdr>
            <w:top w:val="none" w:sz="0" w:space="0" w:color="auto"/>
            <w:left w:val="none" w:sz="0" w:space="0" w:color="auto"/>
            <w:bottom w:val="none" w:sz="0" w:space="0" w:color="auto"/>
            <w:right w:val="none" w:sz="0" w:space="0" w:color="auto"/>
          </w:divBdr>
        </w:div>
        <w:div w:id="535042563">
          <w:marLeft w:val="0"/>
          <w:marRight w:val="0"/>
          <w:marTop w:val="0"/>
          <w:marBottom w:val="0"/>
          <w:divBdr>
            <w:top w:val="none" w:sz="0" w:space="0" w:color="auto"/>
            <w:left w:val="none" w:sz="0" w:space="0" w:color="auto"/>
            <w:bottom w:val="none" w:sz="0" w:space="0" w:color="auto"/>
            <w:right w:val="none" w:sz="0" w:space="0" w:color="auto"/>
          </w:divBdr>
        </w:div>
      </w:divsChild>
    </w:div>
    <w:div w:id="1953172728">
      <w:bodyDiv w:val="1"/>
      <w:marLeft w:val="0"/>
      <w:marRight w:val="0"/>
      <w:marTop w:val="0"/>
      <w:marBottom w:val="0"/>
      <w:divBdr>
        <w:top w:val="none" w:sz="0" w:space="0" w:color="auto"/>
        <w:left w:val="none" w:sz="0" w:space="0" w:color="auto"/>
        <w:bottom w:val="none" w:sz="0" w:space="0" w:color="auto"/>
        <w:right w:val="none" w:sz="0" w:space="0" w:color="auto"/>
      </w:divBdr>
      <w:divsChild>
        <w:div w:id="156582822">
          <w:marLeft w:val="0"/>
          <w:marRight w:val="0"/>
          <w:marTop w:val="0"/>
          <w:marBottom w:val="0"/>
          <w:divBdr>
            <w:top w:val="none" w:sz="0" w:space="0" w:color="auto"/>
            <w:left w:val="none" w:sz="0" w:space="0" w:color="auto"/>
            <w:bottom w:val="none" w:sz="0" w:space="0" w:color="auto"/>
            <w:right w:val="none" w:sz="0" w:space="0" w:color="auto"/>
          </w:divBdr>
        </w:div>
        <w:div w:id="1573391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B44C2C-7774-46BB-99BC-F06F93A40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7629</Words>
  <Characters>41965</Characters>
  <Application>Microsoft Office Word</Application>
  <DocSecurity>0</DocSecurity>
  <Lines>349</Lines>
  <Paragraphs>98</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FINAL PAPER EDI CONFERENCE</vt:lpstr>
      <vt:lpstr>FINAL PAPER EDI CONFERENCE</vt:lpstr>
    </vt:vector>
  </TitlesOfParts>
  <Company>UOC</Company>
  <LinksUpToDate>false</LinksUpToDate>
  <CharactersWithSpaces>49496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PAPER EDI CONFERENCE</dc:title>
  <dc:creator>Adminsitrador del Sistema</dc:creator>
  <cp:lastModifiedBy>laura</cp:lastModifiedBy>
  <cp:revision>3</cp:revision>
  <dcterms:created xsi:type="dcterms:W3CDTF">2013-05-15T14:10:00Z</dcterms:created>
  <dcterms:modified xsi:type="dcterms:W3CDTF">2013-05-15T14:13:00Z</dcterms:modified>
</cp:coreProperties>
</file>